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9DB" w:rsidRDefault="000A49DB" w:rsidP="000A49DB">
      <w:pPr>
        <w:tabs>
          <w:tab w:val="left" w:pos="3573"/>
        </w:tabs>
        <w:jc w:val="center"/>
        <w:rPr>
          <w:sz w:val="22"/>
          <w:szCs w:val="22"/>
        </w:rPr>
      </w:pPr>
    </w:p>
    <w:p w:rsidR="00BD21FD" w:rsidRDefault="00BD21FD" w:rsidP="000A49DB">
      <w:pPr>
        <w:tabs>
          <w:tab w:val="left" w:pos="3573"/>
        </w:tabs>
        <w:jc w:val="center"/>
        <w:rPr>
          <w:sz w:val="22"/>
          <w:szCs w:val="22"/>
        </w:rPr>
      </w:pPr>
    </w:p>
    <w:p w:rsidR="00BD21FD" w:rsidRDefault="00BD21FD" w:rsidP="000A49DB">
      <w:pPr>
        <w:tabs>
          <w:tab w:val="left" w:pos="3573"/>
        </w:tabs>
        <w:jc w:val="center"/>
        <w:rPr>
          <w:sz w:val="22"/>
          <w:szCs w:val="22"/>
        </w:rPr>
      </w:pPr>
      <w:bookmarkStart w:id="0" w:name="_GoBack"/>
      <w:r>
        <w:rPr>
          <w:noProof/>
        </w:rPr>
        <w:drawing>
          <wp:inline distT="0" distB="0" distL="0" distR="0" wp14:anchorId="420136E8" wp14:editId="6ED4A554">
            <wp:extent cx="6499430" cy="8934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rot="10800000">
                      <a:off x="0" y="0"/>
                      <a:ext cx="6504185" cy="8940986"/>
                    </a:xfrm>
                    <a:prstGeom prst="rect">
                      <a:avLst/>
                    </a:prstGeom>
                  </pic:spPr>
                </pic:pic>
              </a:graphicData>
            </a:graphic>
          </wp:inline>
        </w:drawing>
      </w:r>
      <w:bookmarkEnd w:id="0"/>
    </w:p>
    <w:p w:rsidR="000A49DB" w:rsidRDefault="000A49DB" w:rsidP="000A49DB">
      <w:pPr>
        <w:tabs>
          <w:tab w:val="left" w:pos="3573"/>
        </w:tabs>
        <w:jc w:val="center"/>
        <w:rPr>
          <w:sz w:val="22"/>
          <w:szCs w:val="22"/>
        </w:rPr>
      </w:pPr>
    </w:p>
    <w:p w:rsidR="000A49DB" w:rsidRDefault="000A49DB" w:rsidP="000A49DB">
      <w:pPr>
        <w:pStyle w:val="112"/>
        <w:kinsoku w:val="0"/>
        <w:overflowPunct w:val="0"/>
        <w:spacing w:before="72"/>
        <w:ind w:left="0"/>
        <w:jc w:val="center"/>
        <w:outlineLvl w:val="9"/>
        <w:rPr>
          <w:b w:val="0"/>
          <w:sz w:val="22"/>
          <w:szCs w:val="22"/>
        </w:rPr>
      </w:pPr>
      <w:r>
        <w:rPr>
          <w:b w:val="0"/>
          <w:bCs w:val="0"/>
          <w:sz w:val="22"/>
          <w:szCs w:val="22"/>
        </w:rPr>
        <w:lastRenderedPageBreak/>
        <w:t>І.</w:t>
      </w:r>
      <w:r>
        <w:rPr>
          <w:b w:val="0"/>
          <w:bCs w:val="0"/>
          <w:spacing w:val="-5"/>
          <w:sz w:val="22"/>
          <w:szCs w:val="22"/>
        </w:rPr>
        <w:t xml:space="preserve"> </w:t>
      </w:r>
      <w:r>
        <w:rPr>
          <w:sz w:val="22"/>
          <w:szCs w:val="22"/>
        </w:rPr>
        <w:t>Общие</w:t>
      </w:r>
      <w:r>
        <w:rPr>
          <w:spacing w:val="-9"/>
          <w:sz w:val="22"/>
          <w:szCs w:val="22"/>
        </w:rPr>
        <w:t xml:space="preserve"> </w:t>
      </w:r>
      <w:r>
        <w:rPr>
          <w:sz w:val="22"/>
          <w:szCs w:val="22"/>
        </w:rPr>
        <w:t>положения</w:t>
      </w:r>
    </w:p>
    <w:p w:rsidR="000A49DB" w:rsidRDefault="000A49DB" w:rsidP="000A49DB">
      <w:pPr>
        <w:widowControl w:val="0"/>
        <w:tabs>
          <w:tab w:val="left" w:pos="142"/>
          <w:tab w:val="left" w:pos="567"/>
        </w:tabs>
        <w:autoSpaceDE w:val="0"/>
        <w:autoSpaceDN w:val="0"/>
        <w:adjustRightInd w:val="0"/>
        <w:jc w:val="both"/>
        <w:rPr>
          <w:sz w:val="22"/>
          <w:szCs w:val="22"/>
        </w:rPr>
      </w:pPr>
      <w:r>
        <w:rPr>
          <w:sz w:val="22"/>
          <w:szCs w:val="22"/>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автономном дошкольном образовательном учреждении детский сад комбинированного  вида №26 «Буратино» </w:t>
      </w:r>
      <w:proofErr w:type="spellStart"/>
      <w:r>
        <w:rPr>
          <w:sz w:val="22"/>
          <w:szCs w:val="22"/>
        </w:rPr>
        <w:t>г</w:t>
      </w:r>
      <w:proofErr w:type="gramStart"/>
      <w:r>
        <w:rPr>
          <w:sz w:val="22"/>
          <w:szCs w:val="22"/>
        </w:rPr>
        <w:t>.Б</w:t>
      </w:r>
      <w:proofErr w:type="gramEnd"/>
      <w:r>
        <w:rPr>
          <w:sz w:val="22"/>
          <w:szCs w:val="22"/>
        </w:rPr>
        <w:t>елебея</w:t>
      </w:r>
      <w:proofErr w:type="spellEnd"/>
      <w:r>
        <w:rPr>
          <w:sz w:val="22"/>
          <w:szCs w:val="22"/>
        </w:rPr>
        <w:t xml:space="preserve"> муниципального района  </w:t>
      </w:r>
      <w:proofErr w:type="spellStart"/>
      <w:r>
        <w:rPr>
          <w:sz w:val="22"/>
          <w:szCs w:val="22"/>
        </w:rPr>
        <w:t>Белебеевский</w:t>
      </w:r>
      <w:proofErr w:type="spellEnd"/>
      <w:r>
        <w:rPr>
          <w:sz w:val="22"/>
          <w:szCs w:val="22"/>
        </w:rPr>
        <w:t xml:space="preserve"> район Республика Башкортостан (далее – образовательное  учреждение).        </w:t>
      </w:r>
    </w:p>
    <w:p w:rsidR="000A49DB" w:rsidRDefault="000A49DB" w:rsidP="000A49DB">
      <w:pPr>
        <w:jc w:val="both"/>
        <w:rPr>
          <w:sz w:val="22"/>
          <w:szCs w:val="22"/>
        </w:rPr>
      </w:pPr>
      <w:r>
        <w:rPr>
          <w:sz w:val="22"/>
          <w:szCs w:val="22"/>
        </w:rPr>
        <w:t xml:space="preserve">1.2. </w:t>
      </w:r>
      <w:proofErr w:type="gramStart"/>
      <w:r>
        <w:rPr>
          <w:sz w:val="22"/>
          <w:szCs w:val="22"/>
        </w:rPr>
        <w:t xml:space="preserve">Коллективный договор заключен в соответствии с Трудовым кодексом РФ (далее – ТК РФ), Федеральным законом «Об образовании в Российской Федерации», законами Республики Башкортостан «О профессиональных союзах», «Об органах социального партнерства в Республике Башкортостан», действующими </w:t>
      </w:r>
      <w:bookmarkStart w:id="1" w:name="_Hlk169164180"/>
      <w:r>
        <w:rPr>
          <w:sz w:val="22"/>
          <w:szCs w:val="22"/>
        </w:rPr>
        <w:t>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w:t>
      </w:r>
      <w:bookmarkEnd w:id="1"/>
      <w:r>
        <w:rPr>
          <w:sz w:val="22"/>
          <w:szCs w:val="22"/>
        </w:rPr>
        <w:t xml:space="preserve"> на 2024 – 2027гг. (далее – Республиканское</w:t>
      </w:r>
      <w:proofErr w:type="gramEnd"/>
      <w:r>
        <w:rPr>
          <w:sz w:val="22"/>
          <w:szCs w:val="22"/>
        </w:rPr>
        <w:t xml:space="preserve"> соглашение), Отраслевым соглашением по организациям, находящимся в ведении Министерства просвещения Российской Федерации, Республиканским соглашением между Республиканским союзом «Федерация профсоюзов Республики Башкортостан», объединениями работодателей Республики Башкортостан и Правительством Республики Башкортостан на 2023-2025гг., Постановлением Главы Администрации муниципального района </w:t>
      </w:r>
      <w:proofErr w:type="spellStart"/>
      <w:r>
        <w:rPr>
          <w:sz w:val="22"/>
          <w:szCs w:val="22"/>
        </w:rPr>
        <w:t>Белебеевский</w:t>
      </w:r>
      <w:proofErr w:type="spellEnd"/>
      <w:r>
        <w:rPr>
          <w:sz w:val="22"/>
          <w:szCs w:val="22"/>
        </w:rPr>
        <w:t xml:space="preserve"> район Республики Башкортостан от 28.06.2024г. № 566.</w:t>
      </w:r>
      <w:r>
        <w:rPr>
          <w:b/>
          <w:sz w:val="22"/>
          <w:szCs w:val="22"/>
        </w:rPr>
        <w:t xml:space="preserve"> </w:t>
      </w:r>
      <w:proofErr w:type="gramStart"/>
      <w:r>
        <w:rPr>
          <w:sz w:val="22"/>
          <w:szCs w:val="22"/>
        </w:rPr>
        <w:t xml:space="preserve">«Об оплате труда работников муниципальных учреждений образования муниципального района </w:t>
      </w:r>
      <w:proofErr w:type="spellStart"/>
      <w:r>
        <w:rPr>
          <w:sz w:val="22"/>
          <w:szCs w:val="22"/>
        </w:rPr>
        <w:t>Белебеевский</w:t>
      </w:r>
      <w:proofErr w:type="spellEnd"/>
      <w:r>
        <w:rPr>
          <w:sz w:val="22"/>
          <w:szCs w:val="22"/>
        </w:rPr>
        <w:t xml:space="preserve"> район Республики Башкортостан» и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w:t>
      </w:r>
      <w:proofErr w:type="gramEnd"/>
      <w:r>
        <w:rPr>
          <w:sz w:val="22"/>
          <w:szCs w:val="22"/>
        </w:rPr>
        <w:t xml:space="preserve"> сравнению с установленными законами, иными нормативными правовыми актами.</w:t>
      </w:r>
    </w:p>
    <w:p w:rsidR="000A49DB" w:rsidRDefault="000A49DB" w:rsidP="000A49DB">
      <w:pPr>
        <w:pStyle w:val="afe"/>
        <w:numPr>
          <w:ilvl w:val="1"/>
          <w:numId w:val="1"/>
        </w:numPr>
        <w:tabs>
          <w:tab w:val="left" w:pos="567"/>
          <w:tab w:val="left" w:pos="851"/>
          <w:tab w:val="left" w:pos="9497"/>
        </w:tabs>
        <w:kinsoku w:val="0"/>
        <w:overflowPunct w:val="0"/>
        <w:ind w:right="229"/>
        <w:rPr>
          <w:rFonts w:ascii="Times New Roman" w:hAnsi="Times New Roman"/>
          <w:spacing w:val="-1"/>
        </w:rPr>
      </w:pPr>
      <w:r>
        <w:rPr>
          <w:rFonts w:ascii="Times New Roman" w:hAnsi="Times New Roman"/>
          <w:spacing w:val="-1"/>
        </w:rPr>
        <w:t>Сторонами</w:t>
      </w:r>
      <w:r>
        <w:rPr>
          <w:rFonts w:ascii="Times New Roman" w:hAnsi="Times New Roman"/>
          <w:spacing w:val="-3"/>
        </w:rPr>
        <w:t xml:space="preserve"> </w:t>
      </w:r>
      <w:r>
        <w:rPr>
          <w:rFonts w:ascii="Times New Roman" w:hAnsi="Times New Roman"/>
          <w:spacing w:val="-1"/>
        </w:rPr>
        <w:t>настоящего</w:t>
      </w:r>
      <w:r>
        <w:rPr>
          <w:rFonts w:ascii="Times New Roman" w:hAnsi="Times New Roman"/>
          <w:spacing w:val="-8"/>
        </w:rPr>
        <w:t xml:space="preserve"> </w:t>
      </w:r>
      <w:r>
        <w:rPr>
          <w:rFonts w:ascii="Times New Roman" w:hAnsi="Times New Roman"/>
          <w:spacing w:val="-1"/>
        </w:rPr>
        <w:t>коллективного</w:t>
      </w:r>
      <w:r>
        <w:rPr>
          <w:rFonts w:ascii="Times New Roman" w:hAnsi="Times New Roman"/>
          <w:spacing w:val="-5"/>
        </w:rPr>
        <w:t xml:space="preserve"> </w:t>
      </w:r>
      <w:r>
        <w:rPr>
          <w:rFonts w:ascii="Times New Roman" w:hAnsi="Times New Roman"/>
          <w:spacing w:val="-1"/>
        </w:rPr>
        <w:t>договора</w:t>
      </w:r>
      <w:r>
        <w:rPr>
          <w:rFonts w:ascii="Times New Roman" w:hAnsi="Times New Roman"/>
          <w:spacing w:val="-4"/>
        </w:rPr>
        <w:t xml:space="preserve"> </w:t>
      </w:r>
      <w:r>
        <w:rPr>
          <w:rFonts w:ascii="Times New Roman" w:hAnsi="Times New Roman"/>
          <w:spacing w:val="-1"/>
        </w:rPr>
        <w:t>являются:</w:t>
      </w:r>
    </w:p>
    <w:p w:rsidR="000A49DB" w:rsidRDefault="000A49DB" w:rsidP="000A49DB">
      <w:pPr>
        <w:pStyle w:val="24"/>
        <w:widowControl w:val="0"/>
        <w:numPr>
          <w:ilvl w:val="0"/>
          <w:numId w:val="2"/>
        </w:numPr>
        <w:tabs>
          <w:tab w:val="left" w:pos="567"/>
        </w:tabs>
        <w:autoSpaceDE w:val="0"/>
        <w:autoSpaceDN w:val="0"/>
        <w:adjustRightInd w:val="0"/>
        <w:ind w:left="0" w:firstLine="0"/>
        <w:rPr>
          <w:sz w:val="22"/>
          <w:szCs w:val="22"/>
        </w:rPr>
      </w:pPr>
      <w:r>
        <w:rPr>
          <w:sz w:val="22"/>
          <w:szCs w:val="22"/>
        </w:rPr>
        <w:t xml:space="preserve">работники  учреждения, являющиеся членами Профсоюза, в лице их представителя – выборного органа первичной профсоюзной организации (далее – профком); </w:t>
      </w:r>
    </w:p>
    <w:p w:rsidR="000A49DB" w:rsidRDefault="000A49DB" w:rsidP="000A49DB">
      <w:pPr>
        <w:widowControl w:val="0"/>
        <w:numPr>
          <w:ilvl w:val="0"/>
          <w:numId w:val="2"/>
        </w:numPr>
        <w:tabs>
          <w:tab w:val="left" w:pos="567"/>
        </w:tabs>
        <w:autoSpaceDE w:val="0"/>
        <w:autoSpaceDN w:val="0"/>
        <w:adjustRightInd w:val="0"/>
        <w:ind w:left="0" w:firstLine="0"/>
        <w:jc w:val="both"/>
        <w:rPr>
          <w:sz w:val="22"/>
          <w:szCs w:val="22"/>
        </w:rPr>
      </w:pPr>
      <w:r>
        <w:rPr>
          <w:sz w:val="22"/>
          <w:szCs w:val="22"/>
        </w:rPr>
        <w:t>работодатель в лице его представителя – руководителя  образовательного учреждения  или уполномоченного им лица (ст.33 ТК РФ) (далее – работодатель).</w:t>
      </w:r>
    </w:p>
    <w:p w:rsidR="000A49DB" w:rsidRDefault="000A49DB" w:rsidP="000A49DB">
      <w:pPr>
        <w:widowControl w:val="0"/>
        <w:tabs>
          <w:tab w:val="left" w:pos="0"/>
        </w:tabs>
        <w:autoSpaceDE w:val="0"/>
        <w:jc w:val="both"/>
        <w:rPr>
          <w:sz w:val="22"/>
          <w:szCs w:val="22"/>
        </w:rPr>
      </w:pPr>
      <w:r>
        <w:rPr>
          <w:sz w:val="22"/>
          <w:szCs w:val="22"/>
        </w:rPr>
        <w:t>1.4. Работники, не являющиеся членами Профсоюза, могут уполномочить профком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(ст. 30 ТК РФ).</w:t>
      </w:r>
    </w:p>
    <w:p w:rsidR="000A49DB" w:rsidRDefault="000A49DB" w:rsidP="000A49DB">
      <w:pPr>
        <w:pStyle w:val="afe"/>
        <w:tabs>
          <w:tab w:val="left" w:pos="567"/>
          <w:tab w:val="left" w:pos="993"/>
        </w:tabs>
        <w:kinsoku w:val="0"/>
        <w:overflowPunct w:val="0"/>
        <w:ind w:left="0" w:right="-1" w:firstLine="0"/>
        <w:rPr>
          <w:rFonts w:ascii="Times New Roman" w:hAnsi="Times New Roman"/>
        </w:rPr>
      </w:pPr>
      <w:r>
        <w:rPr>
          <w:rFonts w:ascii="Times New Roman" w:hAnsi="Times New Roman"/>
        </w:rPr>
        <w:t>1.5.Стороны</w:t>
      </w:r>
      <w:r>
        <w:rPr>
          <w:rFonts w:ascii="Times New Roman" w:hAnsi="Times New Roman"/>
          <w:spacing w:val="1"/>
        </w:rPr>
        <w:t xml:space="preserve"> </w:t>
      </w:r>
      <w:r>
        <w:rPr>
          <w:rFonts w:ascii="Times New Roman" w:hAnsi="Times New Roman"/>
        </w:rPr>
        <w:t>согласились</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тем,</w:t>
      </w:r>
      <w:r>
        <w:rPr>
          <w:rFonts w:ascii="Times New Roman" w:hAnsi="Times New Roman"/>
          <w:spacing w:val="1"/>
        </w:rPr>
        <w:t xml:space="preserve"> </w:t>
      </w:r>
      <w:r>
        <w:rPr>
          <w:rFonts w:ascii="Times New Roman" w:hAnsi="Times New Roman"/>
        </w:rPr>
        <w:t>что</w:t>
      </w:r>
      <w:r>
        <w:rPr>
          <w:rFonts w:ascii="Times New Roman" w:hAnsi="Times New Roman"/>
          <w:spacing w:val="1"/>
        </w:rPr>
        <w:t xml:space="preserve"> </w:t>
      </w:r>
      <w:r>
        <w:rPr>
          <w:rFonts w:ascii="Times New Roman" w:hAnsi="Times New Roman"/>
        </w:rPr>
        <w:t>профком</w:t>
      </w:r>
      <w:r>
        <w:rPr>
          <w:rFonts w:ascii="Times New Roman" w:hAnsi="Times New Roman"/>
          <w:spacing w:val="1"/>
        </w:rPr>
        <w:t xml:space="preserve"> </w:t>
      </w:r>
      <w:r>
        <w:rPr>
          <w:rFonts w:ascii="Times New Roman" w:hAnsi="Times New Roman"/>
        </w:rPr>
        <w:t>выступает</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качестве</w:t>
      </w:r>
      <w:r>
        <w:rPr>
          <w:rFonts w:ascii="Times New Roman" w:hAnsi="Times New Roman"/>
          <w:spacing w:val="1"/>
        </w:rPr>
        <w:t xml:space="preserve"> </w:t>
      </w:r>
      <w:r>
        <w:rPr>
          <w:rFonts w:ascii="Times New Roman" w:hAnsi="Times New Roman"/>
        </w:rPr>
        <w:t>единственного</w:t>
      </w:r>
      <w:r>
        <w:rPr>
          <w:rFonts w:ascii="Times New Roman" w:hAnsi="Times New Roman"/>
          <w:spacing w:val="1"/>
        </w:rPr>
        <w:t xml:space="preserve"> </w:t>
      </w:r>
      <w:r>
        <w:rPr>
          <w:rFonts w:ascii="Times New Roman" w:hAnsi="Times New Roman"/>
        </w:rPr>
        <w:t>полномочного</w:t>
      </w:r>
      <w:r>
        <w:rPr>
          <w:rFonts w:ascii="Times New Roman" w:hAnsi="Times New Roman"/>
          <w:spacing w:val="1"/>
        </w:rPr>
        <w:t xml:space="preserve"> </w:t>
      </w:r>
      <w:r>
        <w:rPr>
          <w:rFonts w:ascii="Times New Roman" w:hAnsi="Times New Roman"/>
        </w:rPr>
        <w:t>представителя</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при</w:t>
      </w:r>
      <w:r>
        <w:rPr>
          <w:rFonts w:ascii="Times New Roman" w:hAnsi="Times New Roman"/>
          <w:spacing w:val="1"/>
        </w:rPr>
        <w:t xml:space="preserve"> </w:t>
      </w:r>
      <w:r>
        <w:rPr>
          <w:rFonts w:ascii="Times New Roman" w:hAnsi="Times New Roman"/>
        </w:rPr>
        <w:t>разработке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заключении</w:t>
      </w:r>
      <w:r>
        <w:rPr>
          <w:rFonts w:ascii="Times New Roman" w:hAnsi="Times New Roman"/>
          <w:spacing w:val="1"/>
        </w:rPr>
        <w:t xml:space="preserve"> </w:t>
      </w:r>
      <w:r>
        <w:rPr>
          <w:rFonts w:ascii="Times New Roman" w:hAnsi="Times New Roman"/>
        </w:rPr>
        <w:t>коллективного</w:t>
      </w:r>
      <w:r>
        <w:rPr>
          <w:rFonts w:ascii="Times New Roman" w:hAnsi="Times New Roman"/>
          <w:spacing w:val="1"/>
        </w:rPr>
        <w:t xml:space="preserve"> </w:t>
      </w:r>
      <w:r>
        <w:rPr>
          <w:rFonts w:ascii="Times New Roman" w:hAnsi="Times New Roman"/>
        </w:rPr>
        <w:t>договора,</w:t>
      </w:r>
      <w:r>
        <w:rPr>
          <w:rFonts w:ascii="Times New Roman" w:hAnsi="Times New Roman"/>
          <w:spacing w:val="1"/>
        </w:rPr>
        <w:t xml:space="preserve"> </w:t>
      </w:r>
      <w:r>
        <w:rPr>
          <w:rFonts w:ascii="Times New Roman" w:hAnsi="Times New Roman"/>
        </w:rPr>
        <w:t>ведении</w:t>
      </w:r>
      <w:r>
        <w:rPr>
          <w:rFonts w:ascii="Times New Roman" w:hAnsi="Times New Roman"/>
          <w:spacing w:val="1"/>
        </w:rPr>
        <w:t xml:space="preserve"> </w:t>
      </w:r>
      <w:r>
        <w:rPr>
          <w:rFonts w:ascii="Times New Roman" w:hAnsi="Times New Roman"/>
        </w:rPr>
        <w:t>переговоров</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решению</w:t>
      </w:r>
      <w:r>
        <w:rPr>
          <w:rFonts w:ascii="Times New Roman" w:hAnsi="Times New Roman"/>
          <w:spacing w:val="1"/>
        </w:rPr>
        <w:t xml:space="preserve"> </w:t>
      </w:r>
      <w:r>
        <w:rPr>
          <w:rFonts w:ascii="Times New Roman" w:hAnsi="Times New Roman"/>
        </w:rPr>
        <w:t>трудовых, профессиональных, социальных и экономических вопросов, в том</w:t>
      </w:r>
      <w:r>
        <w:rPr>
          <w:rFonts w:ascii="Times New Roman" w:hAnsi="Times New Roman"/>
          <w:spacing w:val="1"/>
        </w:rPr>
        <w:t xml:space="preserve"> </w:t>
      </w:r>
      <w:r>
        <w:rPr>
          <w:rFonts w:ascii="Times New Roman" w:hAnsi="Times New Roman"/>
        </w:rPr>
        <w:t>числе вопросов оплаты, условий, охраны труда, занятости, найма, увольнения</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а</w:t>
      </w:r>
      <w:r>
        <w:rPr>
          <w:rFonts w:ascii="Times New Roman" w:hAnsi="Times New Roman"/>
          <w:spacing w:val="1"/>
        </w:rPr>
        <w:t xml:space="preserve"> </w:t>
      </w:r>
      <w:r>
        <w:rPr>
          <w:rFonts w:ascii="Times New Roman" w:hAnsi="Times New Roman"/>
        </w:rPr>
        <w:t>также</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другим</w:t>
      </w:r>
      <w:r>
        <w:rPr>
          <w:rFonts w:ascii="Times New Roman" w:hAnsi="Times New Roman"/>
          <w:spacing w:val="1"/>
        </w:rPr>
        <w:t xml:space="preserve"> </w:t>
      </w:r>
      <w:r>
        <w:rPr>
          <w:rFonts w:ascii="Times New Roman" w:hAnsi="Times New Roman"/>
        </w:rPr>
        <w:t>вопросам</w:t>
      </w:r>
      <w:r>
        <w:rPr>
          <w:rFonts w:ascii="Times New Roman" w:hAnsi="Times New Roman"/>
          <w:spacing w:val="1"/>
        </w:rPr>
        <w:t xml:space="preserve"> </w:t>
      </w:r>
      <w:r>
        <w:rPr>
          <w:rFonts w:ascii="Times New Roman" w:hAnsi="Times New Roman"/>
        </w:rPr>
        <w:t>социальной</w:t>
      </w:r>
      <w:r>
        <w:rPr>
          <w:rFonts w:ascii="Times New Roman" w:hAnsi="Times New Roman"/>
          <w:spacing w:val="1"/>
        </w:rPr>
        <w:t xml:space="preserve"> </w:t>
      </w:r>
      <w:r>
        <w:rPr>
          <w:rFonts w:ascii="Times New Roman" w:hAnsi="Times New Roman"/>
        </w:rPr>
        <w:t>защищенности</w:t>
      </w:r>
      <w:r>
        <w:rPr>
          <w:rFonts w:ascii="Times New Roman" w:hAnsi="Times New Roman"/>
          <w:spacing w:val="1"/>
        </w:rPr>
        <w:t xml:space="preserve"> </w:t>
      </w:r>
      <w:r>
        <w:rPr>
          <w:rFonts w:ascii="Times New Roman" w:hAnsi="Times New Roman"/>
        </w:rPr>
        <w:t>работников.</w:t>
      </w:r>
    </w:p>
    <w:p w:rsidR="000A49DB" w:rsidRDefault="000A49DB" w:rsidP="000A49DB">
      <w:pPr>
        <w:pStyle w:val="afe"/>
        <w:tabs>
          <w:tab w:val="left" w:pos="567"/>
          <w:tab w:val="left" w:pos="993"/>
        </w:tabs>
        <w:kinsoku w:val="0"/>
        <w:overflowPunct w:val="0"/>
        <w:ind w:left="0" w:right="-1" w:firstLine="0"/>
        <w:rPr>
          <w:rFonts w:ascii="Times New Roman" w:hAnsi="Times New Roman"/>
        </w:rPr>
      </w:pPr>
      <w:r>
        <w:rPr>
          <w:rFonts w:ascii="Times New Roman" w:hAnsi="Times New Roman"/>
        </w:rPr>
        <w:t>1.6. Работодатель</w:t>
      </w:r>
      <w:r>
        <w:rPr>
          <w:rFonts w:ascii="Times New Roman" w:hAnsi="Times New Roman"/>
          <w:spacing w:val="1"/>
        </w:rPr>
        <w:t xml:space="preserve"> </w:t>
      </w:r>
      <w:r>
        <w:rPr>
          <w:rFonts w:ascii="Times New Roman" w:hAnsi="Times New Roman"/>
        </w:rPr>
        <w:t>знакомит</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под</w:t>
      </w:r>
      <w:r>
        <w:rPr>
          <w:rFonts w:ascii="Times New Roman" w:hAnsi="Times New Roman"/>
          <w:spacing w:val="1"/>
        </w:rPr>
        <w:t xml:space="preserve"> </w:t>
      </w:r>
      <w:r>
        <w:rPr>
          <w:rFonts w:ascii="Times New Roman" w:hAnsi="Times New Roman"/>
        </w:rPr>
        <w:t>подпись</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текстом</w:t>
      </w:r>
      <w:r>
        <w:rPr>
          <w:rFonts w:ascii="Times New Roman" w:hAnsi="Times New Roman"/>
          <w:spacing w:val="1"/>
        </w:rPr>
        <w:t xml:space="preserve"> </w:t>
      </w:r>
      <w:r>
        <w:rPr>
          <w:rFonts w:ascii="Times New Roman" w:hAnsi="Times New Roman"/>
        </w:rPr>
        <w:t xml:space="preserve">коллективного договора в течение </w:t>
      </w:r>
      <w:r>
        <w:rPr>
          <w:rFonts w:ascii="Times New Roman" w:hAnsi="Times New Roman"/>
          <w:spacing w:val="1"/>
          <w:u w:val="single" w:color="131313"/>
        </w:rPr>
        <w:t xml:space="preserve">  7    </w:t>
      </w:r>
      <w:r>
        <w:rPr>
          <w:rFonts w:ascii="Times New Roman" w:hAnsi="Times New Roman"/>
        </w:rPr>
        <w:t>дней после его подписания, а также до</w:t>
      </w:r>
      <w:r>
        <w:rPr>
          <w:rFonts w:ascii="Times New Roman" w:hAnsi="Times New Roman"/>
          <w:spacing w:val="1"/>
        </w:rPr>
        <w:t xml:space="preserve"> </w:t>
      </w:r>
      <w:r>
        <w:rPr>
          <w:rFonts w:ascii="Times New Roman" w:hAnsi="Times New Roman"/>
        </w:rPr>
        <w:t>заключения</w:t>
      </w:r>
      <w:r>
        <w:rPr>
          <w:rFonts w:ascii="Times New Roman" w:hAnsi="Times New Roman"/>
          <w:spacing w:val="19"/>
        </w:rPr>
        <w:t xml:space="preserve"> </w:t>
      </w:r>
      <w:r>
        <w:rPr>
          <w:rFonts w:ascii="Times New Roman" w:hAnsi="Times New Roman"/>
        </w:rPr>
        <w:t>трудовых</w:t>
      </w:r>
      <w:r>
        <w:rPr>
          <w:rFonts w:ascii="Times New Roman" w:hAnsi="Times New Roman"/>
          <w:spacing w:val="17"/>
        </w:rPr>
        <w:t xml:space="preserve"> </w:t>
      </w:r>
      <w:r>
        <w:rPr>
          <w:rFonts w:ascii="Times New Roman" w:hAnsi="Times New Roman"/>
        </w:rPr>
        <w:t>договоров</w:t>
      </w:r>
      <w:r>
        <w:rPr>
          <w:rFonts w:ascii="Times New Roman" w:hAnsi="Times New Roman"/>
          <w:spacing w:val="23"/>
        </w:rPr>
        <w:t xml:space="preserve"> </w:t>
      </w:r>
      <w:r>
        <w:rPr>
          <w:rFonts w:ascii="Times New Roman" w:hAnsi="Times New Roman"/>
        </w:rPr>
        <w:t>с</w:t>
      </w:r>
      <w:r>
        <w:rPr>
          <w:rFonts w:ascii="Times New Roman" w:hAnsi="Times New Roman"/>
          <w:spacing w:val="5"/>
        </w:rPr>
        <w:t xml:space="preserve"> </w:t>
      </w:r>
      <w:r>
        <w:rPr>
          <w:rFonts w:ascii="Times New Roman" w:hAnsi="Times New Roman"/>
        </w:rPr>
        <w:t>новыми</w:t>
      </w:r>
      <w:r>
        <w:rPr>
          <w:rFonts w:ascii="Times New Roman" w:hAnsi="Times New Roman"/>
          <w:spacing w:val="21"/>
        </w:rPr>
        <w:t xml:space="preserve"> </w:t>
      </w:r>
      <w:r>
        <w:rPr>
          <w:rFonts w:ascii="Times New Roman" w:hAnsi="Times New Roman"/>
        </w:rPr>
        <w:t>работниками.</w:t>
      </w:r>
    </w:p>
    <w:p w:rsidR="000A49DB" w:rsidRDefault="000A49DB" w:rsidP="000A49DB">
      <w:pPr>
        <w:pStyle w:val="afe"/>
        <w:numPr>
          <w:ilvl w:val="1"/>
          <w:numId w:val="3"/>
        </w:numPr>
        <w:tabs>
          <w:tab w:val="left" w:pos="567"/>
          <w:tab w:val="left" w:pos="993"/>
          <w:tab w:val="left" w:pos="2344"/>
        </w:tabs>
        <w:kinsoku w:val="0"/>
        <w:overflowPunct w:val="0"/>
        <w:ind w:right="-1"/>
        <w:rPr>
          <w:rFonts w:ascii="Times New Roman" w:hAnsi="Times New Roman"/>
        </w:rPr>
      </w:pPr>
      <w:r>
        <w:rPr>
          <w:rFonts w:ascii="Times New Roman" w:hAnsi="Times New Roman"/>
        </w:rPr>
        <w:t>Настоящий коллективный договор сохраняет свое действие в случае</w:t>
      </w:r>
      <w:r>
        <w:rPr>
          <w:rFonts w:ascii="Times New Roman" w:hAnsi="Times New Roman"/>
          <w:spacing w:val="1"/>
        </w:rPr>
        <w:t xml:space="preserve"> </w:t>
      </w:r>
      <w:r>
        <w:rPr>
          <w:rFonts w:ascii="Times New Roman" w:hAnsi="Times New Roman"/>
        </w:rPr>
        <w:t>изменения</w:t>
      </w:r>
      <w:r>
        <w:rPr>
          <w:rFonts w:ascii="Times New Roman" w:hAnsi="Times New Roman"/>
          <w:spacing w:val="1"/>
        </w:rPr>
        <w:t xml:space="preserve"> </w:t>
      </w:r>
      <w:r>
        <w:rPr>
          <w:rFonts w:ascii="Times New Roman" w:hAnsi="Times New Roman"/>
        </w:rPr>
        <w:t>наименования</w:t>
      </w:r>
      <w:r>
        <w:rPr>
          <w:rFonts w:ascii="Times New Roman" w:hAnsi="Times New Roman"/>
          <w:spacing w:val="1"/>
        </w:rPr>
        <w:t xml:space="preserve"> </w:t>
      </w:r>
      <w:r>
        <w:rPr>
          <w:rFonts w:ascii="Times New Roman" w:hAnsi="Times New Roman"/>
        </w:rPr>
        <w:t>организации,</w:t>
      </w:r>
      <w:r>
        <w:rPr>
          <w:rFonts w:ascii="Times New Roman" w:hAnsi="Times New Roman"/>
          <w:spacing w:val="1"/>
        </w:rPr>
        <w:t xml:space="preserve"> </w:t>
      </w:r>
      <w:r>
        <w:rPr>
          <w:rFonts w:ascii="Times New Roman" w:hAnsi="Times New Roman"/>
        </w:rPr>
        <w:t>расторжения</w:t>
      </w:r>
      <w:r>
        <w:rPr>
          <w:rFonts w:ascii="Times New Roman" w:hAnsi="Times New Roman"/>
          <w:spacing w:val="1"/>
        </w:rPr>
        <w:t xml:space="preserve"> </w:t>
      </w:r>
      <w:r>
        <w:rPr>
          <w:rFonts w:ascii="Times New Roman" w:hAnsi="Times New Roman"/>
        </w:rPr>
        <w:t>трудового</w:t>
      </w:r>
      <w:r>
        <w:rPr>
          <w:rFonts w:ascii="Times New Roman" w:hAnsi="Times New Roman"/>
          <w:spacing w:val="1"/>
        </w:rPr>
        <w:t xml:space="preserve"> </w:t>
      </w:r>
      <w:r>
        <w:rPr>
          <w:rFonts w:ascii="Times New Roman" w:hAnsi="Times New Roman"/>
        </w:rPr>
        <w:t>договора</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руководителем.</w:t>
      </w:r>
    </w:p>
    <w:p w:rsidR="000A49DB" w:rsidRDefault="000A49DB" w:rsidP="000A49DB">
      <w:pPr>
        <w:pStyle w:val="afe"/>
        <w:numPr>
          <w:ilvl w:val="1"/>
          <w:numId w:val="3"/>
        </w:numPr>
        <w:tabs>
          <w:tab w:val="left" w:pos="567"/>
          <w:tab w:val="left" w:pos="709"/>
        </w:tabs>
        <w:kinsoku w:val="0"/>
        <w:overflowPunct w:val="0"/>
        <w:ind w:left="0" w:right="-1" w:firstLine="0"/>
        <w:rPr>
          <w:rFonts w:ascii="Times New Roman" w:hAnsi="Times New Roman"/>
        </w:rPr>
      </w:pPr>
      <w:r>
        <w:rPr>
          <w:rFonts w:ascii="Times New Roman" w:hAnsi="Times New Roman"/>
        </w:rPr>
        <w:t xml:space="preserve">При  </w:t>
      </w:r>
      <w:r>
        <w:rPr>
          <w:rFonts w:ascii="Times New Roman" w:hAnsi="Times New Roman"/>
          <w:spacing w:val="46"/>
        </w:rPr>
        <w:t xml:space="preserve"> </w:t>
      </w:r>
      <w:r>
        <w:rPr>
          <w:rFonts w:ascii="Times New Roman" w:hAnsi="Times New Roman"/>
        </w:rPr>
        <w:t xml:space="preserve">реорганизации   </w:t>
      </w:r>
      <w:r>
        <w:rPr>
          <w:rFonts w:ascii="Times New Roman" w:hAnsi="Times New Roman"/>
          <w:spacing w:val="64"/>
        </w:rPr>
        <w:t xml:space="preserve"> </w:t>
      </w:r>
      <w:r>
        <w:rPr>
          <w:rFonts w:ascii="Times New Roman" w:hAnsi="Times New Roman"/>
        </w:rPr>
        <w:t xml:space="preserve">(слиянии,   </w:t>
      </w:r>
      <w:r>
        <w:rPr>
          <w:rFonts w:ascii="Times New Roman" w:hAnsi="Times New Roman"/>
          <w:spacing w:val="57"/>
        </w:rPr>
        <w:t xml:space="preserve"> </w:t>
      </w:r>
      <w:r>
        <w:rPr>
          <w:rFonts w:ascii="Times New Roman" w:hAnsi="Times New Roman"/>
        </w:rPr>
        <w:t xml:space="preserve">присоединении,   </w:t>
      </w:r>
      <w:r>
        <w:rPr>
          <w:rFonts w:ascii="Times New Roman" w:hAnsi="Times New Roman"/>
          <w:spacing w:val="45"/>
        </w:rPr>
        <w:t xml:space="preserve"> </w:t>
      </w:r>
      <w:r>
        <w:rPr>
          <w:rFonts w:ascii="Times New Roman" w:hAnsi="Times New Roman"/>
        </w:rPr>
        <w:t>разделении,</w:t>
      </w:r>
    </w:p>
    <w:p w:rsidR="000A49DB" w:rsidRDefault="000A49DB" w:rsidP="000A49DB">
      <w:pPr>
        <w:pStyle w:val="af"/>
        <w:tabs>
          <w:tab w:val="left" w:pos="567"/>
          <w:tab w:val="left" w:pos="709"/>
        </w:tabs>
        <w:kinsoku w:val="0"/>
        <w:overflowPunct w:val="0"/>
        <w:ind w:right="-1"/>
        <w:rPr>
          <w:sz w:val="22"/>
          <w:szCs w:val="22"/>
        </w:rPr>
      </w:pPr>
      <w:r>
        <w:rPr>
          <w:sz w:val="22"/>
          <w:szCs w:val="22"/>
        </w:rPr>
        <w:t>выделении,</w:t>
      </w:r>
      <w:r>
        <w:rPr>
          <w:spacing w:val="1"/>
          <w:sz w:val="22"/>
          <w:szCs w:val="22"/>
        </w:rPr>
        <w:t xml:space="preserve"> </w:t>
      </w:r>
      <w:r>
        <w:rPr>
          <w:sz w:val="22"/>
          <w:szCs w:val="22"/>
        </w:rPr>
        <w:t>преобразовании),</w:t>
      </w:r>
      <w:r>
        <w:rPr>
          <w:spacing w:val="1"/>
          <w:sz w:val="22"/>
          <w:szCs w:val="22"/>
        </w:rPr>
        <w:t xml:space="preserve"> </w:t>
      </w:r>
      <w:r>
        <w:rPr>
          <w:sz w:val="22"/>
          <w:szCs w:val="22"/>
        </w:rPr>
        <w:t>изменении</w:t>
      </w:r>
      <w:r>
        <w:rPr>
          <w:spacing w:val="1"/>
          <w:sz w:val="22"/>
          <w:szCs w:val="22"/>
        </w:rPr>
        <w:t xml:space="preserve"> </w:t>
      </w:r>
      <w:r>
        <w:rPr>
          <w:sz w:val="22"/>
          <w:szCs w:val="22"/>
        </w:rPr>
        <w:t>типа</w:t>
      </w:r>
      <w:r>
        <w:rPr>
          <w:spacing w:val="1"/>
          <w:sz w:val="22"/>
          <w:szCs w:val="22"/>
        </w:rPr>
        <w:t xml:space="preserve"> </w:t>
      </w:r>
      <w:r>
        <w:rPr>
          <w:sz w:val="22"/>
          <w:szCs w:val="22"/>
        </w:rPr>
        <w:t>организации</w:t>
      </w:r>
      <w:r>
        <w:rPr>
          <w:spacing w:val="1"/>
          <w:sz w:val="22"/>
          <w:szCs w:val="22"/>
        </w:rPr>
        <w:t xml:space="preserve"> </w:t>
      </w:r>
      <w:r>
        <w:rPr>
          <w:sz w:val="22"/>
          <w:szCs w:val="22"/>
        </w:rPr>
        <w:t>настоящий</w:t>
      </w:r>
      <w:r>
        <w:rPr>
          <w:spacing w:val="1"/>
          <w:sz w:val="22"/>
          <w:szCs w:val="22"/>
        </w:rPr>
        <w:t xml:space="preserve"> </w:t>
      </w:r>
      <w:r>
        <w:rPr>
          <w:sz w:val="22"/>
          <w:szCs w:val="22"/>
        </w:rPr>
        <w:t>коллективный</w:t>
      </w:r>
      <w:r>
        <w:rPr>
          <w:spacing w:val="1"/>
          <w:sz w:val="22"/>
          <w:szCs w:val="22"/>
        </w:rPr>
        <w:t xml:space="preserve"> </w:t>
      </w:r>
      <w:r>
        <w:rPr>
          <w:sz w:val="22"/>
          <w:szCs w:val="22"/>
        </w:rPr>
        <w:t>договор</w:t>
      </w:r>
      <w:r>
        <w:rPr>
          <w:spacing w:val="1"/>
          <w:sz w:val="22"/>
          <w:szCs w:val="22"/>
        </w:rPr>
        <w:t xml:space="preserve"> </w:t>
      </w:r>
      <w:r>
        <w:rPr>
          <w:sz w:val="22"/>
          <w:szCs w:val="22"/>
        </w:rPr>
        <w:t>сохраняет</w:t>
      </w:r>
      <w:r>
        <w:rPr>
          <w:spacing w:val="1"/>
          <w:sz w:val="22"/>
          <w:szCs w:val="22"/>
        </w:rPr>
        <w:t xml:space="preserve"> </w:t>
      </w:r>
      <w:r>
        <w:rPr>
          <w:sz w:val="22"/>
          <w:szCs w:val="22"/>
        </w:rPr>
        <w:t>свое</w:t>
      </w:r>
      <w:r>
        <w:rPr>
          <w:spacing w:val="1"/>
          <w:sz w:val="22"/>
          <w:szCs w:val="22"/>
        </w:rPr>
        <w:t xml:space="preserve"> </w:t>
      </w:r>
      <w:r>
        <w:rPr>
          <w:sz w:val="22"/>
          <w:szCs w:val="22"/>
        </w:rPr>
        <w:t>действие</w:t>
      </w:r>
      <w:r>
        <w:rPr>
          <w:spacing w:val="1"/>
          <w:sz w:val="22"/>
          <w:szCs w:val="22"/>
        </w:rPr>
        <w:t xml:space="preserve"> </w:t>
      </w:r>
      <w:r>
        <w:rPr>
          <w:sz w:val="22"/>
          <w:szCs w:val="22"/>
        </w:rPr>
        <w:t>в</w:t>
      </w:r>
      <w:r>
        <w:rPr>
          <w:spacing w:val="1"/>
          <w:sz w:val="22"/>
          <w:szCs w:val="22"/>
        </w:rPr>
        <w:t xml:space="preserve"> </w:t>
      </w:r>
      <w:r>
        <w:rPr>
          <w:sz w:val="22"/>
          <w:szCs w:val="22"/>
        </w:rPr>
        <w:t>течение</w:t>
      </w:r>
      <w:r>
        <w:rPr>
          <w:spacing w:val="1"/>
          <w:sz w:val="22"/>
          <w:szCs w:val="22"/>
        </w:rPr>
        <w:t xml:space="preserve"> </w:t>
      </w:r>
      <w:r>
        <w:rPr>
          <w:sz w:val="22"/>
          <w:szCs w:val="22"/>
        </w:rPr>
        <w:t>всего</w:t>
      </w:r>
      <w:r>
        <w:rPr>
          <w:spacing w:val="1"/>
          <w:sz w:val="22"/>
          <w:szCs w:val="22"/>
        </w:rPr>
        <w:t xml:space="preserve"> </w:t>
      </w:r>
      <w:r>
        <w:rPr>
          <w:sz w:val="22"/>
          <w:szCs w:val="22"/>
        </w:rPr>
        <w:t>срока</w:t>
      </w:r>
      <w:r>
        <w:rPr>
          <w:spacing w:val="1"/>
          <w:sz w:val="22"/>
          <w:szCs w:val="22"/>
        </w:rPr>
        <w:t xml:space="preserve"> </w:t>
      </w:r>
      <w:r>
        <w:rPr>
          <w:sz w:val="22"/>
          <w:szCs w:val="22"/>
        </w:rPr>
        <w:t>его</w:t>
      </w:r>
      <w:r>
        <w:rPr>
          <w:spacing w:val="1"/>
          <w:sz w:val="22"/>
          <w:szCs w:val="22"/>
        </w:rPr>
        <w:t xml:space="preserve"> </w:t>
      </w:r>
      <w:r>
        <w:rPr>
          <w:sz w:val="22"/>
          <w:szCs w:val="22"/>
        </w:rPr>
        <w:t>действия</w:t>
      </w:r>
      <w:r>
        <w:rPr>
          <w:spacing w:val="22"/>
          <w:sz w:val="22"/>
          <w:szCs w:val="22"/>
        </w:rPr>
        <w:t xml:space="preserve"> </w:t>
      </w:r>
      <w:r>
        <w:rPr>
          <w:sz w:val="22"/>
          <w:szCs w:val="22"/>
        </w:rPr>
        <w:t>или</w:t>
      </w:r>
      <w:r>
        <w:rPr>
          <w:spacing w:val="5"/>
          <w:sz w:val="22"/>
          <w:szCs w:val="22"/>
        </w:rPr>
        <w:t xml:space="preserve"> </w:t>
      </w:r>
      <w:r>
        <w:rPr>
          <w:sz w:val="22"/>
          <w:szCs w:val="22"/>
        </w:rPr>
        <w:t>до</w:t>
      </w:r>
      <w:r>
        <w:rPr>
          <w:spacing w:val="-1"/>
          <w:sz w:val="22"/>
          <w:szCs w:val="22"/>
        </w:rPr>
        <w:t xml:space="preserve"> </w:t>
      </w:r>
      <w:r>
        <w:rPr>
          <w:sz w:val="22"/>
          <w:szCs w:val="22"/>
        </w:rPr>
        <w:t>внесения</w:t>
      </w:r>
      <w:r>
        <w:rPr>
          <w:spacing w:val="20"/>
          <w:sz w:val="22"/>
          <w:szCs w:val="22"/>
        </w:rPr>
        <w:t xml:space="preserve"> </w:t>
      </w:r>
      <w:r>
        <w:rPr>
          <w:sz w:val="22"/>
          <w:szCs w:val="22"/>
        </w:rPr>
        <w:t>в</w:t>
      </w:r>
      <w:r>
        <w:rPr>
          <w:spacing w:val="-2"/>
          <w:sz w:val="22"/>
          <w:szCs w:val="22"/>
        </w:rPr>
        <w:t xml:space="preserve"> </w:t>
      </w:r>
      <w:r>
        <w:rPr>
          <w:sz w:val="22"/>
          <w:szCs w:val="22"/>
        </w:rPr>
        <w:t>него</w:t>
      </w:r>
      <w:r>
        <w:rPr>
          <w:spacing w:val="11"/>
          <w:sz w:val="22"/>
          <w:szCs w:val="22"/>
        </w:rPr>
        <w:t xml:space="preserve"> </w:t>
      </w:r>
      <w:r>
        <w:rPr>
          <w:sz w:val="22"/>
          <w:szCs w:val="22"/>
        </w:rPr>
        <w:t>изменений,</w:t>
      </w:r>
      <w:r>
        <w:rPr>
          <w:spacing w:val="27"/>
          <w:sz w:val="22"/>
          <w:szCs w:val="22"/>
        </w:rPr>
        <w:t xml:space="preserve"> </w:t>
      </w:r>
      <w:r>
        <w:rPr>
          <w:sz w:val="22"/>
          <w:szCs w:val="22"/>
        </w:rPr>
        <w:t>дополнений.</w:t>
      </w:r>
    </w:p>
    <w:p w:rsidR="000A49DB" w:rsidRDefault="000A49DB" w:rsidP="000A49DB">
      <w:pPr>
        <w:pStyle w:val="afe"/>
        <w:numPr>
          <w:ilvl w:val="1"/>
          <w:numId w:val="3"/>
        </w:numPr>
        <w:tabs>
          <w:tab w:val="left" w:pos="567"/>
          <w:tab w:val="left" w:pos="709"/>
          <w:tab w:val="left" w:pos="2569"/>
        </w:tabs>
        <w:kinsoku w:val="0"/>
        <w:overflowPunct w:val="0"/>
        <w:ind w:left="0" w:right="-1" w:firstLine="0"/>
        <w:rPr>
          <w:rFonts w:ascii="Times New Roman" w:hAnsi="Times New Roman"/>
        </w:rPr>
      </w:pPr>
      <w:r>
        <w:rPr>
          <w:rFonts w:ascii="Times New Roman" w:hAnsi="Times New Roman"/>
        </w:rPr>
        <w:t>При</w:t>
      </w:r>
      <w:r>
        <w:rPr>
          <w:rFonts w:ascii="Times New Roman" w:hAnsi="Times New Roman"/>
          <w:spacing w:val="1"/>
        </w:rPr>
        <w:t xml:space="preserve"> </w:t>
      </w:r>
      <w:r>
        <w:rPr>
          <w:rFonts w:ascii="Times New Roman" w:hAnsi="Times New Roman"/>
        </w:rPr>
        <w:t>смене</w:t>
      </w:r>
      <w:r>
        <w:rPr>
          <w:rFonts w:ascii="Times New Roman" w:hAnsi="Times New Roman"/>
          <w:spacing w:val="1"/>
        </w:rPr>
        <w:t xml:space="preserve"> </w:t>
      </w:r>
      <w:r>
        <w:rPr>
          <w:rFonts w:ascii="Times New Roman" w:hAnsi="Times New Roman"/>
        </w:rPr>
        <w:t>формы</w:t>
      </w:r>
      <w:r>
        <w:rPr>
          <w:rFonts w:ascii="Times New Roman" w:hAnsi="Times New Roman"/>
          <w:spacing w:val="1"/>
        </w:rPr>
        <w:t xml:space="preserve"> </w:t>
      </w:r>
      <w:r>
        <w:rPr>
          <w:rFonts w:ascii="Times New Roman" w:hAnsi="Times New Roman"/>
        </w:rPr>
        <w:t>собственности</w:t>
      </w:r>
      <w:r>
        <w:rPr>
          <w:rFonts w:ascii="Times New Roman" w:hAnsi="Times New Roman"/>
          <w:spacing w:val="1"/>
        </w:rPr>
        <w:t xml:space="preserve"> </w:t>
      </w:r>
      <w:r>
        <w:rPr>
          <w:rFonts w:ascii="Times New Roman" w:hAnsi="Times New Roman"/>
        </w:rPr>
        <w:t>организации</w:t>
      </w:r>
      <w:r>
        <w:rPr>
          <w:rFonts w:ascii="Times New Roman" w:hAnsi="Times New Roman"/>
          <w:spacing w:val="1"/>
        </w:rPr>
        <w:t xml:space="preserve"> </w:t>
      </w:r>
      <w:r>
        <w:rPr>
          <w:rFonts w:ascii="Times New Roman" w:hAnsi="Times New Roman"/>
        </w:rPr>
        <w:t>настоящий</w:t>
      </w:r>
      <w:r>
        <w:rPr>
          <w:rFonts w:ascii="Times New Roman" w:hAnsi="Times New Roman"/>
          <w:spacing w:val="1"/>
        </w:rPr>
        <w:t xml:space="preserve"> </w:t>
      </w:r>
      <w:r>
        <w:rPr>
          <w:rFonts w:ascii="Times New Roman" w:hAnsi="Times New Roman"/>
        </w:rPr>
        <w:t>коллективный договор сохраняет свое действие в течение трех месяцев со дня</w:t>
      </w:r>
      <w:r>
        <w:rPr>
          <w:rFonts w:ascii="Times New Roman" w:hAnsi="Times New Roman"/>
          <w:spacing w:val="1"/>
        </w:rPr>
        <w:t xml:space="preserve"> </w:t>
      </w:r>
      <w:r>
        <w:rPr>
          <w:rFonts w:ascii="Times New Roman" w:hAnsi="Times New Roman"/>
        </w:rPr>
        <w:t>перехода</w:t>
      </w:r>
      <w:r>
        <w:rPr>
          <w:rFonts w:ascii="Times New Roman" w:hAnsi="Times New Roman"/>
          <w:spacing w:val="22"/>
        </w:rPr>
        <w:t xml:space="preserve"> </w:t>
      </w:r>
      <w:r>
        <w:rPr>
          <w:rFonts w:ascii="Times New Roman" w:hAnsi="Times New Roman"/>
        </w:rPr>
        <w:t>прав</w:t>
      </w:r>
      <w:r>
        <w:rPr>
          <w:rFonts w:ascii="Times New Roman" w:hAnsi="Times New Roman"/>
          <w:spacing w:val="9"/>
        </w:rPr>
        <w:t xml:space="preserve"> </w:t>
      </w:r>
      <w:r>
        <w:rPr>
          <w:rFonts w:ascii="Times New Roman" w:hAnsi="Times New Roman"/>
        </w:rPr>
        <w:t>собственности.</w:t>
      </w:r>
    </w:p>
    <w:p w:rsidR="000A49DB" w:rsidRDefault="000A49DB" w:rsidP="000A49DB">
      <w:pPr>
        <w:pStyle w:val="afe"/>
        <w:numPr>
          <w:ilvl w:val="1"/>
          <w:numId w:val="3"/>
        </w:numPr>
        <w:tabs>
          <w:tab w:val="left" w:pos="567"/>
          <w:tab w:val="left" w:pos="709"/>
          <w:tab w:val="left" w:pos="2526"/>
        </w:tabs>
        <w:kinsoku w:val="0"/>
        <w:overflowPunct w:val="0"/>
        <w:ind w:left="0" w:right="-1" w:firstLine="0"/>
        <w:rPr>
          <w:rFonts w:ascii="Times New Roman" w:hAnsi="Times New Roman"/>
        </w:rPr>
      </w:pPr>
      <w:r>
        <w:rPr>
          <w:rFonts w:ascii="Times New Roman" w:hAnsi="Times New Roman"/>
        </w:rPr>
        <w:t>При ликвидации организации</w:t>
      </w:r>
      <w:r>
        <w:rPr>
          <w:rFonts w:ascii="Times New Roman" w:hAnsi="Times New Roman"/>
          <w:spacing w:val="1"/>
        </w:rPr>
        <w:t xml:space="preserve"> </w:t>
      </w:r>
      <w:r>
        <w:rPr>
          <w:rFonts w:ascii="Times New Roman" w:hAnsi="Times New Roman"/>
        </w:rPr>
        <w:t>настоящий</w:t>
      </w:r>
      <w:r>
        <w:rPr>
          <w:rFonts w:ascii="Times New Roman" w:hAnsi="Times New Roman"/>
          <w:spacing w:val="1"/>
        </w:rPr>
        <w:t xml:space="preserve"> </w:t>
      </w:r>
      <w:r>
        <w:rPr>
          <w:rFonts w:ascii="Times New Roman" w:hAnsi="Times New Roman"/>
        </w:rPr>
        <w:t>коллективный</w:t>
      </w:r>
      <w:r>
        <w:rPr>
          <w:rFonts w:ascii="Times New Roman" w:hAnsi="Times New Roman"/>
          <w:spacing w:val="1"/>
        </w:rPr>
        <w:t xml:space="preserve"> </w:t>
      </w:r>
      <w:r>
        <w:rPr>
          <w:rFonts w:ascii="Times New Roman" w:hAnsi="Times New Roman"/>
        </w:rPr>
        <w:t>договор</w:t>
      </w:r>
      <w:r>
        <w:rPr>
          <w:rFonts w:ascii="Times New Roman" w:hAnsi="Times New Roman"/>
          <w:spacing w:val="1"/>
        </w:rPr>
        <w:t xml:space="preserve"> </w:t>
      </w:r>
      <w:r>
        <w:rPr>
          <w:rFonts w:ascii="Times New Roman" w:hAnsi="Times New Roman"/>
        </w:rPr>
        <w:t>сохраняет</w:t>
      </w:r>
      <w:r>
        <w:rPr>
          <w:rFonts w:ascii="Times New Roman" w:hAnsi="Times New Roman"/>
          <w:spacing w:val="12"/>
        </w:rPr>
        <w:t xml:space="preserve"> </w:t>
      </w:r>
      <w:r>
        <w:rPr>
          <w:rFonts w:ascii="Times New Roman" w:hAnsi="Times New Roman"/>
        </w:rPr>
        <w:t>свое</w:t>
      </w:r>
      <w:r>
        <w:rPr>
          <w:rFonts w:ascii="Times New Roman" w:hAnsi="Times New Roman"/>
          <w:spacing w:val="6"/>
        </w:rPr>
        <w:t xml:space="preserve"> </w:t>
      </w:r>
      <w:r>
        <w:rPr>
          <w:rFonts w:ascii="Times New Roman" w:hAnsi="Times New Roman"/>
        </w:rPr>
        <w:t>действие</w:t>
      </w:r>
      <w:r>
        <w:rPr>
          <w:rFonts w:ascii="Times New Roman" w:hAnsi="Times New Roman"/>
          <w:spacing w:val="20"/>
        </w:rPr>
        <w:t xml:space="preserve"> </w:t>
      </w:r>
      <w:r>
        <w:rPr>
          <w:rFonts w:ascii="Times New Roman" w:hAnsi="Times New Roman"/>
        </w:rPr>
        <w:t>в</w:t>
      </w:r>
      <w:r>
        <w:rPr>
          <w:rFonts w:ascii="Times New Roman" w:hAnsi="Times New Roman"/>
          <w:spacing w:val="-2"/>
        </w:rPr>
        <w:t xml:space="preserve"> </w:t>
      </w:r>
      <w:r>
        <w:rPr>
          <w:rFonts w:ascii="Times New Roman" w:hAnsi="Times New Roman"/>
        </w:rPr>
        <w:t>течение</w:t>
      </w:r>
      <w:r>
        <w:rPr>
          <w:rFonts w:ascii="Times New Roman" w:hAnsi="Times New Roman"/>
          <w:spacing w:val="9"/>
        </w:rPr>
        <w:t xml:space="preserve"> </w:t>
      </w:r>
      <w:r>
        <w:rPr>
          <w:rFonts w:ascii="Times New Roman" w:hAnsi="Times New Roman"/>
        </w:rPr>
        <w:t>всего</w:t>
      </w:r>
      <w:r>
        <w:rPr>
          <w:rFonts w:ascii="Times New Roman" w:hAnsi="Times New Roman"/>
          <w:spacing w:val="10"/>
        </w:rPr>
        <w:t xml:space="preserve"> </w:t>
      </w:r>
      <w:r>
        <w:rPr>
          <w:rFonts w:ascii="Times New Roman" w:hAnsi="Times New Roman"/>
        </w:rPr>
        <w:t>срока</w:t>
      </w:r>
      <w:r>
        <w:rPr>
          <w:rFonts w:ascii="Times New Roman" w:hAnsi="Times New Roman"/>
          <w:spacing w:val="13"/>
        </w:rPr>
        <w:t xml:space="preserve"> </w:t>
      </w:r>
      <w:r>
        <w:rPr>
          <w:rFonts w:ascii="Times New Roman" w:hAnsi="Times New Roman"/>
        </w:rPr>
        <w:t>ее</w:t>
      </w:r>
      <w:r>
        <w:rPr>
          <w:rFonts w:ascii="Times New Roman" w:hAnsi="Times New Roman"/>
          <w:spacing w:val="1"/>
        </w:rPr>
        <w:t xml:space="preserve"> </w:t>
      </w:r>
      <w:r>
        <w:rPr>
          <w:rFonts w:ascii="Times New Roman" w:hAnsi="Times New Roman"/>
        </w:rPr>
        <w:t>проведения.</w:t>
      </w:r>
    </w:p>
    <w:p w:rsidR="000A49DB" w:rsidRDefault="006966E2" w:rsidP="000A49DB">
      <w:pPr>
        <w:pStyle w:val="afe"/>
        <w:tabs>
          <w:tab w:val="left" w:pos="567"/>
          <w:tab w:val="left" w:pos="709"/>
          <w:tab w:val="left" w:pos="2507"/>
          <w:tab w:val="left" w:pos="9937"/>
        </w:tabs>
        <w:kinsoku w:val="0"/>
        <w:overflowPunct w:val="0"/>
        <w:ind w:left="0" w:right="-1" w:firstLine="0"/>
        <w:rPr>
          <w:rFonts w:ascii="Times New Roman" w:hAnsi="Times New Roman"/>
        </w:rPr>
      </w:pPr>
      <w:r>
        <w:rPr>
          <w:sz w:val="20"/>
          <w:szCs w:val="20"/>
        </w:rPr>
        <w:pict>
          <v:shape id="_x0000_s1026" style="position:absolute;left:0;text-align:left;margin-left:469.95pt;margin-top:47pt;width:56.15pt;height:0;z-index:-251658752;mso-position-horizontal-relative:page;mso-position-vertical-relative:text" coordsize="1124,1" o:allowincell="f" path="m,l1124,e" filled="f" strokecolor="#131313" strokeweight=".72pt">
            <v:path arrowok="t"/>
            <w10:wrap anchorx="page"/>
          </v:shape>
        </w:pict>
      </w:r>
      <w:r w:rsidR="000A49DB">
        <w:rPr>
          <w:rFonts w:ascii="Times New Roman" w:hAnsi="Times New Roman"/>
        </w:rPr>
        <w:t>Коллективный договор организации не может содержать условий,</w:t>
      </w:r>
      <w:r w:rsidR="000A49DB">
        <w:rPr>
          <w:rFonts w:ascii="Times New Roman" w:hAnsi="Times New Roman"/>
          <w:spacing w:val="1"/>
        </w:rPr>
        <w:t xml:space="preserve"> </w:t>
      </w:r>
      <w:r w:rsidR="000A49DB">
        <w:rPr>
          <w:rFonts w:ascii="Times New Roman" w:hAnsi="Times New Roman"/>
        </w:rPr>
        <w:t>снижающих уровень прав и гарантий работников,</w:t>
      </w:r>
      <w:r w:rsidR="000A49DB">
        <w:rPr>
          <w:rFonts w:ascii="Times New Roman" w:hAnsi="Times New Roman"/>
          <w:spacing w:val="1"/>
        </w:rPr>
        <w:t xml:space="preserve"> </w:t>
      </w:r>
      <w:r w:rsidR="000A49DB">
        <w:rPr>
          <w:rFonts w:ascii="Times New Roman" w:hAnsi="Times New Roman"/>
        </w:rPr>
        <w:t>установленный</w:t>
      </w:r>
      <w:r w:rsidR="000A49DB">
        <w:rPr>
          <w:rFonts w:ascii="Times New Roman" w:hAnsi="Times New Roman"/>
          <w:spacing w:val="1"/>
        </w:rPr>
        <w:t xml:space="preserve"> </w:t>
      </w:r>
      <w:r w:rsidR="000A49DB">
        <w:rPr>
          <w:rFonts w:ascii="Times New Roman" w:hAnsi="Times New Roman"/>
        </w:rPr>
        <w:t>трудовым</w:t>
      </w:r>
      <w:r w:rsidR="000A49DB">
        <w:rPr>
          <w:rFonts w:ascii="Times New Roman" w:hAnsi="Times New Roman"/>
          <w:spacing w:val="1"/>
        </w:rPr>
        <w:t xml:space="preserve"> </w:t>
      </w:r>
      <w:r w:rsidR="000A49DB">
        <w:rPr>
          <w:rFonts w:ascii="Times New Roman" w:hAnsi="Times New Roman"/>
        </w:rPr>
        <w:t>законодательством,</w:t>
      </w:r>
      <w:r w:rsidR="000A49DB">
        <w:rPr>
          <w:rFonts w:ascii="Times New Roman" w:hAnsi="Times New Roman"/>
          <w:spacing w:val="-14"/>
        </w:rPr>
        <w:t xml:space="preserve"> </w:t>
      </w:r>
      <w:r w:rsidR="000A49DB">
        <w:rPr>
          <w:rFonts w:ascii="Times New Roman" w:hAnsi="Times New Roman"/>
        </w:rPr>
        <w:t>отраслевым</w:t>
      </w:r>
      <w:r w:rsidR="000A49DB">
        <w:rPr>
          <w:rFonts w:ascii="Times New Roman" w:hAnsi="Times New Roman"/>
          <w:spacing w:val="14"/>
        </w:rPr>
        <w:t xml:space="preserve"> </w:t>
      </w:r>
      <w:r w:rsidR="000A49DB">
        <w:rPr>
          <w:rFonts w:ascii="Times New Roman" w:hAnsi="Times New Roman"/>
        </w:rPr>
        <w:t>территориальным</w:t>
      </w:r>
      <w:r w:rsidR="000A49DB">
        <w:rPr>
          <w:rFonts w:ascii="Times New Roman" w:hAnsi="Times New Roman"/>
          <w:spacing w:val="-2"/>
        </w:rPr>
        <w:t xml:space="preserve"> </w:t>
      </w:r>
      <w:r w:rsidR="000A49DB">
        <w:rPr>
          <w:rFonts w:ascii="Times New Roman" w:hAnsi="Times New Roman"/>
        </w:rPr>
        <w:t>соглашением Отраслевым</w:t>
      </w:r>
      <w:r w:rsidR="000A49DB">
        <w:rPr>
          <w:rFonts w:ascii="Times New Roman" w:hAnsi="Times New Roman"/>
          <w:spacing w:val="1"/>
        </w:rPr>
        <w:t xml:space="preserve"> </w:t>
      </w:r>
      <w:r w:rsidR="000A49DB">
        <w:rPr>
          <w:rFonts w:ascii="Times New Roman" w:hAnsi="Times New Roman"/>
        </w:rPr>
        <w:t>соглашением</w:t>
      </w:r>
      <w:r w:rsidR="000A49DB">
        <w:rPr>
          <w:rFonts w:ascii="Times New Roman" w:hAnsi="Times New Roman"/>
          <w:spacing w:val="1"/>
        </w:rPr>
        <w:t xml:space="preserve"> </w:t>
      </w:r>
      <w:r w:rsidR="000A49DB">
        <w:rPr>
          <w:rFonts w:ascii="Times New Roman" w:hAnsi="Times New Roman"/>
        </w:rPr>
        <w:t>между</w:t>
      </w:r>
      <w:r w:rsidR="000A49DB">
        <w:rPr>
          <w:rFonts w:ascii="Times New Roman" w:hAnsi="Times New Roman"/>
          <w:spacing w:val="1"/>
        </w:rPr>
        <w:t xml:space="preserve"> </w:t>
      </w:r>
      <w:r w:rsidR="000A49DB">
        <w:rPr>
          <w:rFonts w:ascii="Times New Roman" w:hAnsi="Times New Roman"/>
        </w:rPr>
        <w:t xml:space="preserve">Башкирским </w:t>
      </w:r>
      <w:proofErr w:type="spellStart"/>
      <w:r w:rsidR="000A49DB">
        <w:rPr>
          <w:rFonts w:ascii="Times New Roman" w:hAnsi="Times New Roman"/>
        </w:rPr>
        <w:t>рескомом</w:t>
      </w:r>
      <w:proofErr w:type="spellEnd"/>
      <w:r w:rsidR="000A49DB">
        <w:rPr>
          <w:rFonts w:ascii="Times New Roman" w:hAnsi="Times New Roman"/>
        </w:rPr>
        <w:t xml:space="preserve"> Профсоюза работников народного образования и науки</w:t>
      </w:r>
      <w:r w:rsidR="000A49DB">
        <w:rPr>
          <w:rFonts w:ascii="Times New Roman" w:hAnsi="Times New Roman"/>
          <w:spacing w:val="1"/>
        </w:rPr>
        <w:t xml:space="preserve"> </w:t>
      </w:r>
      <w:r w:rsidR="000A49DB">
        <w:rPr>
          <w:rFonts w:ascii="Times New Roman" w:hAnsi="Times New Roman"/>
        </w:rPr>
        <w:t>РФ и Министерством образования и науки Республики   Башкортостан на 2024-2027</w:t>
      </w:r>
      <w:r w:rsidR="000A49DB">
        <w:rPr>
          <w:rFonts w:ascii="Times New Roman" w:hAnsi="Times New Roman"/>
          <w:spacing w:val="32"/>
        </w:rPr>
        <w:t xml:space="preserve"> </w:t>
      </w:r>
      <w:r w:rsidR="000A49DB">
        <w:rPr>
          <w:rFonts w:ascii="Times New Roman" w:hAnsi="Times New Roman"/>
        </w:rPr>
        <w:t>годы (OTC</w:t>
      </w:r>
      <w:r w:rsidR="000A49DB">
        <w:rPr>
          <w:rFonts w:ascii="Times New Roman" w:hAnsi="Times New Roman"/>
          <w:color w:val="0070C0"/>
          <w:spacing w:val="33"/>
        </w:rPr>
        <w:t xml:space="preserve"> </w:t>
      </w:r>
      <w:r w:rsidR="000A49DB">
        <w:rPr>
          <w:rFonts w:ascii="Times New Roman" w:hAnsi="Times New Roman"/>
        </w:rPr>
        <w:t>2024-2027</w:t>
      </w:r>
      <w:r w:rsidR="000A49DB">
        <w:rPr>
          <w:rFonts w:ascii="Times New Roman" w:hAnsi="Times New Roman"/>
          <w:spacing w:val="51"/>
        </w:rPr>
        <w:t xml:space="preserve"> </w:t>
      </w:r>
      <w:r w:rsidR="000A49DB">
        <w:rPr>
          <w:rFonts w:ascii="Times New Roman" w:hAnsi="Times New Roman"/>
        </w:rPr>
        <w:t>годы).</w:t>
      </w:r>
      <w:r w:rsidR="000A49DB">
        <w:rPr>
          <w:rFonts w:ascii="Times New Roman" w:hAnsi="Times New Roman"/>
          <w:spacing w:val="1"/>
        </w:rPr>
        <w:t xml:space="preserve"> </w:t>
      </w:r>
      <w:r w:rsidR="000A49DB">
        <w:rPr>
          <w:rFonts w:ascii="Times New Roman" w:hAnsi="Times New Roman"/>
        </w:rPr>
        <w:t>Условия</w:t>
      </w:r>
      <w:r w:rsidR="000A49DB">
        <w:rPr>
          <w:rFonts w:ascii="Times New Roman" w:hAnsi="Times New Roman"/>
          <w:spacing w:val="1"/>
        </w:rPr>
        <w:t xml:space="preserve"> </w:t>
      </w:r>
      <w:r w:rsidR="000A49DB">
        <w:rPr>
          <w:rFonts w:ascii="Times New Roman" w:hAnsi="Times New Roman"/>
        </w:rPr>
        <w:t>настоящего</w:t>
      </w:r>
      <w:r w:rsidR="000A49DB">
        <w:rPr>
          <w:rFonts w:ascii="Times New Roman" w:hAnsi="Times New Roman"/>
          <w:spacing w:val="1"/>
        </w:rPr>
        <w:t xml:space="preserve"> </w:t>
      </w:r>
      <w:r w:rsidR="000A49DB">
        <w:rPr>
          <w:rFonts w:ascii="Times New Roman" w:hAnsi="Times New Roman"/>
        </w:rPr>
        <w:t>коллективного</w:t>
      </w:r>
      <w:r w:rsidR="000A49DB">
        <w:rPr>
          <w:rFonts w:ascii="Times New Roman" w:hAnsi="Times New Roman"/>
          <w:spacing w:val="1"/>
        </w:rPr>
        <w:t xml:space="preserve"> </w:t>
      </w:r>
      <w:r w:rsidR="000A49DB">
        <w:rPr>
          <w:rFonts w:ascii="Times New Roman" w:hAnsi="Times New Roman"/>
        </w:rPr>
        <w:t>договора,</w:t>
      </w:r>
      <w:r w:rsidR="000A49DB">
        <w:rPr>
          <w:rFonts w:ascii="Times New Roman" w:hAnsi="Times New Roman"/>
          <w:spacing w:val="1"/>
        </w:rPr>
        <w:t xml:space="preserve"> </w:t>
      </w:r>
      <w:r w:rsidR="000A49DB">
        <w:rPr>
          <w:rFonts w:ascii="Times New Roman" w:hAnsi="Times New Roman"/>
        </w:rPr>
        <w:t>ухудшающие</w:t>
      </w:r>
      <w:r w:rsidR="000A49DB">
        <w:rPr>
          <w:rFonts w:ascii="Times New Roman" w:hAnsi="Times New Roman"/>
          <w:spacing w:val="1"/>
        </w:rPr>
        <w:t xml:space="preserve"> </w:t>
      </w:r>
      <w:r w:rsidR="000A49DB">
        <w:rPr>
          <w:rFonts w:ascii="Times New Roman" w:hAnsi="Times New Roman"/>
        </w:rPr>
        <w:t>положение</w:t>
      </w:r>
      <w:r w:rsidR="000A49DB">
        <w:rPr>
          <w:rFonts w:ascii="Times New Roman" w:hAnsi="Times New Roman"/>
          <w:spacing w:val="1"/>
        </w:rPr>
        <w:t xml:space="preserve"> </w:t>
      </w:r>
      <w:r w:rsidR="000A49DB">
        <w:rPr>
          <w:rFonts w:ascii="Times New Roman" w:hAnsi="Times New Roman"/>
        </w:rPr>
        <w:t>работников</w:t>
      </w:r>
      <w:r w:rsidR="000A49DB">
        <w:rPr>
          <w:rFonts w:ascii="Times New Roman" w:hAnsi="Times New Roman"/>
          <w:spacing w:val="1"/>
        </w:rPr>
        <w:t xml:space="preserve"> </w:t>
      </w:r>
      <w:r w:rsidR="000A49DB">
        <w:rPr>
          <w:rFonts w:ascii="Times New Roman" w:hAnsi="Times New Roman"/>
        </w:rPr>
        <w:t>по</w:t>
      </w:r>
      <w:r w:rsidR="000A49DB">
        <w:rPr>
          <w:rFonts w:ascii="Times New Roman" w:hAnsi="Times New Roman"/>
          <w:spacing w:val="1"/>
        </w:rPr>
        <w:t xml:space="preserve"> </w:t>
      </w:r>
      <w:r w:rsidR="000A49DB">
        <w:rPr>
          <w:rFonts w:ascii="Times New Roman" w:hAnsi="Times New Roman"/>
        </w:rPr>
        <w:t>сравнению</w:t>
      </w:r>
      <w:r w:rsidR="000A49DB">
        <w:rPr>
          <w:rFonts w:ascii="Times New Roman" w:hAnsi="Times New Roman"/>
          <w:spacing w:val="1"/>
        </w:rPr>
        <w:t xml:space="preserve"> </w:t>
      </w:r>
      <w:r w:rsidR="000A49DB">
        <w:rPr>
          <w:rFonts w:ascii="Times New Roman" w:hAnsi="Times New Roman"/>
        </w:rPr>
        <w:t>с</w:t>
      </w:r>
      <w:r w:rsidR="000A49DB">
        <w:rPr>
          <w:rFonts w:ascii="Times New Roman" w:hAnsi="Times New Roman"/>
          <w:spacing w:val="1"/>
        </w:rPr>
        <w:t xml:space="preserve"> </w:t>
      </w:r>
      <w:r w:rsidR="000A49DB">
        <w:rPr>
          <w:rFonts w:ascii="Times New Roman" w:hAnsi="Times New Roman"/>
        </w:rPr>
        <w:t>названными</w:t>
      </w:r>
      <w:r w:rsidR="000A49DB">
        <w:rPr>
          <w:rFonts w:ascii="Times New Roman" w:hAnsi="Times New Roman"/>
          <w:spacing w:val="1"/>
        </w:rPr>
        <w:t xml:space="preserve"> </w:t>
      </w:r>
      <w:r w:rsidR="000A49DB">
        <w:rPr>
          <w:rFonts w:ascii="Times New Roman" w:hAnsi="Times New Roman"/>
        </w:rPr>
        <w:t>документами,</w:t>
      </w:r>
      <w:r w:rsidR="000A49DB">
        <w:rPr>
          <w:rFonts w:ascii="Times New Roman" w:hAnsi="Times New Roman"/>
          <w:spacing w:val="1"/>
        </w:rPr>
        <w:t xml:space="preserve"> </w:t>
      </w:r>
      <w:r w:rsidR="000A49DB">
        <w:rPr>
          <w:rFonts w:ascii="Times New Roman" w:hAnsi="Times New Roman"/>
        </w:rPr>
        <w:t>недействительны</w:t>
      </w:r>
      <w:r w:rsidR="000A49DB">
        <w:rPr>
          <w:rFonts w:ascii="Times New Roman" w:hAnsi="Times New Roman"/>
          <w:spacing w:val="4"/>
        </w:rPr>
        <w:t xml:space="preserve"> </w:t>
      </w:r>
      <w:r w:rsidR="000A49DB">
        <w:rPr>
          <w:rFonts w:ascii="Times New Roman" w:hAnsi="Times New Roman"/>
        </w:rPr>
        <w:t>и не</w:t>
      </w:r>
      <w:r w:rsidR="000A49DB">
        <w:rPr>
          <w:rFonts w:ascii="Times New Roman" w:hAnsi="Times New Roman"/>
          <w:spacing w:val="5"/>
        </w:rPr>
        <w:t xml:space="preserve"> </w:t>
      </w:r>
      <w:r w:rsidR="000A49DB">
        <w:rPr>
          <w:rFonts w:ascii="Times New Roman" w:hAnsi="Times New Roman"/>
        </w:rPr>
        <w:t>подлежат</w:t>
      </w:r>
      <w:r w:rsidR="000A49DB">
        <w:rPr>
          <w:rFonts w:ascii="Times New Roman" w:hAnsi="Times New Roman"/>
          <w:spacing w:val="14"/>
        </w:rPr>
        <w:t xml:space="preserve"> </w:t>
      </w:r>
      <w:r w:rsidR="000A49DB">
        <w:rPr>
          <w:rFonts w:ascii="Times New Roman" w:hAnsi="Times New Roman"/>
        </w:rPr>
        <w:t>применению.</w:t>
      </w:r>
    </w:p>
    <w:p w:rsidR="000A49DB" w:rsidRDefault="000A49DB" w:rsidP="000A49DB">
      <w:pPr>
        <w:pStyle w:val="af"/>
        <w:tabs>
          <w:tab w:val="left" w:pos="567"/>
          <w:tab w:val="left" w:pos="709"/>
        </w:tabs>
        <w:kinsoku w:val="0"/>
        <w:overflowPunct w:val="0"/>
        <w:ind w:right="-1"/>
        <w:rPr>
          <w:sz w:val="22"/>
          <w:szCs w:val="22"/>
        </w:rPr>
      </w:pPr>
      <w:r>
        <w:rPr>
          <w:sz w:val="22"/>
          <w:szCs w:val="22"/>
        </w:rPr>
        <w:t xml:space="preserve">           В случае изменения условий отраслевого территориального соглашения,</w:t>
      </w:r>
      <w:r>
        <w:rPr>
          <w:spacing w:val="1"/>
          <w:sz w:val="22"/>
          <w:szCs w:val="22"/>
        </w:rPr>
        <w:t xml:space="preserve"> </w:t>
      </w:r>
      <w:r>
        <w:rPr>
          <w:sz w:val="22"/>
          <w:szCs w:val="22"/>
        </w:rPr>
        <w:t>OTC 2024-2027 или заключения новых соглашений работодатель или профком</w:t>
      </w:r>
      <w:r>
        <w:rPr>
          <w:spacing w:val="1"/>
          <w:sz w:val="22"/>
          <w:szCs w:val="22"/>
        </w:rPr>
        <w:t xml:space="preserve"> </w:t>
      </w:r>
      <w:r>
        <w:rPr>
          <w:sz w:val="22"/>
          <w:szCs w:val="22"/>
        </w:rPr>
        <w:t>в течение</w:t>
      </w:r>
      <w:r>
        <w:rPr>
          <w:spacing w:val="1"/>
          <w:sz w:val="22"/>
          <w:szCs w:val="22"/>
        </w:rPr>
        <w:t xml:space="preserve"> </w:t>
      </w:r>
      <w:r>
        <w:rPr>
          <w:sz w:val="22"/>
          <w:szCs w:val="22"/>
        </w:rPr>
        <w:t>месяца</w:t>
      </w:r>
      <w:r>
        <w:rPr>
          <w:spacing w:val="1"/>
          <w:sz w:val="22"/>
          <w:szCs w:val="22"/>
        </w:rPr>
        <w:t xml:space="preserve"> </w:t>
      </w:r>
      <w:r>
        <w:rPr>
          <w:sz w:val="22"/>
          <w:szCs w:val="22"/>
        </w:rPr>
        <w:t>выходит</w:t>
      </w:r>
      <w:r>
        <w:rPr>
          <w:spacing w:val="1"/>
          <w:sz w:val="22"/>
          <w:szCs w:val="22"/>
        </w:rPr>
        <w:t xml:space="preserve"> </w:t>
      </w:r>
      <w:r>
        <w:rPr>
          <w:sz w:val="22"/>
          <w:szCs w:val="22"/>
        </w:rPr>
        <w:t>с инициативой</w:t>
      </w:r>
      <w:r>
        <w:rPr>
          <w:spacing w:val="1"/>
          <w:sz w:val="22"/>
          <w:szCs w:val="22"/>
        </w:rPr>
        <w:t xml:space="preserve"> </w:t>
      </w:r>
      <w:r>
        <w:rPr>
          <w:sz w:val="22"/>
          <w:szCs w:val="22"/>
        </w:rPr>
        <w:t>о внесении</w:t>
      </w:r>
      <w:r>
        <w:rPr>
          <w:spacing w:val="1"/>
          <w:sz w:val="22"/>
          <w:szCs w:val="22"/>
        </w:rPr>
        <w:t xml:space="preserve"> </w:t>
      </w:r>
      <w:r>
        <w:rPr>
          <w:sz w:val="22"/>
          <w:szCs w:val="22"/>
        </w:rPr>
        <w:t>изменений</w:t>
      </w:r>
      <w:r>
        <w:rPr>
          <w:spacing w:val="1"/>
          <w:sz w:val="22"/>
          <w:szCs w:val="22"/>
        </w:rPr>
        <w:t xml:space="preserve"> </w:t>
      </w:r>
      <w:r>
        <w:rPr>
          <w:sz w:val="22"/>
          <w:szCs w:val="22"/>
        </w:rPr>
        <w:t>в условия</w:t>
      </w:r>
      <w:r>
        <w:rPr>
          <w:spacing w:val="1"/>
          <w:sz w:val="22"/>
          <w:szCs w:val="22"/>
        </w:rPr>
        <w:t xml:space="preserve"> </w:t>
      </w:r>
      <w:r>
        <w:rPr>
          <w:sz w:val="22"/>
          <w:szCs w:val="22"/>
        </w:rPr>
        <w:t>коллективного</w:t>
      </w:r>
      <w:r>
        <w:rPr>
          <w:spacing w:val="45"/>
          <w:sz w:val="22"/>
          <w:szCs w:val="22"/>
        </w:rPr>
        <w:t xml:space="preserve"> </w:t>
      </w:r>
      <w:r>
        <w:rPr>
          <w:sz w:val="22"/>
          <w:szCs w:val="22"/>
        </w:rPr>
        <w:t>договора.</w:t>
      </w:r>
    </w:p>
    <w:p w:rsidR="000A49DB" w:rsidRDefault="000A49DB" w:rsidP="000A49DB">
      <w:pPr>
        <w:pStyle w:val="af"/>
        <w:numPr>
          <w:ilvl w:val="1"/>
          <w:numId w:val="3"/>
        </w:numPr>
        <w:tabs>
          <w:tab w:val="left" w:pos="567"/>
          <w:tab w:val="left" w:pos="709"/>
        </w:tabs>
        <w:kinsoku w:val="0"/>
        <w:overflowPunct w:val="0"/>
        <w:ind w:right="-1"/>
        <w:rPr>
          <w:sz w:val="22"/>
          <w:szCs w:val="22"/>
        </w:rPr>
      </w:pPr>
      <w:r>
        <w:rPr>
          <w:sz w:val="22"/>
          <w:szCs w:val="22"/>
        </w:rPr>
        <w:lastRenderedPageBreak/>
        <w:t xml:space="preserve">Регистрация коллективного договора в </w:t>
      </w:r>
      <w:r>
        <w:rPr>
          <w:sz w:val="24"/>
          <w:szCs w:val="24"/>
        </w:rPr>
        <w:t xml:space="preserve">филиале ГКУ  республиканского центра занятости населения по </w:t>
      </w:r>
      <w:proofErr w:type="spellStart"/>
      <w:r>
        <w:rPr>
          <w:sz w:val="24"/>
          <w:szCs w:val="24"/>
        </w:rPr>
        <w:t>Белебеевскому</w:t>
      </w:r>
      <w:proofErr w:type="spellEnd"/>
      <w:r>
        <w:rPr>
          <w:sz w:val="24"/>
          <w:szCs w:val="24"/>
        </w:rPr>
        <w:t xml:space="preserve"> району </w:t>
      </w:r>
      <w:r>
        <w:rPr>
          <w:sz w:val="22"/>
          <w:szCs w:val="22"/>
        </w:rPr>
        <w:t>осуществляется</w:t>
      </w:r>
      <w:r>
        <w:rPr>
          <w:spacing w:val="1"/>
          <w:sz w:val="22"/>
          <w:szCs w:val="22"/>
        </w:rPr>
        <w:t xml:space="preserve"> </w:t>
      </w:r>
      <w:r>
        <w:rPr>
          <w:sz w:val="22"/>
          <w:szCs w:val="22"/>
        </w:rPr>
        <w:t>после</w:t>
      </w:r>
      <w:r>
        <w:rPr>
          <w:spacing w:val="1"/>
          <w:sz w:val="22"/>
          <w:szCs w:val="22"/>
        </w:rPr>
        <w:t xml:space="preserve"> </w:t>
      </w:r>
      <w:r>
        <w:rPr>
          <w:sz w:val="22"/>
          <w:szCs w:val="22"/>
        </w:rPr>
        <w:t>правовой</w:t>
      </w:r>
      <w:r>
        <w:rPr>
          <w:spacing w:val="1"/>
          <w:sz w:val="22"/>
          <w:szCs w:val="22"/>
        </w:rPr>
        <w:t xml:space="preserve"> </w:t>
      </w:r>
      <w:r>
        <w:rPr>
          <w:sz w:val="22"/>
          <w:szCs w:val="22"/>
        </w:rPr>
        <w:t>экспертизы</w:t>
      </w:r>
      <w:r>
        <w:rPr>
          <w:spacing w:val="1"/>
          <w:sz w:val="22"/>
          <w:szCs w:val="22"/>
        </w:rPr>
        <w:t xml:space="preserve"> </w:t>
      </w:r>
      <w:r>
        <w:rPr>
          <w:sz w:val="22"/>
          <w:szCs w:val="22"/>
        </w:rPr>
        <w:t>и</w:t>
      </w:r>
      <w:r>
        <w:rPr>
          <w:spacing w:val="1"/>
          <w:sz w:val="22"/>
          <w:szCs w:val="22"/>
        </w:rPr>
        <w:t xml:space="preserve"> </w:t>
      </w:r>
      <w:r>
        <w:rPr>
          <w:sz w:val="22"/>
          <w:szCs w:val="22"/>
        </w:rPr>
        <w:t>регистрации</w:t>
      </w:r>
      <w:r>
        <w:rPr>
          <w:spacing w:val="1"/>
          <w:sz w:val="22"/>
          <w:szCs w:val="22"/>
        </w:rPr>
        <w:t xml:space="preserve"> </w:t>
      </w:r>
      <w:r>
        <w:rPr>
          <w:sz w:val="22"/>
          <w:szCs w:val="22"/>
        </w:rPr>
        <w:t>в</w:t>
      </w:r>
      <w:r>
        <w:rPr>
          <w:spacing w:val="1"/>
          <w:sz w:val="22"/>
          <w:szCs w:val="22"/>
        </w:rPr>
        <w:t xml:space="preserve"> </w:t>
      </w:r>
      <w:r>
        <w:rPr>
          <w:sz w:val="22"/>
          <w:szCs w:val="22"/>
        </w:rPr>
        <w:t>вышестоящем</w:t>
      </w:r>
      <w:r>
        <w:rPr>
          <w:spacing w:val="1"/>
          <w:sz w:val="22"/>
          <w:szCs w:val="22"/>
        </w:rPr>
        <w:t xml:space="preserve"> </w:t>
      </w:r>
      <w:r>
        <w:rPr>
          <w:sz w:val="22"/>
          <w:szCs w:val="22"/>
        </w:rPr>
        <w:t>профсоюзном</w:t>
      </w:r>
      <w:r>
        <w:rPr>
          <w:spacing w:val="35"/>
          <w:sz w:val="22"/>
          <w:szCs w:val="22"/>
        </w:rPr>
        <w:t xml:space="preserve"> </w:t>
      </w:r>
      <w:r>
        <w:rPr>
          <w:sz w:val="22"/>
          <w:szCs w:val="22"/>
        </w:rPr>
        <w:t>органе.</w:t>
      </w:r>
    </w:p>
    <w:p w:rsidR="000A49DB" w:rsidRDefault="000A49DB" w:rsidP="000A49DB">
      <w:pPr>
        <w:pStyle w:val="afe"/>
        <w:numPr>
          <w:ilvl w:val="1"/>
          <w:numId w:val="3"/>
        </w:numPr>
        <w:tabs>
          <w:tab w:val="left" w:pos="567"/>
          <w:tab w:val="left" w:pos="709"/>
          <w:tab w:val="left" w:pos="2498"/>
        </w:tabs>
        <w:kinsoku w:val="0"/>
        <w:overflowPunct w:val="0"/>
        <w:ind w:left="0" w:right="-1" w:firstLine="0"/>
        <w:rPr>
          <w:rFonts w:ascii="Times New Roman" w:hAnsi="Times New Roman"/>
        </w:rPr>
      </w:pPr>
      <w:r>
        <w:rPr>
          <w:rFonts w:ascii="Times New Roman" w:hAnsi="Times New Roman"/>
        </w:rPr>
        <w:t>В течение срока действия настоящего</w:t>
      </w:r>
      <w:r>
        <w:rPr>
          <w:rFonts w:ascii="Times New Roman" w:hAnsi="Times New Roman"/>
          <w:spacing w:val="1"/>
        </w:rPr>
        <w:t xml:space="preserve"> </w:t>
      </w:r>
      <w:r>
        <w:rPr>
          <w:rFonts w:ascii="Times New Roman" w:hAnsi="Times New Roman"/>
        </w:rPr>
        <w:t>коллективного договора ни</w:t>
      </w:r>
      <w:r>
        <w:rPr>
          <w:rFonts w:ascii="Times New Roman" w:hAnsi="Times New Roman"/>
          <w:spacing w:val="1"/>
        </w:rPr>
        <w:t xml:space="preserve"> </w:t>
      </w:r>
      <w:r>
        <w:rPr>
          <w:rFonts w:ascii="Times New Roman" w:hAnsi="Times New Roman"/>
        </w:rPr>
        <w:t>одна из сторон не вправе прекратить в одностороннем</w:t>
      </w:r>
      <w:r>
        <w:rPr>
          <w:rFonts w:ascii="Times New Roman" w:hAnsi="Times New Roman"/>
          <w:spacing w:val="1"/>
        </w:rPr>
        <w:t xml:space="preserve"> </w:t>
      </w:r>
      <w:r>
        <w:rPr>
          <w:rFonts w:ascii="Times New Roman" w:hAnsi="Times New Roman"/>
        </w:rPr>
        <w:t>порядке выполнение</w:t>
      </w:r>
      <w:r>
        <w:rPr>
          <w:rFonts w:ascii="Times New Roman" w:hAnsi="Times New Roman"/>
          <w:spacing w:val="1"/>
        </w:rPr>
        <w:t xml:space="preserve"> </w:t>
      </w:r>
      <w:r>
        <w:rPr>
          <w:rFonts w:ascii="Times New Roman" w:hAnsi="Times New Roman"/>
        </w:rPr>
        <w:t>принятых</w:t>
      </w:r>
      <w:r>
        <w:rPr>
          <w:rFonts w:ascii="Times New Roman" w:hAnsi="Times New Roman"/>
          <w:spacing w:val="23"/>
        </w:rPr>
        <w:t xml:space="preserve"> </w:t>
      </w:r>
      <w:r>
        <w:rPr>
          <w:rFonts w:ascii="Times New Roman" w:hAnsi="Times New Roman"/>
        </w:rPr>
        <w:t>на</w:t>
      </w:r>
      <w:r>
        <w:rPr>
          <w:rFonts w:ascii="Times New Roman" w:hAnsi="Times New Roman"/>
          <w:spacing w:val="4"/>
        </w:rPr>
        <w:t xml:space="preserve"> </w:t>
      </w:r>
      <w:r>
        <w:rPr>
          <w:rFonts w:ascii="Times New Roman" w:hAnsi="Times New Roman"/>
        </w:rPr>
        <w:t>себя</w:t>
      </w:r>
      <w:r>
        <w:rPr>
          <w:rFonts w:ascii="Times New Roman" w:hAnsi="Times New Roman"/>
          <w:spacing w:val="10"/>
        </w:rPr>
        <w:t xml:space="preserve"> </w:t>
      </w:r>
      <w:r>
        <w:rPr>
          <w:rFonts w:ascii="Times New Roman" w:hAnsi="Times New Roman"/>
        </w:rPr>
        <w:t>обязательств.</w:t>
      </w:r>
    </w:p>
    <w:p w:rsidR="000A49DB" w:rsidRDefault="000A49DB" w:rsidP="000A49DB">
      <w:pPr>
        <w:pStyle w:val="afe"/>
        <w:numPr>
          <w:ilvl w:val="1"/>
          <w:numId w:val="3"/>
        </w:numPr>
        <w:tabs>
          <w:tab w:val="left" w:pos="567"/>
          <w:tab w:val="left" w:pos="709"/>
          <w:tab w:val="left" w:pos="2546"/>
        </w:tabs>
        <w:kinsoku w:val="0"/>
        <w:overflowPunct w:val="0"/>
        <w:ind w:left="0" w:right="-1" w:firstLine="0"/>
        <w:rPr>
          <w:rFonts w:ascii="Times New Roman" w:hAnsi="Times New Roman"/>
        </w:rPr>
      </w:pPr>
      <w:r>
        <w:rPr>
          <w:rFonts w:ascii="Times New Roman" w:hAnsi="Times New Roman"/>
        </w:rPr>
        <w:t>В</w:t>
      </w:r>
      <w:r>
        <w:rPr>
          <w:rFonts w:ascii="Times New Roman" w:hAnsi="Times New Roman"/>
          <w:spacing w:val="1"/>
        </w:rPr>
        <w:t xml:space="preserve"> </w:t>
      </w:r>
      <w:r>
        <w:rPr>
          <w:rFonts w:ascii="Times New Roman" w:hAnsi="Times New Roman"/>
        </w:rPr>
        <w:t>течение</w:t>
      </w:r>
      <w:r>
        <w:rPr>
          <w:rFonts w:ascii="Times New Roman" w:hAnsi="Times New Roman"/>
          <w:spacing w:val="1"/>
        </w:rPr>
        <w:t xml:space="preserve"> </w:t>
      </w:r>
      <w:r>
        <w:rPr>
          <w:rFonts w:ascii="Times New Roman" w:hAnsi="Times New Roman"/>
        </w:rPr>
        <w:t>срока</w:t>
      </w:r>
      <w:r>
        <w:rPr>
          <w:rFonts w:ascii="Times New Roman" w:hAnsi="Times New Roman"/>
          <w:spacing w:val="1"/>
        </w:rPr>
        <w:t xml:space="preserve"> </w:t>
      </w:r>
      <w:r>
        <w:rPr>
          <w:rFonts w:ascii="Times New Roman" w:hAnsi="Times New Roman"/>
        </w:rPr>
        <w:t>действия</w:t>
      </w:r>
      <w:r>
        <w:rPr>
          <w:rFonts w:ascii="Times New Roman" w:hAnsi="Times New Roman"/>
          <w:spacing w:val="1"/>
        </w:rPr>
        <w:t xml:space="preserve"> </w:t>
      </w:r>
      <w:r>
        <w:rPr>
          <w:rFonts w:ascii="Times New Roman" w:hAnsi="Times New Roman"/>
        </w:rPr>
        <w:t>настоящего</w:t>
      </w:r>
      <w:r>
        <w:rPr>
          <w:rFonts w:ascii="Times New Roman" w:hAnsi="Times New Roman"/>
          <w:spacing w:val="1"/>
        </w:rPr>
        <w:t xml:space="preserve"> </w:t>
      </w:r>
      <w:r>
        <w:rPr>
          <w:rFonts w:ascii="Times New Roman" w:hAnsi="Times New Roman"/>
        </w:rPr>
        <w:t>коллективного</w:t>
      </w:r>
      <w:r>
        <w:rPr>
          <w:rFonts w:ascii="Times New Roman" w:hAnsi="Times New Roman"/>
          <w:spacing w:val="1"/>
        </w:rPr>
        <w:t xml:space="preserve"> </w:t>
      </w:r>
      <w:r>
        <w:rPr>
          <w:rFonts w:ascii="Times New Roman" w:hAnsi="Times New Roman"/>
        </w:rPr>
        <w:t>договора</w:t>
      </w:r>
      <w:r>
        <w:rPr>
          <w:rFonts w:ascii="Times New Roman" w:hAnsi="Times New Roman"/>
          <w:spacing w:val="1"/>
        </w:rPr>
        <w:t xml:space="preserve"> </w:t>
      </w:r>
      <w:r>
        <w:rPr>
          <w:rFonts w:ascii="Times New Roman" w:hAnsi="Times New Roman"/>
        </w:rPr>
        <w:t>стороны вправе вносить в него дополнения и изменения на основе взаимной</w:t>
      </w:r>
      <w:r>
        <w:rPr>
          <w:rFonts w:ascii="Times New Roman" w:hAnsi="Times New Roman"/>
          <w:spacing w:val="1"/>
        </w:rPr>
        <w:t xml:space="preserve"> </w:t>
      </w:r>
      <w:r>
        <w:rPr>
          <w:rFonts w:ascii="Times New Roman" w:hAnsi="Times New Roman"/>
        </w:rPr>
        <w:t>договоренности</w:t>
      </w:r>
      <w:r>
        <w:rPr>
          <w:rFonts w:ascii="Times New Roman" w:hAnsi="Times New Roman"/>
          <w:spacing w:val="1"/>
        </w:rPr>
        <w:t xml:space="preserve"> </w:t>
      </w:r>
      <w:r>
        <w:rPr>
          <w:rFonts w:ascii="Times New Roman" w:hAnsi="Times New Roman"/>
        </w:rPr>
        <w:t>без</w:t>
      </w:r>
      <w:r>
        <w:rPr>
          <w:rFonts w:ascii="Times New Roman" w:hAnsi="Times New Roman"/>
          <w:spacing w:val="1"/>
        </w:rPr>
        <w:t xml:space="preserve"> </w:t>
      </w:r>
      <w:r>
        <w:rPr>
          <w:rFonts w:ascii="Times New Roman" w:hAnsi="Times New Roman"/>
        </w:rPr>
        <w:t>созыва</w:t>
      </w:r>
      <w:r>
        <w:rPr>
          <w:rFonts w:ascii="Times New Roman" w:hAnsi="Times New Roman"/>
          <w:spacing w:val="1"/>
        </w:rPr>
        <w:t xml:space="preserve"> </w:t>
      </w:r>
      <w:r>
        <w:rPr>
          <w:rFonts w:ascii="Times New Roman" w:hAnsi="Times New Roman"/>
        </w:rPr>
        <w:t>общего</w:t>
      </w:r>
      <w:r>
        <w:rPr>
          <w:rFonts w:ascii="Times New Roman" w:hAnsi="Times New Roman"/>
          <w:spacing w:val="1"/>
        </w:rPr>
        <w:t xml:space="preserve"> </w:t>
      </w:r>
      <w:r>
        <w:rPr>
          <w:rFonts w:ascii="Times New Roman" w:hAnsi="Times New Roman"/>
        </w:rPr>
        <w:t>собрания</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установленном</w:t>
      </w:r>
      <w:r>
        <w:rPr>
          <w:rFonts w:ascii="Times New Roman" w:hAnsi="Times New Roman"/>
          <w:spacing w:val="1"/>
        </w:rPr>
        <w:t xml:space="preserve"> </w:t>
      </w:r>
      <w:r>
        <w:rPr>
          <w:rFonts w:ascii="Times New Roman" w:hAnsi="Times New Roman"/>
        </w:rPr>
        <w:t>законом</w:t>
      </w:r>
      <w:r>
        <w:rPr>
          <w:rFonts w:ascii="Times New Roman" w:hAnsi="Times New Roman"/>
          <w:spacing w:val="22"/>
        </w:rPr>
        <w:t xml:space="preserve"> </w:t>
      </w:r>
      <w:r>
        <w:rPr>
          <w:rFonts w:ascii="Times New Roman" w:hAnsi="Times New Roman"/>
        </w:rPr>
        <w:t>порядке</w:t>
      </w:r>
      <w:r>
        <w:rPr>
          <w:rFonts w:ascii="Times New Roman" w:hAnsi="Times New Roman"/>
          <w:spacing w:val="22"/>
        </w:rPr>
        <w:t xml:space="preserve"> </w:t>
      </w:r>
      <w:r>
        <w:rPr>
          <w:rFonts w:ascii="Times New Roman" w:hAnsi="Times New Roman"/>
        </w:rPr>
        <w:t>(ст.44</w:t>
      </w:r>
      <w:r>
        <w:rPr>
          <w:rFonts w:ascii="Times New Roman" w:hAnsi="Times New Roman"/>
          <w:spacing w:val="16"/>
        </w:rPr>
        <w:t xml:space="preserve"> </w:t>
      </w:r>
      <w:r>
        <w:rPr>
          <w:rFonts w:ascii="Times New Roman" w:hAnsi="Times New Roman"/>
        </w:rPr>
        <w:t>TK</w:t>
      </w:r>
      <w:r>
        <w:rPr>
          <w:rFonts w:ascii="Times New Roman" w:hAnsi="Times New Roman"/>
          <w:spacing w:val="11"/>
        </w:rPr>
        <w:t xml:space="preserve"> </w:t>
      </w:r>
      <w:r>
        <w:rPr>
          <w:rFonts w:ascii="Times New Roman" w:hAnsi="Times New Roman"/>
        </w:rPr>
        <w:t>РФ).</w:t>
      </w:r>
    </w:p>
    <w:p w:rsidR="000A49DB" w:rsidRDefault="000A49DB" w:rsidP="000A49DB">
      <w:pPr>
        <w:pStyle w:val="afe"/>
        <w:numPr>
          <w:ilvl w:val="1"/>
          <w:numId w:val="3"/>
        </w:numPr>
        <w:tabs>
          <w:tab w:val="left" w:pos="567"/>
          <w:tab w:val="left" w:pos="709"/>
          <w:tab w:val="left" w:pos="2546"/>
        </w:tabs>
        <w:kinsoku w:val="0"/>
        <w:overflowPunct w:val="0"/>
        <w:ind w:left="0" w:right="-1" w:firstLine="0"/>
        <w:rPr>
          <w:rFonts w:ascii="Times New Roman" w:hAnsi="Times New Roman"/>
        </w:rPr>
      </w:pPr>
      <w:r>
        <w:rPr>
          <w:rFonts w:ascii="Times New Roman" w:hAnsi="Times New Roman"/>
        </w:rPr>
        <w:t xml:space="preserve"> Стороны считают, что при возникновении споров, связанных с реализацией Соглашения, коллективных договоров, локальных нормативных актов образовательных организаций и иных документов, содержащих нормы трудового права, и не достижении согласия каждая сторона может обратиться по возникшему спору в государственные органы контроля и надзора за соблюдением трудового законодательства или суд.</w:t>
      </w:r>
    </w:p>
    <w:p w:rsidR="000A49DB" w:rsidRDefault="000A49DB" w:rsidP="000A49DB">
      <w:pPr>
        <w:pStyle w:val="afe"/>
        <w:numPr>
          <w:ilvl w:val="1"/>
          <w:numId w:val="3"/>
        </w:numPr>
        <w:tabs>
          <w:tab w:val="left" w:pos="567"/>
          <w:tab w:val="left" w:pos="709"/>
          <w:tab w:val="left" w:pos="2474"/>
        </w:tabs>
        <w:kinsoku w:val="0"/>
        <w:overflowPunct w:val="0"/>
        <w:ind w:left="0" w:right="-1" w:firstLine="0"/>
        <w:rPr>
          <w:rFonts w:ascii="Times New Roman" w:hAnsi="Times New Roman"/>
        </w:rPr>
      </w:pPr>
      <w:r>
        <w:rPr>
          <w:rFonts w:ascii="Times New Roman" w:hAnsi="Times New Roman"/>
        </w:rPr>
        <w:t>Работодатель или лицо, его представляющее, несет ответственность</w:t>
      </w:r>
      <w:r>
        <w:rPr>
          <w:rFonts w:ascii="Times New Roman" w:hAnsi="Times New Roman"/>
          <w:spacing w:val="1"/>
        </w:rPr>
        <w:t xml:space="preserve"> </w:t>
      </w:r>
      <w:r>
        <w:rPr>
          <w:rFonts w:ascii="Times New Roman" w:hAnsi="Times New Roman"/>
        </w:rPr>
        <w:t>в соответствии с действующим законодательством за уклонение от участия в</w:t>
      </w:r>
      <w:r>
        <w:rPr>
          <w:rFonts w:ascii="Times New Roman" w:hAnsi="Times New Roman"/>
          <w:spacing w:val="1"/>
        </w:rPr>
        <w:t xml:space="preserve"> </w:t>
      </w:r>
      <w:r>
        <w:rPr>
          <w:rFonts w:ascii="Times New Roman" w:hAnsi="Times New Roman"/>
          <w:spacing w:val="-1"/>
        </w:rPr>
        <w:t xml:space="preserve">переговорах, нарушение </w:t>
      </w:r>
      <w:r>
        <w:rPr>
          <w:rFonts w:ascii="Times New Roman" w:hAnsi="Times New Roman"/>
        </w:rPr>
        <w:t>или невыполнение обязательств, принятых настоящим</w:t>
      </w:r>
      <w:r>
        <w:rPr>
          <w:rFonts w:ascii="Times New Roman" w:hAnsi="Times New Roman"/>
          <w:spacing w:val="1"/>
        </w:rPr>
        <w:t xml:space="preserve"> </w:t>
      </w:r>
      <w:r>
        <w:rPr>
          <w:rFonts w:ascii="Times New Roman" w:hAnsi="Times New Roman"/>
        </w:rPr>
        <w:t>коллективным</w:t>
      </w:r>
      <w:r>
        <w:rPr>
          <w:rFonts w:ascii="Times New Roman" w:hAnsi="Times New Roman"/>
          <w:spacing w:val="1"/>
        </w:rPr>
        <w:t xml:space="preserve"> </w:t>
      </w:r>
      <w:r>
        <w:rPr>
          <w:rFonts w:ascii="Times New Roman" w:hAnsi="Times New Roman"/>
        </w:rPr>
        <w:t>договором,</w:t>
      </w:r>
      <w:r>
        <w:rPr>
          <w:rFonts w:ascii="Times New Roman" w:hAnsi="Times New Roman"/>
          <w:spacing w:val="1"/>
        </w:rPr>
        <w:t xml:space="preserve"> </w:t>
      </w:r>
      <w:r>
        <w:rPr>
          <w:rFonts w:ascii="Times New Roman" w:hAnsi="Times New Roman"/>
        </w:rPr>
        <w:t>не предоставление информации,</w:t>
      </w:r>
      <w:r>
        <w:rPr>
          <w:rFonts w:ascii="Times New Roman" w:hAnsi="Times New Roman"/>
          <w:spacing w:val="1"/>
        </w:rPr>
        <w:t xml:space="preserve"> </w:t>
      </w:r>
      <w:r>
        <w:rPr>
          <w:rFonts w:ascii="Times New Roman" w:hAnsi="Times New Roman"/>
        </w:rPr>
        <w:t>необходимой</w:t>
      </w:r>
      <w:r>
        <w:rPr>
          <w:rFonts w:ascii="Times New Roman" w:hAnsi="Times New Roman"/>
          <w:spacing w:val="1"/>
        </w:rPr>
        <w:t xml:space="preserve"> </w:t>
      </w:r>
      <w:r>
        <w:rPr>
          <w:rFonts w:ascii="Times New Roman" w:hAnsi="Times New Roman"/>
        </w:rPr>
        <w:t>для</w:t>
      </w:r>
      <w:r>
        <w:rPr>
          <w:rFonts w:ascii="Times New Roman" w:hAnsi="Times New Roman"/>
          <w:spacing w:val="1"/>
        </w:rPr>
        <w:t xml:space="preserve"> </w:t>
      </w:r>
      <w:r>
        <w:rPr>
          <w:rFonts w:ascii="Times New Roman" w:hAnsi="Times New Roman"/>
        </w:rPr>
        <w:t>проведения</w:t>
      </w:r>
      <w:r>
        <w:rPr>
          <w:rFonts w:ascii="Times New Roman" w:hAnsi="Times New Roman"/>
          <w:spacing w:val="1"/>
        </w:rPr>
        <w:t xml:space="preserve"> </w:t>
      </w:r>
      <w:r>
        <w:rPr>
          <w:rFonts w:ascii="Times New Roman" w:hAnsi="Times New Roman"/>
        </w:rPr>
        <w:t>коллективных</w:t>
      </w:r>
      <w:r>
        <w:rPr>
          <w:rFonts w:ascii="Times New Roman" w:hAnsi="Times New Roman"/>
          <w:spacing w:val="1"/>
        </w:rPr>
        <w:t xml:space="preserve"> </w:t>
      </w:r>
      <w:r>
        <w:rPr>
          <w:rFonts w:ascii="Times New Roman" w:hAnsi="Times New Roman"/>
        </w:rPr>
        <w:t>переговоров</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осуществления</w:t>
      </w:r>
      <w:r>
        <w:rPr>
          <w:rFonts w:ascii="Times New Roman" w:hAnsi="Times New Roman"/>
          <w:spacing w:val="1"/>
        </w:rPr>
        <w:t xml:space="preserve"> </w:t>
      </w:r>
      <w:r>
        <w:rPr>
          <w:rFonts w:ascii="Times New Roman" w:hAnsi="Times New Roman"/>
        </w:rPr>
        <w:t>контроля</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соблюдением</w:t>
      </w:r>
      <w:r>
        <w:rPr>
          <w:rFonts w:ascii="Times New Roman" w:hAnsi="Times New Roman"/>
          <w:spacing w:val="1"/>
        </w:rPr>
        <w:t xml:space="preserve"> </w:t>
      </w:r>
      <w:r>
        <w:rPr>
          <w:rFonts w:ascii="Times New Roman" w:hAnsi="Times New Roman"/>
        </w:rPr>
        <w:t>коллективного</w:t>
      </w:r>
      <w:r>
        <w:rPr>
          <w:rFonts w:ascii="Times New Roman" w:hAnsi="Times New Roman"/>
          <w:spacing w:val="1"/>
        </w:rPr>
        <w:t xml:space="preserve"> </w:t>
      </w:r>
      <w:r>
        <w:rPr>
          <w:rFonts w:ascii="Times New Roman" w:hAnsi="Times New Roman"/>
        </w:rPr>
        <w:t>договора,</w:t>
      </w:r>
      <w:r>
        <w:rPr>
          <w:rFonts w:ascii="Times New Roman" w:hAnsi="Times New Roman"/>
          <w:spacing w:val="1"/>
        </w:rPr>
        <w:t xml:space="preserve"> </w:t>
      </w:r>
      <w:r>
        <w:rPr>
          <w:rFonts w:ascii="Times New Roman" w:hAnsi="Times New Roman"/>
        </w:rPr>
        <w:t>другие</w:t>
      </w:r>
      <w:r>
        <w:rPr>
          <w:rFonts w:ascii="Times New Roman" w:hAnsi="Times New Roman"/>
          <w:spacing w:val="1"/>
        </w:rPr>
        <w:t xml:space="preserve"> </w:t>
      </w:r>
      <w:r>
        <w:rPr>
          <w:rFonts w:ascii="Times New Roman" w:hAnsi="Times New Roman"/>
        </w:rPr>
        <w:t>противоправные</w:t>
      </w:r>
      <w:r>
        <w:rPr>
          <w:rFonts w:ascii="Times New Roman" w:hAnsi="Times New Roman"/>
          <w:spacing w:val="1"/>
        </w:rPr>
        <w:t xml:space="preserve"> </w:t>
      </w:r>
      <w:r>
        <w:rPr>
          <w:rFonts w:ascii="Times New Roman" w:hAnsi="Times New Roman"/>
        </w:rPr>
        <w:t>действия</w:t>
      </w:r>
      <w:r>
        <w:rPr>
          <w:rFonts w:ascii="Times New Roman" w:hAnsi="Times New Roman"/>
          <w:spacing w:val="1"/>
        </w:rPr>
        <w:t xml:space="preserve"> </w:t>
      </w:r>
      <w:r>
        <w:rPr>
          <w:rFonts w:ascii="Times New Roman" w:hAnsi="Times New Roman"/>
        </w:rPr>
        <w:t>(бездействия).</w:t>
      </w:r>
    </w:p>
    <w:p w:rsidR="000A49DB" w:rsidRDefault="000A49DB" w:rsidP="000A49DB">
      <w:pPr>
        <w:pStyle w:val="afe"/>
        <w:numPr>
          <w:ilvl w:val="1"/>
          <w:numId w:val="3"/>
        </w:numPr>
        <w:tabs>
          <w:tab w:val="left" w:pos="567"/>
          <w:tab w:val="left" w:pos="709"/>
          <w:tab w:val="left" w:pos="2478"/>
        </w:tabs>
        <w:kinsoku w:val="0"/>
        <w:overflowPunct w:val="0"/>
        <w:ind w:left="0" w:right="-1" w:firstLine="0"/>
        <w:rPr>
          <w:rFonts w:ascii="Times New Roman" w:hAnsi="Times New Roman"/>
        </w:rPr>
      </w:pPr>
      <w:r>
        <w:rPr>
          <w:rFonts w:ascii="Times New Roman" w:hAnsi="Times New Roman"/>
        </w:rPr>
        <w:t>Стороны коллективного договора обязуются проводить обсуждение</w:t>
      </w:r>
      <w:r>
        <w:rPr>
          <w:rFonts w:ascii="Times New Roman" w:hAnsi="Times New Roman"/>
          <w:spacing w:val="-67"/>
        </w:rPr>
        <w:t xml:space="preserve"> </w:t>
      </w:r>
      <w:r>
        <w:rPr>
          <w:rFonts w:ascii="Times New Roman" w:hAnsi="Times New Roman"/>
        </w:rPr>
        <w:t>итогов выполнения коллективного договора на общем собрании работников не</w:t>
      </w:r>
      <w:r>
        <w:rPr>
          <w:rFonts w:ascii="Times New Roman" w:hAnsi="Times New Roman"/>
          <w:spacing w:val="1"/>
        </w:rPr>
        <w:t xml:space="preserve"> </w:t>
      </w:r>
      <w:r>
        <w:rPr>
          <w:rFonts w:ascii="Times New Roman" w:hAnsi="Times New Roman"/>
        </w:rPr>
        <w:t>реже</w:t>
      </w:r>
      <w:r>
        <w:rPr>
          <w:rFonts w:ascii="Times New Roman" w:hAnsi="Times New Roman"/>
          <w:spacing w:val="12"/>
        </w:rPr>
        <w:t xml:space="preserve"> </w:t>
      </w:r>
      <w:r>
        <w:rPr>
          <w:rFonts w:ascii="Times New Roman" w:hAnsi="Times New Roman"/>
        </w:rPr>
        <w:t>двух</w:t>
      </w:r>
      <w:r>
        <w:rPr>
          <w:rFonts w:ascii="Times New Roman" w:hAnsi="Times New Roman"/>
          <w:spacing w:val="4"/>
        </w:rPr>
        <w:t xml:space="preserve"> </w:t>
      </w:r>
      <w:r>
        <w:rPr>
          <w:rFonts w:ascii="Times New Roman" w:hAnsi="Times New Roman"/>
        </w:rPr>
        <w:t>раз</w:t>
      </w:r>
      <w:r>
        <w:rPr>
          <w:rFonts w:ascii="Times New Roman" w:hAnsi="Times New Roman"/>
          <w:spacing w:val="9"/>
        </w:rPr>
        <w:t xml:space="preserve"> </w:t>
      </w:r>
      <w:r>
        <w:rPr>
          <w:rFonts w:ascii="Times New Roman" w:hAnsi="Times New Roman"/>
        </w:rPr>
        <w:t>в</w:t>
      </w:r>
      <w:r>
        <w:rPr>
          <w:rFonts w:ascii="Times New Roman" w:hAnsi="Times New Roman"/>
          <w:spacing w:val="4"/>
        </w:rPr>
        <w:t xml:space="preserve"> </w:t>
      </w:r>
      <w:r>
        <w:rPr>
          <w:rFonts w:ascii="Times New Roman" w:hAnsi="Times New Roman"/>
        </w:rPr>
        <w:t>год.</w:t>
      </w:r>
    </w:p>
    <w:p w:rsidR="000A49DB" w:rsidRDefault="000A49DB" w:rsidP="000A49DB">
      <w:pPr>
        <w:ind w:firstLine="566"/>
        <w:jc w:val="both"/>
        <w:rPr>
          <w:sz w:val="22"/>
          <w:szCs w:val="22"/>
        </w:rPr>
      </w:pPr>
      <w:r>
        <w:rPr>
          <w:sz w:val="22"/>
          <w:szCs w:val="22"/>
        </w:rPr>
        <w:t>Настоящий коллективный договор на  2024-2027 гг. вступает в силу с17.11.2024г. и действует в течение трех лет.</w:t>
      </w:r>
    </w:p>
    <w:p w:rsidR="000A49DB" w:rsidRDefault="000A49DB" w:rsidP="000A49DB">
      <w:pPr>
        <w:pStyle w:val="af1"/>
        <w:widowControl w:val="0"/>
        <w:numPr>
          <w:ilvl w:val="1"/>
          <w:numId w:val="3"/>
        </w:numPr>
        <w:tabs>
          <w:tab w:val="left" w:pos="0"/>
          <w:tab w:val="left" w:pos="567"/>
          <w:tab w:val="left" w:pos="709"/>
          <w:tab w:val="left" w:pos="1843"/>
          <w:tab w:val="left" w:pos="7249"/>
        </w:tabs>
        <w:kinsoku w:val="0"/>
        <w:overflowPunct w:val="0"/>
        <w:autoSpaceDE w:val="0"/>
        <w:autoSpaceDN w:val="0"/>
        <w:adjustRightInd w:val="0"/>
        <w:ind w:left="0" w:right="-1" w:firstLine="0"/>
        <w:rPr>
          <w:sz w:val="22"/>
          <w:szCs w:val="22"/>
        </w:rPr>
      </w:pPr>
      <w:r>
        <w:rPr>
          <w:sz w:val="22"/>
          <w:szCs w:val="22"/>
        </w:rPr>
        <w:t>Любая</w:t>
      </w:r>
      <w:r>
        <w:rPr>
          <w:spacing w:val="116"/>
          <w:sz w:val="22"/>
          <w:szCs w:val="22"/>
        </w:rPr>
        <w:t xml:space="preserve"> </w:t>
      </w:r>
      <w:r>
        <w:rPr>
          <w:sz w:val="22"/>
          <w:szCs w:val="22"/>
        </w:rPr>
        <w:t xml:space="preserve">из  </w:t>
      </w:r>
      <w:r>
        <w:rPr>
          <w:spacing w:val="34"/>
          <w:sz w:val="22"/>
          <w:szCs w:val="22"/>
        </w:rPr>
        <w:t xml:space="preserve"> </w:t>
      </w:r>
      <w:r>
        <w:rPr>
          <w:sz w:val="22"/>
          <w:szCs w:val="22"/>
        </w:rPr>
        <w:t xml:space="preserve">сторон  </w:t>
      </w:r>
      <w:r>
        <w:rPr>
          <w:spacing w:val="43"/>
          <w:sz w:val="22"/>
          <w:szCs w:val="22"/>
        </w:rPr>
        <w:t xml:space="preserve"> </w:t>
      </w:r>
      <w:r>
        <w:rPr>
          <w:sz w:val="22"/>
          <w:szCs w:val="22"/>
        </w:rPr>
        <w:t xml:space="preserve">имеет  </w:t>
      </w:r>
      <w:r>
        <w:rPr>
          <w:spacing w:val="41"/>
          <w:sz w:val="22"/>
          <w:szCs w:val="22"/>
        </w:rPr>
        <w:t xml:space="preserve"> </w:t>
      </w:r>
      <w:r>
        <w:rPr>
          <w:sz w:val="22"/>
          <w:szCs w:val="22"/>
        </w:rPr>
        <w:t xml:space="preserve">право  </w:t>
      </w:r>
      <w:r>
        <w:rPr>
          <w:spacing w:val="41"/>
          <w:sz w:val="22"/>
          <w:szCs w:val="22"/>
        </w:rPr>
        <w:t xml:space="preserve"> </w:t>
      </w:r>
      <w:r>
        <w:rPr>
          <w:sz w:val="22"/>
          <w:szCs w:val="22"/>
        </w:rPr>
        <w:t xml:space="preserve">направить  </w:t>
      </w:r>
      <w:r>
        <w:rPr>
          <w:spacing w:val="49"/>
          <w:sz w:val="22"/>
          <w:szCs w:val="22"/>
        </w:rPr>
        <w:t xml:space="preserve"> </w:t>
      </w:r>
      <w:r>
        <w:rPr>
          <w:sz w:val="22"/>
          <w:szCs w:val="22"/>
        </w:rPr>
        <w:t xml:space="preserve">другой  </w:t>
      </w:r>
      <w:r>
        <w:rPr>
          <w:spacing w:val="49"/>
          <w:sz w:val="22"/>
          <w:szCs w:val="22"/>
        </w:rPr>
        <w:t xml:space="preserve"> </w:t>
      </w:r>
      <w:r>
        <w:rPr>
          <w:sz w:val="22"/>
          <w:szCs w:val="22"/>
        </w:rPr>
        <w:t>стороне предложение</w:t>
      </w:r>
      <w:r>
        <w:rPr>
          <w:spacing w:val="51"/>
          <w:sz w:val="22"/>
          <w:szCs w:val="22"/>
        </w:rPr>
        <w:t xml:space="preserve"> </w:t>
      </w:r>
      <w:r>
        <w:rPr>
          <w:sz w:val="22"/>
          <w:szCs w:val="22"/>
        </w:rPr>
        <w:t>о</w:t>
      </w:r>
      <w:r>
        <w:rPr>
          <w:spacing w:val="27"/>
          <w:sz w:val="22"/>
          <w:szCs w:val="22"/>
        </w:rPr>
        <w:t xml:space="preserve"> </w:t>
      </w:r>
      <w:r>
        <w:rPr>
          <w:sz w:val="22"/>
          <w:szCs w:val="22"/>
        </w:rPr>
        <w:t>заключении</w:t>
      </w:r>
      <w:r>
        <w:rPr>
          <w:spacing w:val="40"/>
          <w:sz w:val="22"/>
          <w:szCs w:val="22"/>
        </w:rPr>
        <w:t xml:space="preserve"> </w:t>
      </w:r>
      <w:r>
        <w:rPr>
          <w:sz w:val="22"/>
          <w:szCs w:val="22"/>
        </w:rPr>
        <w:t>нового</w:t>
      </w:r>
      <w:r>
        <w:rPr>
          <w:spacing w:val="40"/>
          <w:sz w:val="22"/>
          <w:szCs w:val="22"/>
        </w:rPr>
        <w:t xml:space="preserve"> </w:t>
      </w:r>
      <w:r>
        <w:rPr>
          <w:sz w:val="22"/>
          <w:szCs w:val="22"/>
        </w:rPr>
        <w:t>коллективного</w:t>
      </w:r>
      <w:r>
        <w:rPr>
          <w:spacing w:val="58"/>
          <w:sz w:val="22"/>
          <w:szCs w:val="22"/>
        </w:rPr>
        <w:t xml:space="preserve"> </w:t>
      </w:r>
      <w:r>
        <w:rPr>
          <w:sz w:val="22"/>
          <w:szCs w:val="22"/>
        </w:rPr>
        <w:t>договора</w:t>
      </w:r>
      <w:r>
        <w:rPr>
          <w:spacing w:val="41"/>
          <w:sz w:val="22"/>
          <w:szCs w:val="22"/>
        </w:rPr>
        <w:t xml:space="preserve"> </w:t>
      </w:r>
      <w:r>
        <w:rPr>
          <w:sz w:val="22"/>
          <w:szCs w:val="22"/>
        </w:rPr>
        <w:t>или</w:t>
      </w:r>
      <w:r>
        <w:rPr>
          <w:spacing w:val="29"/>
          <w:sz w:val="22"/>
          <w:szCs w:val="22"/>
        </w:rPr>
        <w:t xml:space="preserve"> </w:t>
      </w:r>
      <w:r>
        <w:rPr>
          <w:sz w:val="22"/>
          <w:szCs w:val="22"/>
        </w:rPr>
        <w:t>о</w:t>
      </w:r>
      <w:r>
        <w:rPr>
          <w:spacing w:val="25"/>
          <w:sz w:val="22"/>
          <w:szCs w:val="22"/>
        </w:rPr>
        <w:t xml:space="preserve"> </w:t>
      </w:r>
      <w:r>
        <w:rPr>
          <w:sz w:val="22"/>
          <w:szCs w:val="22"/>
        </w:rPr>
        <w:t>продлении</w:t>
      </w:r>
      <w:r>
        <w:rPr>
          <w:spacing w:val="-67"/>
          <w:sz w:val="22"/>
          <w:szCs w:val="22"/>
        </w:rPr>
        <w:t xml:space="preserve"> </w:t>
      </w:r>
      <w:r>
        <w:rPr>
          <w:sz w:val="22"/>
          <w:szCs w:val="22"/>
        </w:rPr>
        <w:t>действующего</w:t>
      </w:r>
      <w:r>
        <w:rPr>
          <w:spacing w:val="39"/>
          <w:sz w:val="22"/>
          <w:szCs w:val="22"/>
        </w:rPr>
        <w:t xml:space="preserve"> </w:t>
      </w:r>
      <w:r>
        <w:rPr>
          <w:sz w:val="22"/>
          <w:szCs w:val="22"/>
        </w:rPr>
        <w:t>на</w:t>
      </w:r>
      <w:r>
        <w:rPr>
          <w:spacing w:val="4"/>
          <w:sz w:val="22"/>
          <w:szCs w:val="22"/>
        </w:rPr>
        <w:t xml:space="preserve"> </w:t>
      </w:r>
      <w:r>
        <w:rPr>
          <w:sz w:val="22"/>
          <w:szCs w:val="22"/>
        </w:rPr>
        <w:t>срок</w:t>
      </w:r>
      <w:r>
        <w:rPr>
          <w:spacing w:val="11"/>
          <w:sz w:val="22"/>
          <w:szCs w:val="22"/>
        </w:rPr>
        <w:t xml:space="preserve"> </w:t>
      </w:r>
      <w:r>
        <w:rPr>
          <w:sz w:val="22"/>
          <w:szCs w:val="22"/>
        </w:rPr>
        <w:t>до</w:t>
      </w:r>
      <w:r>
        <w:rPr>
          <w:spacing w:val="4"/>
          <w:sz w:val="22"/>
          <w:szCs w:val="22"/>
        </w:rPr>
        <w:t xml:space="preserve"> </w:t>
      </w:r>
      <w:r>
        <w:rPr>
          <w:sz w:val="22"/>
          <w:szCs w:val="22"/>
        </w:rPr>
        <w:t>трех</w:t>
      </w:r>
      <w:r>
        <w:rPr>
          <w:spacing w:val="7"/>
          <w:sz w:val="22"/>
          <w:szCs w:val="22"/>
        </w:rPr>
        <w:t xml:space="preserve"> </w:t>
      </w:r>
      <w:r>
        <w:rPr>
          <w:sz w:val="22"/>
          <w:szCs w:val="22"/>
        </w:rPr>
        <w:t>лет.</w:t>
      </w:r>
    </w:p>
    <w:p w:rsidR="000A49DB" w:rsidRDefault="000A49DB" w:rsidP="000A49DB">
      <w:pPr>
        <w:widowControl w:val="0"/>
        <w:tabs>
          <w:tab w:val="left" w:pos="0"/>
        </w:tabs>
        <w:autoSpaceDE w:val="0"/>
        <w:autoSpaceDN w:val="0"/>
        <w:adjustRightInd w:val="0"/>
        <w:jc w:val="both"/>
        <w:rPr>
          <w:sz w:val="22"/>
          <w:szCs w:val="22"/>
          <w:u w:val="single"/>
        </w:rPr>
      </w:pPr>
      <w:r>
        <w:rPr>
          <w:sz w:val="22"/>
          <w:szCs w:val="22"/>
        </w:rPr>
        <w:t>1.20. Стороны определяют следующие формы управления учреждением непосредственно работниками и через профком:</w:t>
      </w:r>
    </w:p>
    <w:p w:rsidR="000A49DB" w:rsidRDefault="000A49DB" w:rsidP="000A49DB">
      <w:pPr>
        <w:widowControl w:val="0"/>
        <w:numPr>
          <w:ilvl w:val="0"/>
          <w:numId w:val="4"/>
        </w:numPr>
        <w:tabs>
          <w:tab w:val="left" w:pos="0"/>
          <w:tab w:val="left" w:pos="142"/>
        </w:tabs>
        <w:autoSpaceDE w:val="0"/>
        <w:autoSpaceDN w:val="0"/>
        <w:adjustRightInd w:val="0"/>
        <w:ind w:left="0" w:firstLine="0"/>
        <w:jc w:val="both"/>
        <w:rPr>
          <w:sz w:val="22"/>
          <w:szCs w:val="22"/>
        </w:rPr>
      </w:pPr>
      <w:r>
        <w:rPr>
          <w:sz w:val="22"/>
          <w:szCs w:val="22"/>
        </w:rPr>
        <w:t xml:space="preserve">  учет мнения (по согласованию) профкома;</w:t>
      </w:r>
    </w:p>
    <w:p w:rsidR="000A49DB" w:rsidRDefault="000A49DB" w:rsidP="000A49DB">
      <w:pPr>
        <w:widowControl w:val="0"/>
        <w:numPr>
          <w:ilvl w:val="0"/>
          <w:numId w:val="4"/>
        </w:numPr>
        <w:tabs>
          <w:tab w:val="left" w:pos="0"/>
          <w:tab w:val="left" w:pos="142"/>
        </w:tabs>
        <w:autoSpaceDE w:val="0"/>
        <w:autoSpaceDN w:val="0"/>
        <w:adjustRightInd w:val="0"/>
        <w:ind w:left="0" w:firstLine="0"/>
        <w:jc w:val="both"/>
        <w:rPr>
          <w:sz w:val="22"/>
          <w:szCs w:val="22"/>
        </w:rPr>
      </w:pPr>
      <w:r>
        <w:rPr>
          <w:sz w:val="22"/>
          <w:szCs w:val="22"/>
        </w:rPr>
        <w:t xml:space="preserve">  консультации с работодателем по вопросам принятия локальных нормативных актов;</w:t>
      </w:r>
    </w:p>
    <w:p w:rsidR="000A49DB" w:rsidRDefault="000A49DB" w:rsidP="000A49DB">
      <w:pPr>
        <w:widowControl w:val="0"/>
        <w:numPr>
          <w:ilvl w:val="0"/>
          <w:numId w:val="4"/>
        </w:numPr>
        <w:tabs>
          <w:tab w:val="left" w:pos="0"/>
          <w:tab w:val="left" w:pos="142"/>
        </w:tabs>
        <w:autoSpaceDE w:val="0"/>
        <w:autoSpaceDN w:val="0"/>
        <w:adjustRightInd w:val="0"/>
        <w:ind w:left="0" w:firstLine="0"/>
        <w:jc w:val="both"/>
        <w:rPr>
          <w:sz w:val="22"/>
          <w:szCs w:val="22"/>
        </w:rPr>
      </w:pPr>
      <w:r>
        <w:rPr>
          <w:sz w:val="22"/>
          <w:szCs w:val="22"/>
        </w:rPr>
        <w:t xml:space="preserve">  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вопросам, предусмотренным в настоящем коллективном договоре;</w:t>
      </w:r>
    </w:p>
    <w:p w:rsidR="000A49DB" w:rsidRDefault="000A49DB" w:rsidP="000A49DB">
      <w:pPr>
        <w:widowControl w:val="0"/>
        <w:numPr>
          <w:ilvl w:val="0"/>
          <w:numId w:val="4"/>
        </w:numPr>
        <w:tabs>
          <w:tab w:val="left" w:pos="0"/>
          <w:tab w:val="left" w:pos="142"/>
        </w:tabs>
        <w:autoSpaceDE w:val="0"/>
        <w:autoSpaceDN w:val="0"/>
        <w:adjustRightInd w:val="0"/>
        <w:ind w:left="0" w:firstLine="0"/>
        <w:jc w:val="both"/>
        <w:rPr>
          <w:sz w:val="22"/>
          <w:szCs w:val="22"/>
        </w:rPr>
      </w:pPr>
      <w:r>
        <w:rPr>
          <w:sz w:val="22"/>
          <w:szCs w:val="22"/>
        </w:rPr>
        <w:t xml:space="preserve">  обсуждение с работодателем вопросов о работе учреждения, внесение предложений по ее совершенствованию;</w:t>
      </w:r>
    </w:p>
    <w:p w:rsidR="000A49DB" w:rsidRDefault="000A49DB" w:rsidP="000A49DB">
      <w:pPr>
        <w:widowControl w:val="0"/>
        <w:numPr>
          <w:ilvl w:val="0"/>
          <w:numId w:val="4"/>
        </w:numPr>
        <w:tabs>
          <w:tab w:val="left" w:pos="0"/>
          <w:tab w:val="left" w:pos="142"/>
        </w:tabs>
        <w:autoSpaceDE w:val="0"/>
        <w:autoSpaceDN w:val="0"/>
        <w:adjustRightInd w:val="0"/>
        <w:ind w:left="0" w:firstLine="0"/>
        <w:jc w:val="both"/>
        <w:rPr>
          <w:sz w:val="22"/>
          <w:szCs w:val="22"/>
        </w:rPr>
      </w:pPr>
      <w:r>
        <w:rPr>
          <w:sz w:val="22"/>
          <w:szCs w:val="22"/>
        </w:rPr>
        <w:t xml:space="preserve">  участие в разработке и принятии коллективного договора;</w:t>
      </w:r>
    </w:p>
    <w:p w:rsidR="000A49DB" w:rsidRDefault="000A49DB" w:rsidP="000A49DB">
      <w:pPr>
        <w:widowControl w:val="0"/>
        <w:numPr>
          <w:ilvl w:val="0"/>
          <w:numId w:val="4"/>
        </w:numPr>
        <w:tabs>
          <w:tab w:val="left" w:pos="0"/>
          <w:tab w:val="left" w:pos="142"/>
        </w:tabs>
        <w:autoSpaceDE w:val="0"/>
        <w:autoSpaceDN w:val="0"/>
        <w:adjustRightInd w:val="0"/>
        <w:ind w:left="0" w:firstLine="0"/>
        <w:jc w:val="both"/>
        <w:rPr>
          <w:sz w:val="22"/>
          <w:szCs w:val="22"/>
        </w:rPr>
      </w:pPr>
      <w:r>
        <w:rPr>
          <w:sz w:val="22"/>
          <w:szCs w:val="22"/>
        </w:rPr>
        <w:t xml:space="preserve">  другие формы.   </w:t>
      </w:r>
    </w:p>
    <w:p w:rsidR="000A49DB" w:rsidRDefault="000A49DB" w:rsidP="000A49DB">
      <w:pPr>
        <w:widowControl w:val="0"/>
        <w:tabs>
          <w:tab w:val="left" w:pos="142"/>
        </w:tabs>
        <w:autoSpaceDE w:val="0"/>
        <w:autoSpaceDN w:val="0"/>
        <w:adjustRightInd w:val="0"/>
        <w:jc w:val="both"/>
        <w:rPr>
          <w:sz w:val="22"/>
          <w:szCs w:val="22"/>
        </w:rPr>
      </w:pPr>
      <w:r>
        <w:rPr>
          <w:sz w:val="22"/>
          <w:szCs w:val="22"/>
        </w:rPr>
        <w:t xml:space="preserve">    </w:t>
      </w:r>
    </w:p>
    <w:p w:rsidR="000A49DB" w:rsidRDefault="000A49DB" w:rsidP="000A49DB">
      <w:pPr>
        <w:jc w:val="center"/>
        <w:rPr>
          <w:b/>
          <w:sz w:val="22"/>
          <w:szCs w:val="22"/>
        </w:rPr>
      </w:pPr>
      <w:r>
        <w:rPr>
          <w:b/>
          <w:sz w:val="22"/>
          <w:szCs w:val="22"/>
          <w:lang w:val="en-US"/>
        </w:rPr>
        <w:t>II</w:t>
      </w:r>
      <w:r>
        <w:rPr>
          <w:b/>
          <w:sz w:val="22"/>
          <w:szCs w:val="22"/>
        </w:rPr>
        <w:t>. Социальное партнерство</w:t>
      </w:r>
    </w:p>
    <w:p w:rsidR="000A49DB" w:rsidRDefault="000A49DB" w:rsidP="000A49DB">
      <w:pPr>
        <w:numPr>
          <w:ilvl w:val="1"/>
          <w:numId w:val="5"/>
        </w:numPr>
        <w:ind w:left="0" w:firstLine="284"/>
        <w:jc w:val="both"/>
        <w:rPr>
          <w:sz w:val="22"/>
          <w:szCs w:val="22"/>
        </w:rPr>
      </w:pPr>
      <w:r>
        <w:rPr>
          <w:sz w:val="22"/>
          <w:szCs w:val="22"/>
        </w:rPr>
        <w:t>В целях развития социального партнерства стороны обязуются:</w:t>
      </w:r>
    </w:p>
    <w:p w:rsidR="000A49DB" w:rsidRDefault="000A49DB" w:rsidP="000A49DB">
      <w:pPr>
        <w:jc w:val="both"/>
        <w:rPr>
          <w:sz w:val="22"/>
          <w:szCs w:val="22"/>
        </w:rPr>
      </w:pPr>
      <w:r>
        <w:rPr>
          <w:sz w:val="22"/>
          <w:szCs w:val="22"/>
        </w:rPr>
        <w:t>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0A49DB" w:rsidRDefault="000A49DB" w:rsidP="000A49DB">
      <w:pPr>
        <w:jc w:val="both"/>
        <w:rPr>
          <w:sz w:val="22"/>
          <w:szCs w:val="22"/>
        </w:rPr>
      </w:pPr>
      <w:r>
        <w:rPr>
          <w:sz w:val="22"/>
          <w:szCs w:val="22"/>
        </w:rPr>
        <w:t xml:space="preserve">2.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локальной нормативной правовой базы и другим социально значимым вопросам. </w:t>
      </w:r>
    </w:p>
    <w:p w:rsidR="000A49DB" w:rsidRDefault="000A49DB" w:rsidP="000A49DB">
      <w:pPr>
        <w:jc w:val="both"/>
        <w:rPr>
          <w:sz w:val="22"/>
          <w:szCs w:val="22"/>
        </w:rPr>
      </w:pPr>
      <w:r>
        <w:rPr>
          <w:sz w:val="22"/>
          <w:szCs w:val="22"/>
        </w:rPr>
        <w:t>3. Обеспечивать участие представителей другой стороны коллективного договора в работе своих руководящих коллегиальных органов  при рассмотрении вопросов, связанных с содержанием настоящего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0A49DB" w:rsidRDefault="000A49DB" w:rsidP="000A49DB">
      <w:pPr>
        <w:widowControl w:val="0"/>
        <w:tabs>
          <w:tab w:val="left" w:pos="993"/>
        </w:tabs>
        <w:jc w:val="both"/>
        <w:rPr>
          <w:sz w:val="22"/>
          <w:szCs w:val="22"/>
        </w:rPr>
      </w:pPr>
      <w:r>
        <w:rPr>
          <w:sz w:val="22"/>
          <w:szCs w:val="22"/>
        </w:rPr>
        <w:t xml:space="preserve">4. Использовать формат переговоров с целью учета интересов сторон, предотвращения коллективных трудовых споров и социальной напряженности в коллективе работников. </w:t>
      </w:r>
    </w:p>
    <w:p w:rsidR="000A49DB" w:rsidRDefault="000A49DB" w:rsidP="000A49DB">
      <w:pPr>
        <w:widowControl w:val="0"/>
        <w:tabs>
          <w:tab w:val="left" w:pos="993"/>
        </w:tabs>
        <w:jc w:val="both"/>
        <w:rPr>
          <w:sz w:val="22"/>
          <w:szCs w:val="22"/>
        </w:rPr>
      </w:pPr>
      <w:r>
        <w:rPr>
          <w:sz w:val="22"/>
          <w:szCs w:val="22"/>
        </w:rPr>
        <w:t>5. Содействовать созданию условий для деятельности профсоюзной организации.</w:t>
      </w:r>
    </w:p>
    <w:p w:rsidR="000A49DB" w:rsidRDefault="000A49DB" w:rsidP="000A49DB">
      <w:pPr>
        <w:widowControl w:val="0"/>
        <w:tabs>
          <w:tab w:val="left" w:pos="993"/>
        </w:tabs>
        <w:jc w:val="both"/>
        <w:rPr>
          <w:sz w:val="22"/>
          <w:szCs w:val="22"/>
        </w:rPr>
      </w:pPr>
      <w:r>
        <w:rPr>
          <w:sz w:val="22"/>
          <w:szCs w:val="22"/>
        </w:rPr>
        <w:t xml:space="preserve">    2.2. Работодатель:</w:t>
      </w:r>
    </w:p>
    <w:p w:rsidR="000A49DB" w:rsidRDefault="000A49DB" w:rsidP="000A49DB">
      <w:pPr>
        <w:numPr>
          <w:ilvl w:val="0"/>
          <w:numId w:val="6"/>
        </w:numPr>
        <w:tabs>
          <w:tab w:val="left" w:pos="284"/>
        </w:tabs>
        <w:jc w:val="both"/>
        <w:rPr>
          <w:sz w:val="22"/>
          <w:szCs w:val="22"/>
        </w:rPr>
      </w:pPr>
      <w:proofErr w:type="gramStart"/>
      <w:r>
        <w:rPr>
          <w:sz w:val="22"/>
          <w:szCs w:val="22"/>
        </w:rPr>
        <w:t xml:space="preserve">Предоставляет профкому по его запросу информацию о численности, составе работников, условиях финансирования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w:t>
      </w:r>
      <w:r>
        <w:rPr>
          <w:sz w:val="22"/>
          <w:szCs w:val="22"/>
        </w:rPr>
        <w:lastRenderedPageBreak/>
        <w:t xml:space="preserve">процентов работников в течение 90 календарных дней), дополнительном профессиональном образовании работников и другую информацию. </w:t>
      </w:r>
      <w:proofErr w:type="gramEnd"/>
    </w:p>
    <w:p w:rsidR="000A49DB" w:rsidRDefault="000A49DB" w:rsidP="000A49DB">
      <w:pPr>
        <w:widowControl w:val="0"/>
        <w:numPr>
          <w:ilvl w:val="0"/>
          <w:numId w:val="6"/>
        </w:numPr>
        <w:tabs>
          <w:tab w:val="left" w:pos="284"/>
        </w:tabs>
        <w:jc w:val="both"/>
        <w:rPr>
          <w:sz w:val="22"/>
          <w:szCs w:val="22"/>
        </w:rPr>
      </w:pPr>
      <w:r>
        <w:rPr>
          <w:sz w:val="22"/>
          <w:szCs w:val="22"/>
        </w:rPr>
        <w:t xml:space="preserve">Привлекает членов профкома для осуществления </w:t>
      </w:r>
      <w:proofErr w:type="gramStart"/>
      <w:r>
        <w:rPr>
          <w:sz w:val="22"/>
          <w:szCs w:val="22"/>
        </w:rPr>
        <w:t>контроля за</w:t>
      </w:r>
      <w:proofErr w:type="gramEnd"/>
      <w:r>
        <w:rPr>
          <w:sz w:val="22"/>
          <w:szCs w:val="22"/>
        </w:rPr>
        <w:t xml:space="preserve"> правильностью расходования фонда оплаты труда, в том числе фонда стимулирования, внебюджетного фонда. </w:t>
      </w:r>
    </w:p>
    <w:p w:rsidR="000A49DB" w:rsidRDefault="000A49DB" w:rsidP="000A49DB">
      <w:pPr>
        <w:widowControl w:val="0"/>
        <w:numPr>
          <w:ilvl w:val="0"/>
          <w:numId w:val="6"/>
        </w:numPr>
        <w:tabs>
          <w:tab w:val="left" w:pos="284"/>
          <w:tab w:val="left" w:pos="993"/>
        </w:tabs>
        <w:jc w:val="both"/>
        <w:rPr>
          <w:sz w:val="22"/>
          <w:szCs w:val="22"/>
        </w:rPr>
      </w:pPr>
      <w:r>
        <w:rPr>
          <w:sz w:val="22"/>
          <w:szCs w:val="22"/>
        </w:rPr>
        <w:t>Обеспечивает:</w:t>
      </w:r>
    </w:p>
    <w:p w:rsidR="000A49DB" w:rsidRDefault="000A49DB" w:rsidP="000A49DB">
      <w:pPr>
        <w:widowControl w:val="0"/>
        <w:numPr>
          <w:ilvl w:val="0"/>
          <w:numId w:val="7"/>
        </w:numPr>
        <w:tabs>
          <w:tab w:val="left" w:pos="284"/>
          <w:tab w:val="left" w:pos="993"/>
        </w:tabs>
        <w:ind w:left="0" w:hanging="11"/>
        <w:jc w:val="both"/>
        <w:rPr>
          <w:sz w:val="22"/>
          <w:szCs w:val="22"/>
        </w:rPr>
      </w:pPr>
      <w:r>
        <w:rPr>
          <w:sz w:val="22"/>
          <w:szCs w:val="22"/>
        </w:rPr>
        <w:t xml:space="preserve"> участие профкома в работе органов управления образовательной организации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0A49DB" w:rsidRDefault="000A49DB" w:rsidP="000A49DB">
      <w:pPr>
        <w:widowControl w:val="0"/>
        <w:numPr>
          <w:ilvl w:val="0"/>
          <w:numId w:val="7"/>
        </w:numPr>
        <w:tabs>
          <w:tab w:val="left" w:pos="284"/>
          <w:tab w:val="left" w:pos="709"/>
        </w:tabs>
        <w:ind w:left="0" w:hanging="11"/>
        <w:jc w:val="both"/>
        <w:rPr>
          <w:sz w:val="22"/>
          <w:szCs w:val="22"/>
        </w:rPr>
      </w:pPr>
      <w:r>
        <w:rPr>
          <w:sz w:val="22"/>
          <w:szCs w:val="22"/>
        </w:rPr>
        <w:t xml:space="preserve"> 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0A49DB" w:rsidRDefault="000A49DB" w:rsidP="000A49DB">
      <w:pPr>
        <w:widowControl w:val="0"/>
        <w:numPr>
          <w:ilvl w:val="0"/>
          <w:numId w:val="6"/>
        </w:numPr>
        <w:tabs>
          <w:tab w:val="left" w:pos="284"/>
          <w:tab w:val="left" w:pos="993"/>
        </w:tabs>
        <w:jc w:val="both"/>
        <w:rPr>
          <w:sz w:val="22"/>
          <w:szCs w:val="22"/>
        </w:rPr>
      </w:pPr>
      <w:r>
        <w:rPr>
          <w:sz w:val="22"/>
          <w:szCs w:val="22"/>
        </w:rPr>
        <w:t xml:space="preserve">Информирует профком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организации; своевременно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0A49DB" w:rsidRDefault="000A49DB" w:rsidP="000A49DB">
      <w:pPr>
        <w:widowControl w:val="0"/>
        <w:numPr>
          <w:ilvl w:val="0"/>
          <w:numId w:val="6"/>
        </w:numPr>
        <w:tabs>
          <w:tab w:val="left" w:pos="284"/>
          <w:tab w:val="left" w:pos="993"/>
        </w:tabs>
        <w:jc w:val="both"/>
        <w:rPr>
          <w:sz w:val="22"/>
          <w:szCs w:val="22"/>
        </w:rPr>
      </w:pPr>
      <w:r>
        <w:rPr>
          <w:sz w:val="22"/>
          <w:szCs w:val="22"/>
        </w:rPr>
        <w:t>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п.п.2,3 или 5 ч.1 ст.81 ТК РФ, принимает с предварительного согласия соответствующего вышестоящего выборного профсоюзного органа.</w:t>
      </w:r>
    </w:p>
    <w:p w:rsidR="000A49DB" w:rsidRDefault="000A49DB" w:rsidP="000A49DB">
      <w:pPr>
        <w:widowControl w:val="0"/>
        <w:tabs>
          <w:tab w:val="left" w:pos="993"/>
        </w:tabs>
        <w:jc w:val="both"/>
        <w:rPr>
          <w:sz w:val="22"/>
          <w:szCs w:val="22"/>
        </w:rPr>
      </w:pPr>
      <w:r>
        <w:rPr>
          <w:sz w:val="22"/>
          <w:szCs w:val="22"/>
        </w:rPr>
        <w:t xml:space="preserve">     2.3. Взаимодействие работодателя с выборным органом первичной профсоюзной организации осуществляется посредством:</w:t>
      </w:r>
    </w:p>
    <w:p w:rsidR="000A49DB" w:rsidRDefault="000A49DB" w:rsidP="000A49DB">
      <w:pPr>
        <w:widowControl w:val="0"/>
        <w:numPr>
          <w:ilvl w:val="0"/>
          <w:numId w:val="8"/>
        </w:numPr>
        <w:tabs>
          <w:tab w:val="left" w:pos="284"/>
        </w:tabs>
        <w:ind w:left="0" w:hanging="11"/>
        <w:jc w:val="both"/>
        <w:rPr>
          <w:sz w:val="22"/>
          <w:szCs w:val="22"/>
        </w:rPr>
      </w:pPr>
      <w:r>
        <w:rPr>
          <w:sz w:val="22"/>
          <w:szCs w:val="22"/>
        </w:rPr>
        <w:t xml:space="preserve"> учета мотивированного мнения профкома в порядке, установленном статьями 372 и 373 ТК РФ или</w:t>
      </w:r>
    </w:p>
    <w:p w:rsidR="000A49DB" w:rsidRDefault="000A49DB" w:rsidP="000A49DB">
      <w:pPr>
        <w:widowControl w:val="0"/>
        <w:numPr>
          <w:ilvl w:val="0"/>
          <w:numId w:val="8"/>
        </w:numPr>
        <w:tabs>
          <w:tab w:val="left" w:pos="284"/>
          <w:tab w:val="left" w:pos="1134"/>
        </w:tabs>
        <w:ind w:left="0" w:hanging="11"/>
        <w:jc w:val="both"/>
        <w:rPr>
          <w:sz w:val="22"/>
          <w:szCs w:val="22"/>
        </w:rPr>
      </w:pPr>
      <w:r>
        <w:rPr>
          <w:sz w:val="22"/>
          <w:szCs w:val="22"/>
        </w:rPr>
        <w:t xml:space="preserve"> согласования (письменного) при принятии решений руководителем с профкомом после проведения взаимных консультаций в целях достижения единого мнения сторон.</w:t>
      </w:r>
    </w:p>
    <w:p w:rsidR="000A49DB" w:rsidRDefault="000A49DB" w:rsidP="000A49DB">
      <w:pPr>
        <w:widowControl w:val="0"/>
        <w:tabs>
          <w:tab w:val="left" w:pos="993"/>
        </w:tabs>
        <w:ind w:firstLine="284"/>
        <w:jc w:val="both"/>
        <w:rPr>
          <w:sz w:val="22"/>
          <w:szCs w:val="22"/>
        </w:rPr>
      </w:pPr>
      <w:r>
        <w:rPr>
          <w:sz w:val="22"/>
          <w:szCs w:val="22"/>
        </w:rPr>
        <w:t>2.4. Работодатель с учетом мнения профкома (по согласованию) осуществляет (принимает):</w:t>
      </w:r>
    </w:p>
    <w:p w:rsidR="000A49DB" w:rsidRDefault="000A49DB" w:rsidP="000A49DB">
      <w:pPr>
        <w:widowControl w:val="0"/>
        <w:numPr>
          <w:ilvl w:val="0"/>
          <w:numId w:val="9"/>
        </w:numPr>
        <w:tabs>
          <w:tab w:val="left" w:pos="284"/>
        </w:tabs>
        <w:ind w:left="0" w:hanging="11"/>
        <w:jc w:val="both"/>
        <w:rPr>
          <w:sz w:val="22"/>
          <w:szCs w:val="22"/>
        </w:rPr>
      </w:pPr>
      <w:r>
        <w:rPr>
          <w:sz w:val="22"/>
          <w:szCs w:val="22"/>
        </w:rPr>
        <w:t xml:space="preserve"> принятие локальных нормативных актов, содержащих нормы трудового права (ст.8, 371, 372 ТК РФ);</w:t>
      </w:r>
    </w:p>
    <w:p w:rsidR="000A49DB" w:rsidRDefault="000A49DB" w:rsidP="000A49DB">
      <w:pPr>
        <w:widowControl w:val="0"/>
        <w:numPr>
          <w:ilvl w:val="0"/>
          <w:numId w:val="9"/>
        </w:numPr>
        <w:tabs>
          <w:tab w:val="left" w:pos="284"/>
          <w:tab w:val="left" w:pos="993"/>
        </w:tabs>
        <w:ind w:left="0" w:hanging="11"/>
        <w:jc w:val="both"/>
        <w:rPr>
          <w:sz w:val="22"/>
          <w:szCs w:val="22"/>
        </w:rPr>
      </w:pPr>
      <w:r>
        <w:rPr>
          <w:sz w:val="22"/>
          <w:szCs w:val="22"/>
        </w:rPr>
        <w:t xml:space="preserve">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0A49DB" w:rsidRDefault="000A49DB" w:rsidP="000A49DB">
      <w:pPr>
        <w:widowControl w:val="0"/>
        <w:numPr>
          <w:ilvl w:val="0"/>
          <w:numId w:val="9"/>
        </w:numPr>
        <w:tabs>
          <w:tab w:val="left" w:pos="284"/>
          <w:tab w:val="left" w:pos="993"/>
        </w:tabs>
        <w:ind w:left="0" w:hanging="11"/>
        <w:jc w:val="both"/>
        <w:rPr>
          <w:sz w:val="22"/>
          <w:szCs w:val="22"/>
        </w:rPr>
      </w:pPr>
      <w:r>
        <w:rPr>
          <w:sz w:val="22"/>
          <w:szCs w:val="22"/>
        </w:rPr>
        <w:t xml:space="preserve"> решение о возможном расторжении трудового договора с работником в соответствии с пп.2,3 или 5 ч.1 ст.81 ТК РФ;</w:t>
      </w:r>
    </w:p>
    <w:p w:rsidR="000A49DB" w:rsidRDefault="000A49DB" w:rsidP="000A49DB">
      <w:pPr>
        <w:widowControl w:val="0"/>
        <w:numPr>
          <w:ilvl w:val="0"/>
          <w:numId w:val="9"/>
        </w:numPr>
        <w:tabs>
          <w:tab w:val="left" w:pos="284"/>
          <w:tab w:val="left" w:pos="993"/>
        </w:tabs>
        <w:ind w:left="0" w:hanging="11"/>
        <w:jc w:val="both"/>
        <w:rPr>
          <w:sz w:val="22"/>
          <w:szCs w:val="22"/>
        </w:rPr>
      </w:pPr>
      <w:r>
        <w:rPr>
          <w:sz w:val="22"/>
          <w:szCs w:val="22"/>
        </w:rPr>
        <w:t xml:space="preserve"> привлечение работника к сверхурочной работе (ст.99 ТК РФ); </w:t>
      </w:r>
    </w:p>
    <w:p w:rsidR="000A49DB" w:rsidRDefault="000A49DB" w:rsidP="000A49DB">
      <w:pPr>
        <w:widowControl w:val="0"/>
        <w:numPr>
          <w:ilvl w:val="0"/>
          <w:numId w:val="9"/>
        </w:numPr>
        <w:tabs>
          <w:tab w:val="left" w:pos="284"/>
          <w:tab w:val="left" w:pos="993"/>
        </w:tabs>
        <w:ind w:left="0" w:hanging="11"/>
        <w:jc w:val="both"/>
        <w:rPr>
          <w:sz w:val="22"/>
          <w:szCs w:val="22"/>
        </w:rPr>
      </w:pPr>
      <w:r>
        <w:rPr>
          <w:sz w:val="22"/>
          <w:szCs w:val="22"/>
        </w:rPr>
        <w:t xml:space="preserve"> привлечение работника к работе в выходные и нерабочие праздничные дни (ст.113 ТК РФ);</w:t>
      </w:r>
    </w:p>
    <w:p w:rsidR="000A49DB" w:rsidRDefault="000A49DB" w:rsidP="000A49DB">
      <w:pPr>
        <w:widowControl w:val="0"/>
        <w:numPr>
          <w:ilvl w:val="0"/>
          <w:numId w:val="9"/>
        </w:numPr>
        <w:tabs>
          <w:tab w:val="left" w:pos="284"/>
          <w:tab w:val="left" w:pos="993"/>
        </w:tabs>
        <w:ind w:left="0" w:hanging="11"/>
        <w:jc w:val="both"/>
        <w:rPr>
          <w:sz w:val="22"/>
          <w:szCs w:val="22"/>
        </w:rPr>
      </w:pPr>
      <w:r>
        <w:rPr>
          <w:sz w:val="22"/>
          <w:szCs w:val="22"/>
        </w:rPr>
        <w:t xml:space="preserve">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0A49DB" w:rsidRDefault="000A49DB" w:rsidP="000A49DB">
      <w:pPr>
        <w:widowControl w:val="0"/>
        <w:numPr>
          <w:ilvl w:val="0"/>
          <w:numId w:val="9"/>
        </w:numPr>
        <w:tabs>
          <w:tab w:val="left" w:pos="284"/>
          <w:tab w:val="left" w:pos="993"/>
        </w:tabs>
        <w:ind w:left="0" w:hanging="11"/>
        <w:jc w:val="both"/>
        <w:rPr>
          <w:sz w:val="22"/>
          <w:szCs w:val="22"/>
        </w:rPr>
      </w:pPr>
      <w:r>
        <w:rPr>
          <w:sz w:val="22"/>
          <w:szCs w:val="22"/>
        </w:rPr>
        <w:t xml:space="preserve"> формирование комиссии по урегулированию споров между участниками образовательных отношений;</w:t>
      </w:r>
    </w:p>
    <w:p w:rsidR="000A49DB" w:rsidRDefault="000A49DB" w:rsidP="000A49DB">
      <w:pPr>
        <w:widowControl w:val="0"/>
        <w:numPr>
          <w:ilvl w:val="0"/>
          <w:numId w:val="9"/>
        </w:numPr>
        <w:tabs>
          <w:tab w:val="left" w:pos="284"/>
          <w:tab w:val="left" w:pos="993"/>
        </w:tabs>
        <w:ind w:left="0" w:hanging="11"/>
        <w:jc w:val="both"/>
        <w:rPr>
          <w:sz w:val="22"/>
          <w:szCs w:val="22"/>
        </w:rPr>
      </w:pPr>
      <w:r>
        <w:rPr>
          <w:sz w:val="22"/>
          <w:szCs w:val="22"/>
        </w:rPr>
        <w:t xml:space="preserve"> представление к присвоению почетных званий, награждению отраслевыми и иными наградами;</w:t>
      </w:r>
    </w:p>
    <w:p w:rsidR="000A49DB" w:rsidRDefault="000A49DB" w:rsidP="000A49DB">
      <w:pPr>
        <w:widowControl w:val="0"/>
        <w:tabs>
          <w:tab w:val="left" w:pos="993"/>
        </w:tabs>
        <w:jc w:val="both"/>
        <w:rPr>
          <w:sz w:val="22"/>
          <w:szCs w:val="22"/>
        </w:rPr>
      </w:pPr>
      <w:r>
        <w:rPr>
          <w:sz w:val="22"/>
          <w:szCs w:val="22"/>
        </w:rPr>
        <w:t xml:space="preserve">    2.5. Работодатель с учетом мнения профкома (по согласованию) принимает (утверждает) локальные нормативные акты организации устанавливающие (определяющие):</w:t>
      </w:r>
    </w:p>
    <w:p w:rsidR="000A49DB" w:rsidRDefault="000A49DB" w:rsidP="000A49DB">
      <w:pPr>
        <w:autoSpaceDE w:val="0"/>
        <w:autoSpaceDN w:val="0"/>
        <w:adjustRightInd w:val="0"/>
        <w:jc w:val="both"/>
        <w:rPr>
          <w:rFonts w:eastAsia="TimesNewRomanPSMT-Identity-H"/>
          <w:b/>
          <w:bCs/>
          <w:sz w:val="22"/>
          <w:szCs w:val="22"/>
        </w:rPr>
      </w:pPr>
      <w:r>
        <w:rPr>
          <w:rFonts w:eastAsia="TimesNewRomanPSMT-Identity-H"/>
          <w:b/>
          <w:bCs/>
          <w:sz w:val="22"/>
          <w:szCs w:val="22"/>
        </w:rPr>
        <w:t xml:space="preserve"> </w:t>
      </w:r>
    </w:p>
    <w:p w:rsidR="000A49DB" w:rsidRDefault="000A49DB" w:rsidP="000A49DB">
      <w:pPr>
        <w:autoSpaceDE w:val="0"/>
        <w:autoSpaceDN w:val="0"/>
        <w:adjustRightInd w:val="0"/>
        <w:jc w:val="both"/>
        <w:rPr>
          <w:rFonts w:eastAsia="TimesNewRomanPSMT-Identity-H"/>
          <w:b/>
          <w:bCs/>
          <w:color w:val="00B050"/>
          <w:sz w:val="22"/>
          <w:szCs w:val="22"/>
        </w:rPr>
      </w:pPr>
      <w:r>
        <w:rPr>
          <w:rFonts w:eastAsia="TimesNewRomanPSMT-Identity-H"/>
          <w:b/>
          <w:bCs/>
          <w:color w:val="000000"/>
          <w:sz w:val="22"/>
          <w:szCs w:val="22"/>
        </w:rPr>
        <w:t>Локальные акты, принимаемые работодателем с учетом мотивированного мнения профкома</w:t>
      </w:r>
      <w:r>
        <w:rPr>
          <w:rFonts w:eastAsia="TimesNewRomanPSMT-Identity-H"/>
          <w:b/>
          <w:bCs/>
          <w:color w:val="00B050"/>
          <w:sz w:val="22"/>
          <w:szCs w:val="22"/>
        </w:rPr>
        <w:t>.</w:t>
      </w:r>
    </w:p>
    <w:p w:rsidR="000A49DB" w:rsidRDefault="000A49DB" w:rsidP="000A49DB">
      <w:pPr>
        <w:numPr>
          <w:ilvl w:val="0"/>
          <w:numId w:val="10"/>
        </w:numPr>
        <w:tabs>
          <w:tab w:val="left" w:pos="0"/>
          <w:tab w:val="left" w:pos="284"/>
        </w:tabs>
        <w:autoSpaceDE w:val="0"/>
        <w:autoSpaceDN w:val="0"/>
        <w:adjustRightInd w:val="0"/>
        <w:ind w:left="0" w:hanging="11"/>
        <w:jc w:val="both"/>
        <w:rPr>
          <w:rFonts w:eastAsia="TimesNewRomanPSMT-Identity-H"/>
          <w:sz w:val="22"/>
          <w:szCs w:val="22"/>
        </w:rPr>
      </w:pPr>
      <w:r>
        <w:rPr>
          <w:rFonts w:eastAsia="TimesNewRomanPSMT-Identity-H"/>
          <w:sz w:val="22"/>
          <w:szCs w:val="22"/>
        </w:rPr>
        <w:t>Перечень должностей работников с ненормированным рабочим днем (ст.101 ТК  РФ).</w:t>
      </w:r>
    </w:p>
    <w:p w:rsidR="000A49DB" w:rsidRDefault="000A49DB" w:rsidP="000A49DB">
      <w:pPr>
        <w:numPr>
          <w:ilvl w:val="0"/>
          <w:numId w:val="10"/>
        </w:numPr>
        <w:tabs>
          <w:tab w:val="left" w:pos="0"/>
          <w:tab w:val="left" w:pos="284"/>
        </w:tabs>
        <w:autoSpaceDE w:val="0"/>
        <w:autoSpaceDN w:val="0"/>
        <w:adjustRightInd w:val="0"/>
        <w:ind w:left="0" w:hanging="11"/>
        <w:jc w:val="both"/>
        <w:rPr>
          <w:rFonts w:eastAsia="TimesNewRomanPSMT-Identity-H"/>
          <w:sz w:val="22"/>
          <w:szCs w:val="22"/>
        </w:rPr>
      </w:pPr>
      <w:r>
        <w:rPr>
          <w:rFonts w:eastAsia="SymbolMT-Identity-H"/>
          <w:sz w:val="22"/>
          <w:szCs w:val="22"/>
        </w:rPr>
        <w:t xml:space="preserve"> </w:t>
      </w:r>
      <w:r>
        <w:rPr>
          <w:rFonts w:eastAsia="TimesNewRomanPSMT-Identity-H"/>
          <w:sz w:val="22"/>
          <w:szCs w:val="22"/>
        </w:rPr>
        <w:t>График сменности (ст.103 Трудового кодекса РФ).</w:t>
      </w:r>
    </w:p>
    <w:p w:rsidR="000A49DB" w:rsidRDefault="000A49DB" w:rsidP="000A49DB">
      <w:pPr>
        <w:numPr>
          <w:ilvl w:val="0"/>
          <w:numId w:val="10"/>
        </w:numPr>
        <w:tabs>
          <w:tab w:val="left" w:pos="0"/>
          <w:tab w:val="left" w:pos="284"/>
        </w:tabs>
        <w:autoSpaceDE w:val="0"/>
        <w:autoSpaceDN w:val="0"/>
        <w:adjustRightInd w:val="0"/>
        <w:ind w:left="0" w:hanging="11"/>
        <w:jc w:val="both"/>
        <w:rPr>
          <w:rFonts w:eastAsia="TimesNewRomanPSMT-Identity-H"/>
          <w:sz w:val="22"/>
          <w:szCs w:val="22"/>
        </w:rPr>
      </w:pPr>
      <w:r>
        <w:rPr>
          <w:rFonts w:eastAsia="SymbolMT-Identity-H"/>
          <w:sz w:val="22"/>
          <w:szCs w:val="22"/>
        </w:rPr>
        <w:t xml:space="preserve"> </w:t>
      </w:r>
      <w:r>
        <w:rPr>
          <w:rFonts w:eastAsia="TimesNewRomanPSMT-Identity-H"/>
          <w:sz w:val="22"/>
          <w:szCs w:val="22"/>
        </w:rPr>
        <w:t>График отпусков (ст.123 Трудового кодекса РФ).</w:t>
      </w:r>
    </w:p>
    <w:p w:rsidR="000A49DB" w:rsidRDefault="000A49DB" w:rsidP="000A49DB">
      <w:pPr>
        <w:numPr>
          <w:ilvl w:val="0"/>
          <w:numId w:val="10"/>
        </w:numPr>
        <w:tabs>
          <w:tab w:val="left" w:pos="0"/>
          <w:tab w:val="left" w:pos="284"/>
        </w:tabs>
        <w:autoSpaceDE w:val="0"/>
        <w:autoSpaceDN w:val="0"/>
        <w:adjustRightInd w:val="0"/>
        <w:ind w:left="0" w:hanging="11"/>
        <w:jc w:val="both"/>
        <w:rPr>
          <w:rFonts w:eastAsia="TimesNewRomanPSMT-Identity-H"/>
          <w:color w:val="000000"/>
          <w:sz w:val="22"/>
          <w:szCs w:val="22"/>
        </w:rPr>
      </w:pPr>
      <w:r>
        <w:rPr>
          <w:rFonts w:eastAsia="SymbolMT-Identity-H"/>
          <w:color w:val="000000"/>
          <w:sz w:val="22"/>
          <w:szCs w:val="22"/>
        </w:rPr>
        <w:t xml:space="preserve"> </w:t>
      </w:r>
      <w:r>
        <w:rPr>
          <w:rFonts w:eastAsia="TimesNewRomanPSMT-Identity-H"/>
          <w:color w:val="000000"/>
          <w:sz w:val="22"/>
          <w:szCs w:val="22"/>
        </w:rPr>
        <w:t>Правила и инструкции по охране труда для работников (ст.212 Трудового кодекса РФ).</w:t>
      </w:r>
    </w:p>
    <w:p w:rsidR="000A49DB" w:rsidRDefault="000A49DB" w:rsidP="000A49DB">
      <w:pPr>
        <w:widowControl w:val="0"/>
        <w:numPr>
          <w:ilvl w:val="0"/>
          <w:numId w:val="10"/>
        </w:numPr>
        <w:tabs>
          <w:tab w:val="left" w:pos="0"/>
          <w:tab w:val="left" w:pos="284"/>
        </w:tabs>
        <w:ind w:left="0" w:hanging="11"/>
        <w:jc w:val="both"/>
        <w:rPr>
          <w:color w:val="000000"/>
          <w:sz w:val="22"/>
          <w:szCs w:val="22"/>
        </w:rPr>
      </w:pPr>
      <w:r>
        <w:rPr>
          <w:color w:val="000000"/>
          <w:sz w:val="22"/>
          <w:szCs w:val="22"/>
        </w:rPr>
        <w:t xml:space="preserve">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использования экономии фонда оплаты труда (п.2.27 ОТС 2024-2027  годы, ст.ст. 135, 144 ТК РФ);</w:t>
      </w:r>
    </w:p>
    <w:p w:rsidR="000A49DB" w:rsidRDefault="000A49DB" w:rsidP="000A49DB">
      <w:pPr>
        <w:numPr>
          <w:ilvl w:val="0"/>
          <w:numId w:val="10"/>
        </w:numPr>
        <w:tabs>
          <w:tab w:val="left" w:pos="0"/>
          <w:tab w:val="left" w:pos="284"/>
        </w:tabs>
        <w:autoSpaceDE w:val="0"/>
        <w:autoSpaceDN w:val="0"/>
        <w:adjustRightInd w:val="0"/>
        <w:ind w:left="0" w:hanging="11"/>
        <w:jc w:val="both"/>
        <w:rPr>
          <w:rFonts w:eastAsia="TimesNewRomanPSMT-Identity-H"/>
          <w:color w:val="000000"/>
          <w:sz w:val="22"/>
          <w:szCs w:val="22"/>
        </w:rPr>
      </w:pPr>
      <w:r>
        <w:rPr>
          <w:rFonts w:eastAsia="SymbolMT-Identity-H"/>
          <w:color w:val="000000"/>
          <w:sz w:val="22"/>
          <w:szCs w:val="22"/>
        </w:rPr>
        <w:t xml:space="preserve"> </w:t>
      </w:r>
      <w:r>
        <w:rPr>
          <w:rFonts w:eastAsia="TimesNewRomanPSMT-Identity-H"/>
          <w:color w:val="000000"/>
          <w:sz w:val="22"/>
          <w:szCs w:val="22"/>
        </w:rPr>
        <w:t>Форма расчетного листка (ст.136 Трудового кодекса РФ, п.5.2.28 ОТС*).</w:t>
      </w:r>
    </w:p>
    <w:p w:rsidR="000A49DB" w:rsidRDefault="000A49DB" w:rsidP="000A49DB">
      <w:pPr>
        <w:numPr>
          <w:ilvl w:val="0"/>
          <w:numId w:val="10"/>
        </w:numPr>
        <w:tabs>
          <w:tab w:val="left" w:pos="0"/>
          <w:tab w:val="left" w:pos="284"/>
        </w:tabs>
        <w:autoSpaceDE w:val="0"/>
        <w:autoSpaceDN w:val="0"/>
        <w:adjustRightInd w:val="0"/>
        <w:ind w:left="0" w:hanging="11"/>
        <w:jc w:val="both"/>
        <w:rPr>
          <w:rFonts w:eastAsia="TimesNewRomanPSMT-Identity-H"/>
          <w:sz w:val="22"/>
          <w:szCs w:val="22"/>
        </w:rPr>
      </w:pPr>
      <w:r>
        <w:rPr>
          <w:rFonts w:eastAsia="SymbolMT-Identity-H"/>
          <w:sz w:val="22"/>
          <w:szCs w:val="22"/>
        </w:rPr>
        <w:t xml:space="preserve"> </w:t>
      </w:r>
      <w:r>
        <w:rPr>
          <w:rFonts w:eastAsia="TimesNewRomanPSMT-Identity-H"/>
          <w:sz w:val="22"/>
          <w:szCs w:val="22"/>
        </w:rPr>
        <w:t xml:space="preserve">Правила внутреннего трудового распорядка (ст.190 Трудового кодекса РФ, п.1.3 Приказа </w:t>
      </w:r>
      <w:proofErr w:type="spellStart"/>
      <w:r>
        <w:rPr>
          <w:rFonts w:eastAsia="TimesNewRomanPSMT-Identity-H"/>
          <w:sz w:val="22"/>
          <w:szCs w:val="22"/>
        </w:rPr>
        <w:t>Минобрнауки</w:t>
      </w:r>
      <w:proofErr w:type="spellEnd"/>
      <w:r>
        <w:rPr>
          <w:rFonts w:eastAsia="TimesNewRomanPSMT-Identity-H"/>
          <w:sz w:val="22"/>
          <w:szCs w:val="22"/>
        </w:rPr>
        <w:t xml:space="preserve"> России от 11.05.2016 №536).</w:t>
      </w:r>
    </w:p>
    <w:p w:rsidR="000A49DB" w:rsidRDefault="000A49DB" w:rsidP="000A49DB">
      <w:pPr>
        <w:numPr>
          <w:ilvl w:val="0"/>
          <w:numId w:val="10"/>
        </w:numPr>
        <w:tabs>
          <w:tab w:val="left" w:pos="0"/>
          <w:tab w:val="left" w:pos="284"/>
        </w:tabs>
        <w:autoSpaceDE w:val="0"/>
        <w:autoSpaceDN w:val="0"/>
        <w:adjustRightInd w:val="0"/>
        <w:ind w:left="0" w:hanging="11"/>
        <w:jc w:val="both"/>
        <w:rPr>
          <w:rFonts w:eastAsia="TimesNewRomanPSMT-Identity-H"/>
          <w:sz w:val="22"/>
          <w:szCs w:val="22"/>
        </w:rPr>
      </w:pPr>
      <w:r>
        <w:rPr>
          <w:rFonts w:eastAsia="SymbolMT-Identity-H"/>
          <w:sz w:val="22"/>
          <w:szCs w:val="22"/>
        </w:rPr>
        <w:t xml:space="preserve"> </w:t>
      </w:r>
      <w:r>
        <w:rPr>
          <w:rFonts w:eastAsia="TimesNewRomanPSMT-Identity-H"/>
          <w:sz w:val="22"/>
          <w:szCs w:val="22"/>
        </w:rPr>
        <w:t>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0A49DB" w:rsidRDefault="000A49DB" w:rsidP="000A49DB">
      <w:pPr>
        <w:numPr>
          <w:ilvl w:val="0"/>
          <w:numId w:val="10"/>
        </w:numPr>
        <w:tabs>
          <w:tab w:val="left" w:pos="0"/>
          <w:tab w:val="left" w:pos="284"/>
        </w:tabs>
        <w:ind w:left="0" w:hanging="11"/>
        <w:jc w:val="both"/>
        <w:rPr>
          <w:sz w:val="22"/>
          <w:szCs w:val="22"/>
        </w:rPr>
      </w:pPr>
      <w:r>
        <w:rPr>
          <w:sz w:val="22"/>
          <w:szCs w:val="22"/>
        </w:rPr>
        <w:t xml:space="preserve"> Режим рабочего времени работников в случае простоя (п.4.9.3 ОТС 2024-2027 годы);</w:t>
      </w:r>
    </w:p>
    <w:p w:rsidR="000A49DB" w:rsidRDefault="000A49DB" w:rsidP="000A49DB">
      <w:pPr>
        <w:numPr>
          <w:ilvl w:val="0"/>
          <w:numId w:val="10"/>
        </w:numPr>
        <w:tabs>
          <w:tab w:val="left" w:pos="0"/>
          <w:tab w:val="left" w:pos="284"/>
        </w:tabs>
        <w:autoSpaceDE w:val="0"/>
        <w:autoSpaceDN w:val="0"/>
        <w:adjustRightInd w:val="0"/>
        <w:ind w:left="0" w:hanging="11"/>
        <w:jc w:val="both"/>
        <w:rPr>
          <w:rFonts w:eastAsia="TimesNewRomanPSMT-Identity-H"/>
          <w:sz w:val="22"/>
          <w:szCs w:val="22"/>
        </w:rPr>
      </w:pPr>
      <w:r>
        <w:rPr>
          <w:rFonts w:eastAsia="SymbolMT-Identity-H"/>
          <w:sz w:val="22"/>
          <w:szCs w:val="22"/>
        </w:rPr>
        <w:t xml:space="preserve"> </w:t>
      </w:r>
      <w:r>
        <w:rPr>
          <w:rFonts w:eastAsia="TimesNewRomanPSMT-Identity-H"/>
          <w:sz w:val="22"/>
          <w:szCs w:val="22"/>
        </w:rPr>
        <w:t>Введение суммированного рабочего времени (п.4.12 ОТС*);</w:t>
      </w:r>
    </w:p>
    <w:p w:rsidR="000A49DB" w:rsidRDefault="000A49DB" w:rsidP="000A49DB">
      <w:pPr>
        <w:autoSpaceDE w:val="0"/>
        <w:autoSpaceDN w:val="0"/>
        <w:adjustRightInd w:val="0"/>
        <w:jc w:val="both"/>
        <w:rPr>
          <w:rFonts w:eastAsia="TimesNewRomanPSMT-Identity-H"/>
          <w:b/>
          <w:bCs/>
          <w:color w:val="0070C0"/>
          <w:sz w:val="22"/>
          <w:szCs w:val="22"/>
        </w:rPr>
      </w:pPr>
    </w:p>
    <w:p w:rsidR="000A49DB" w:rsidRDefault="000A49DB" w:rsidP="000A49DB">
      <w:pPr>
        <w:autoSpaceDE w:val="0"/>
        <w:autoSpaceDN w:val="0"/>
        <w:adjustRightInd w:val="0"/>
        <w:jc w:val="both"/>
        <w:rPr>
          <w:rFonts w:eastAsia="TimesNewRomanPSMT-Identity-H"/>
          <w:b/>
          <w:bCs/>
          <w:sz w:val="22"/>
          <w:szCs w:val="22"/>
        </w:rPr>
      </w:pPr>
      <w:r>
        <w:rPr>
          <w:rFonts w:eastAsia="TimesNewRomanPSMT-Identity-H"/>
          <w:b/>
          <w:bCs/>
          <w:sz w:val="22"/>
          <w:szCs w:val="22"/>
        </w:rPr>
        <w:t>В том числе локальные акты, предусматривающие (устанавливающие):</w:t>
      </w:r>
    </w:p>
    <w:p w:rsidR="000A49DB" w:rsidRDefault="000A49DB" w:rsidP="000A49DB">
      <w:pPr>
        <w:widowControl w:val="0"/>
        <w:numPr>
          <w:ilvl w:val="0"/>
          <w:numId w:val="11"/>
        </w:numPr>
        <w:tabs>
          <w:tab w:val="left" w:pos="284"/>
        </w:tabs>
        <w:ind w:left="0" w:hanging="11"/>
        <w:jc w:val="both"/>
        <w:rPr>
          <w:sz w:val="22"/>
          <w:szCs w:val="22"/>
        </w:rPr>
      </w:pPr>
      <w:r>
        <w:rPr>
          <w:rFonts w:eastAsia="SymbolMT-Identity-H"/>
          <w:sz w:val="22"/>
          <w:szCs w:val="22"/>
        </w:rPr>
        <w:lastRenderedPageBreak/>
        <w:t xml:space="preserve"> К</w:t>
      </w:r>
      <w:r>
        <w:rPr>
          <w:rFonts w:eastAsia="TimesNewRomanPSMT-Identity-H"/>
          <w:sz w:val="22"/>
          <w:szCs w:val="22"/>
        </w:rPr>
        <w:t>онкретные размеры оплаты за работу в выходной или нерабочий праздничный день (ст.153 ТК РФ),</w:t>
      </w:r>
      <w:r>
        <w:rPr>
          <w:sz w:val="22"/>
          <w:szCs w:val="22"/>
        </w:rPr>
        <w:t xml:space="preserve">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0A49DB" w:rsidRDefault="000A49DB" w:rsidP="000A49DB">
      <w:pPr>
        <w:numPr>
          <w:ilvl w:val="0"/>
          <w:numId w:val="11"/>
        </w:numPr>
        <w:tabs>
          <w:tab w:val="left" w:pos="284"/>
        </w:tabs>
        <w:autoSpaceDE w:val="0"/>
        <w:autoSpaceDN w:val="0"/>
        <w:adjustRightInd w:val="0"/>
        <w:ind w:left="0" w:hanging="11"/>
        <w:jc w:val="both"/>
        <w:rPr>
          <w:rFonts w:eastAsia="TimesNewRomanPSMT-Identity-H"/>
          <w:sz w:val="22"/>
          <w:szCs w:val="22"/>
        </w:rPr>
      </w:pPr>
      <w:r>
        <w:rPr>
          <w:rFonts w:eastAsia="TimesNewRomanPSMT-Identity-H"/>
          <w:sz w:val="22"/>
          <w:szCs w:val="22"/>
        </w:rPr>
        <w:t xml:space="preserve"> введение, замену и пересмотр норм труда (ст.162 Трудового кодекса РФ);</w:t>
      </w:r>
    </w:p>
    <w:p w:rsidR="000A49DB" w:rsidRDefault="000A49DB" w:rsidP="000A49DB">
      <w:pPr>
        <w:widowControl w:val="0"/>
        <w:numPr>
          <w:ilvl w:val="0"/>
          <w:numId w:val="11"/>
        </w:numPr>
        <w:tabs>
          <w:tab w:val="left" w:pos="284"/>
        </w:tabs>
        <w:ind w:left="0" w:hanging="11"/>
        <w:rPr>
          <w:sz w:val="22"/>
          <w:szCs w:val="22"/>
        </w:rPr>
      </w:pPr>
      <w:r>
        <w:rPr>
          <w:sz w:val="22"/>
          <w:szCs w:val="22"/>
        </w:rPr>
        <w:t xml:space="preserve"> Определение сроков проведения специальной оценки условий труда (ст. 22 ТК РФ);</w:t>
      </w:r>
    </w:p>
    <w:p w:rsidR="000A49DB" w:rsidRDefault="000A49DB" w:rsidP="000A49DB">
      <w:pPr>
        <w:widowControl w:val="0"/>
        <w:numPr>
          <w:ilvl w:val="0"/>
          <w:numId w:val="11"/>
        </w:numPr>
        <w:tabs>
          <w:tab w:val="left" w:pos="284"/>
        </w:tabs>
        <w:ind w:left="0" w:hanging="11"/>
        <w:jc w:val="both"/>
        <w:rPr>
          <w:color w:val="000000"/>
          <w:sz w:val="22"/>
          <w:szCs w:val="22"/>
        </w:rPr>
      </w:pPr>
      <w:r>
        <w:rPr>
          <w:sz w:val="22"/>
          <w:szCs w:val="22"/>
        </w:rPr>
        <w:t xml:space="preserve"> </w:t>
      </w:r>
      <w:proofErr w:type="gramStart"/>
      <w:r>
        <w:rPr>
          <w:color w:val="000000"/>
          <w:sz w:val="22"/>
          <w:szCs w:val="22"/>
        </w:rPr>
        <w:t xml:space="preserve">Тарификацию   п.1.9 Приказ </w:t>
      </w:r>
      <w:proofErr w:type="spellStart"/>
      <w:r>
        <w:rPr>
          <w:color w:val="000000"/>
          <w:sz w:val="22"/>
          <w:szCs w:val="22"/>
        </w:rPr>
        <w:t>Минобрнауки</w:t>
      </w:r>
      <w:proofErr w:type="spellEnd"/>
      <w:r>
        <w:rPr>
          <w:color w:val="000000"/>
          <w:sz w:val="22"/>
          <w:szCs w:val="22"/>
        </w:rPr>
        <w:t xml:space="preserve"> России от 22.12.2014 № 1601);</w:t>
      </w:r>
      <w:proofErr w:type="gramEnd"/>
    </w:p>
    <w:p w:rsidR="000A49DB" w:rsidRDefault="000A49DB" w:rsidP="000A49DB">
      <w:pPr>
        <w:widowControl w:val="0"/>
        <w:numPr>
          <w:ilvl w:val="0"/>
          <w:numId w:val="11"/>
        </w:numPr>
        <w:tabs>
          <w:tab w:val="left" w:pos="284"/>
        </w:tabs>
        <w:ind w:left="0" w:hanging="11"/>
        <w:jc w:val="both"/>
        <w:rPr>
          <w:sz w:val="22"/>
          <w:szCs w:val="22"/>
        </w:rPr>
      </w:pPr>
      <w:r>
        <w:rPr>
          <w:sz w:val="22"/>
          <w:szCs w:val="22"/>
        </w:rPr>
        <w:t xml:space="preserve"> 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Pr>
          <w:sz w:val="22"/>
          <w:szCs w:val="22"/>
        </w:rPr>
        <w:t>Минобрнауки</w:t>
      </w:r>
      <w:proofErr w:type="spellEnd"/>
      <w:r>
        <w:rPr>
          <w:sz w:val="22"/>
          <w:szCs w:val="22"/>
        </w:rPr>
        <w:t xml:space="preserve"> России от 11.05.2016 № 536);</w:t>
      </w:r>
    </w:p>
    <w:p w:rsidR="000A49DB" w:rsidRDefault="000A49DB" w:rsidP="000A49DB">
      <w:pPr>
        <w:numPr>
          <w:ilvl w:val="0"/>
          <w:numId w:val="11"/>
        </w:numPr>
        <w:tabs>
          <w:tab w:val="left" w:pos="284"/>
        </w:tabs>
        <w:autoSpaceDE w:val="0"/>
        <w:autoSpaceDN w:val="0"/>
        <w:adjustRightInd w:val="0"/>
        <w:ind w:left="0" w:hanging="11"/>
        <w:jc w:val="both"/>
        <w:rPr>
          <w:rFonts w:eastAsia="TimesNewRomanPSMT-Identity-H"/>
          <w:sz w:val="22"/>
          <w:szCs w:val="22"/>
        </w:rPr>
      </w:pPr>
      <w:r>
        <w:rPr>
          <w:sz w:val="22"/>
          <w:szCs w:val="22"/>
        </w:rPr>
        <w:t xml:space="preserve"> О</w:t>
      </w:r>
      <w:r>
        <w:rPr>
          <w:rFonts w:eastAsia="TimesNewRomanPSMT-Identity-H"/>
          <w:sz w:val="22"/>
          <w:szCs w:val="22"/>
        </w:rPr>
        <w:t>бъем педагогической нагрузки руководителя и объем педагогической нагрузки непедагогических работников, ведущих учебную нагрузку помимо основной работы в той же организации (п.4.4 ОТС*);</w:t>
      </w:r>
    </w:p>
    <w:p w:rsidR="000A49DB" w:rsidRDefault="000A49DB" w:rsidP="000A49DB">
      <w:pPr>
        <w:numPr>
          <w:ilvl w:val="0"/>
          <w:numId w:val="11"/>
        </w:numPr>
        <w:tabs>
          <w:tab w:val="left" w:pos="284"/>
        </w:tabs>
        <w:autoSpaceDE w:val="0"/>
        <w:autoSpaceDN w:val="0"/>
        <w:adjustRightInd w:val="0"/>
        <w:ind w:left="0" w:hanging="11"/>
        <w:jc w:val="both"/>
        <w:rPr>
          <w:rFonts w:eastAsia="TimesNewRomanPSMT-Identity-H"/>
          <w:sz w:val="22"/>
          <w:szCs w:val="22"/>
        </w:rPr>
      </w:pPr>
      <w:r>
        <w:rPr>
          <w:rFonts w:eastAsia="TimesNewRomanPSMT-Identity-H"/>
          <w:sz w:val="22"/>
          <w:szCs w:val="22"/>
        </w:rPr>
        <w:t xml:space="preserve"> Оплату труда педагогическому работнику в случае истечения срока действия его квалификационной категории (п.5.2.22 ОТС*).</w:t>
      </w:r>
    </w:p>
    <w:p w:rsidR="000A49DB" w:rsidRDefault="000A49DB" w:rsidP="000A49DB">
      <w:pPr>
        <w:widowControl w:val="0"/>
        <w:numPr>
          <w:ilvl w:val="0"/>
          <w:numId w:val="11"/>
        </w:numPr>
        <w:tabs>
          <w:tab w:val="left" w:pos="426"/>
        </w:tabs>
        <w:ind w:left="0" w:hanging="11"/>
        <w:jc w:val="both"/>
        <w:rPr>
          <w:sz w:val="22"/>
          <w:szCs w:val="22"/>
        </w:rPr>
      </w:pPr>
      <w:r>
        <w:rPr>
          <w:sz w:val="22"/>
          <w:szCs w:val="22"/>
        </w:rPr>
        <w:t xml:space="preserve"> Нормы профессиональной этики педагогических работников.</w:t>
      </w:r>
    </w:p>
    <w:p w:rsidR="000A49DB" w:rsidRDefault="000A49DB" w:rsidP="000A49DB">
      <w:pPr>
        <w:widowControl w:val="0"/>
        <w:numPr>
          <w:ilvl w:val="0"/>
          <w:numId w:val="12"/>
        </w:numPr>
        <w:tabs>
          <w:tab w:val="left" w:pos="426"/>
        </w:tabs>
        <w:ind w:left="0" w:hanging="11"/>
        <w:jc w:val="both"/>
        <w:rPr>
          <w:sz w:val="22"/>
          <w:szCs w:val="22"/>
        </w:rPr>
      </w:pPr>
      <w:r>
        <w:rPr>
          <w:rFonts w:eastAsia="TimesNewRomanPS-ItalicMT-Identi"/>
          <w:iCs/>
          <w:sz w:val="24"/>
          <w:szCs w:val="24"/>
        </w:rPr>
        <w:t xml:space="preserve">Отраслевое соглашение между Башкирским </w:t>
      </w:r>
      <w:proofErr w:type="spellStart"/>
      <w:r>
        <w:rPr>
          <w:rFonts w:eastAsia="TimesNewRomanPS-ItalicMT-Identi"/>
          <w:iCs/>
          <w:sz w:val="24"/>
          <w:szCs w:val="24"/>
        </w:rPr>
        <w:t>рескомом</w:t>
      </w:r>
      <w:proofErr w:type="spellEnd"/>
      <w:r>
        <w:rPr>
          <w:rFonts w:eastAsia="TimesNewRomanPS-ItalicMT-Identi"/>
          <w:iCs/>
          <w:sz w:val="24"/>
          <w:szCs w:val="24"/>
        </w:rPr>
        <w:t xml:space="preserve"> Профсоюза работников народного образования и науки РФ и Министерством образования и науки РБ на 2024- 2027 годы.</w:t>
      </w:r>
    </w:p>
    <w:p w:rsidR="000A49DB" w:rsidRDefault="000A49DB" w:rsidP="000A49DB">
      <w:pPr>
        <w:widowControl w:val="0"/>
        <w:tabs>
          <w:tab w:val="left" w:pos="993"/>
        </w:tabs>
        <w:jc w:val="both"/>
        <w:rPr>
          <w:sz w:val="22"/>
          <w:szCs w:val="22"/>
        </w:rPr>
      </w:pPr>
      <w:r>
        <w:rPr>
          <w:sz w:val="22"/>
          <w:szCs w:val="22"/>
        </w:rPr>
        <w:t xml:space="preserve">    2.6. Профком:</w:t>
      </w:r>
    </w:p>
    <w:p w:rsidR="000A49DB" w:rsidRDefault="000A49DB" w:rsidP="000A49DB">
      <w:pPr>
        <w:widowControl w:val="0"/>
        <w:numPr>
          <w:ilvl w:val="0"/>
          <w:numId w:val="13"/>
        </w:numPr>
        <w:tabs>
          <w:tab w:val="left" w:pos="284"/>
        </w:tabs>
        <w:ind w:left="0" w:firstLine="284"/>
        <w:jc w:val="both"/>
        <w:rPr>
          <w:sz w:val="22"/>
          <w:szCs w:val="22"/>
        </w:rPr>
      </w:pPr>
      <w:r>
        <w:rPr>
          <w:sz w:val="22"/>
          <w:szCs w:val="22"/>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0A49DB" w:rsidRDefault="000A49DB" w:rsidP="000A49DB">
      <w:pPr>
        <w:widowControl w:val="0"/>
        <w:numPr>
          <w:ilvl w:val="0"/>
          <w:numId w:val="13"/>
        </w:numPr>
        <w:tabs>
          <w:tab w:val="left" w:pos="284"/>
        </w:tabs>
        <w:ind w:left="0" w:firstLine="284"/>
        <w:jc w:val="both"/>
        <w:rPr>
          <w:sz w:val="22"/>
          <w:szCs w:val="22"/>
        </w:rPr>
      </w:pPr>
      <w:r>
        <w:rPr>
          <w:sz w:val="22"/>
          <w:szCs w:val="22"/>
        </w:rPr>
        <w:t xml:space="preserve">Разъясняет работникам положения коллективного договора. </w:t>
      </w:r>
    </w:p>
    <w:p w:rsidR="000A49DB" w:rsidRDefault="000A49DB" w:rsidP="000A49DB">
      <w:pPr>
        <w:numPr>
          <w:ilvl w:val="0"/>
          <w:numId w:val="13"/>
        </w:numPr>
        <w:tabs>
          <w:tab w:val="left" w:pos="284"/>
          <w:tab w:val="left" w:pos="709"/>
        </w:tabs>
        <w:ind w:left="0" w:firstLine="284"/>
        <w:jc w:val="both"/>
        <w:rPr>
          <w:sz w:val="22"/>
          <w:szCs w:val="22"/>
        </w:rPr>
      </w:pPr>
      <w:r>
        <w:rPr>
          <w:sz w:val="22"/>
          <w:szCs w:val="22"/>
        </w:rPr>
        <w:t>Представляет, выражает и защищает социальные, трудовые, профессиональные права и интересы работников – членов Профсоюза перед работодателем, в комиссии по трудовым спорам, органах власти и управления и др. Обращается за помощью и содействием в профсоюзные органы всех уровней, профсоюзным юристам.</w:t>
      </w:r>
    </w:p>
    <w:p w:rsidR="000A49DB" w:rsidRDefault="000A49DB" w:rsidP="000A49DB">
      <w:pPr>
        <w:widowControl w:val="0"/>
        <w:numPr>
          <w:ilvl w:val="0"/>
          <w:numId w:val="13"/>
        </w:numPr>
        <w:tabs>
          <w:tab w:val="left" w:pos="284"/>
        </w:tabs>
        <w:ind w:left="0" w:firstLine="284"/>
        <w:jc w:val="both"/>
        <w:rPr>
          <w:sz w:val="22"/>
          <w:szCs w:val="22"/>
        </w:rPr>
      </w:pPr>
      <w:r>
        <w:rPr>
          <w:sz w:val="22"/>
          <w:szCs w:val="22"/>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в размере 1% (ст.377 ТК РФ). </w:t>
      </w:r>
    </w:p>
    <w:p w:rsidR="000A49DB" w:rsidRDefault="000A49DB" w:rsidP="000A49DB">
      <w:pPr>
        <w:widowControl w:val="0"/>
        <w:numPr>
          <w:ilvl w:val="0"/>
          <w:numId w:val="13"/>
        </w:numPr>
        <w:tabs>
          <w:tab w:val="left" w:pos="284"/>
        </w:tabs>
        <w:ind w:left="0" w:firstLine="284"/>
        <w:jc w:val="both"/>
        <w:rPr>
          <w:sz w:val="22"/>
          <w:szCs w:val="22"/>
        </w:rPr>
      </w:pPr>
      <w:r>
        <w:rPr>
          <w:sz w:val="22"/>
          <w:szCs w:val="22"/>
        </w:rPr>
        <w:t xml:space="preserve">Осуществляет контроль </w:t>
      </w:r>
      <w:proofErr w:type="gramStart"/>
      <w:r>
        <w:rPr>
          <w:sz w:val="22"/>
          <w:szCs w:val="22"/>
        </w:rPr>
        <w:t>за</w:t>
      </w:r>
      <w:proofErr w:type="gramEnd"/>
      <w:r>
        <w:rPr>
          <w:sz w:val="22"/>
          <w:szCs w:val="22"/>
        </w:rPr>
        <w:t>:</w:t>
      </w:r>
    </w:p>
    <w:p w:rsidR="000A49DB" w:rsidRDefault="000A49DB" w:rsidP="000A49DB">
      <w:pPr>
        <w:widowControl w:val="0"/>
        <w:numPr>
          <w:ilvl w:val="0"/>
          <w:numId w:val="14"/>
        </w:numPr>
        <w:tabs>
          <w:tab w:val="left" w:pos="0"/>
          <w:tab w:val="left" w:pos="426"/>
        </w:tabs>
        <w:ind w:left="0" w:hanging="12"/>
        <w:jc w:val="both"/>
        <w:rPr>
          <w:sz w:val="22"/>
          <w:szCs w:val="22"/>
        </w:rPr>
      </w:pPr>
      <w:r>
        <w:rPr>
          <w:sz w:val="22"/>
          <w:szCs w:val="22"/>
        </w:rPr>
        <w:t xml:space="preserve"> выполнением работодателем норм действующего трудового права, локальных нормативных актов, условий коллективного договора;</w:t>
      </w:r>
    </w:p>
    <w:p w:rsidR="000A49DB" w:rsidRDefault="000A49DB" w:rsidP="000A49DB">
      <w:pPr>
        <w:widowControl w:val="0"/>
        <w:numPr>
          <w:ilvl w:val="0"/>
          <w:numId w:val="14"/>
        </w:numPr>
        <w:tabs>
          <w:tab w:val="left" w:pos="0"/>
          <w:tab w:val="left" w:pos="426"/>
        </w:tabs>
        <w:ind w:left="0" w:hanging="12"/>
        <w:jc w:val="both"/>
        <w:rPr>
          <w:sz w:val="22"/>
          <w:szCs w:val="22"/>
        </w:rPr>
      </w:pPr>
      <w:r>
        <w:rPr>
          <w:sz w:val="22"/>
          <w:szCs w:val="22"/>
        </w:rPr>
        <w:t xml:space="preserve"> состоянием охраны труда в организации;</w:t>
      </w:r>
    </w:p>
    <w:p w:rsidR="000A49DB" w:rsidRDefault="000A49DB" w:rsidP="000A49DB">
      <w:pPr>
        <w:widowControl w:val="0"/>
        <w:numPr>
          <w:ilvl w:val="0"/>
          <w:numId w:val="14"/>
        </w:numPr>
        <w:tabs>
          <w:tab w:val="left" w:pos="0"/>
          <w:tab w:val="left" w:pos="426"/>
        </w:tabs>
        <w:ind w:left="0" w:hanging="12"/>
        <w:jc w:val="both"/>
        <w:rPr>
          <w:sz w:val="22"/>
          <w:szCs w:val="22"/>
        </w:rPr>
      </w:pPr>
      <w:r>
        <w:rPr>
          <w:sz w:val="22"/>
          <w:szCs w:val="22"/>
        </w:rPr>
        <w:t xml:space="preserve"> правильностью и своевременностью предоставления работникам отпусков и их оплаты;</w:t>
      </w:r>
    </w:p>
    <w:p w:rsidR="000A49DB" w:rsidRDefault="000A49DB" w:rsidP="000A49DB">
      <w:pPr>
        <w:widowControl w:val="0"/>
        <w:numPr>
          <w:ilvl w:val="0"/>
          <w:numId w:val="14"/>
        </w:numPr>
        <w:tabs>
          <w:tab w:val="left" w:pos="0"/>
          <w:tab w:val="left" w:pos="426"/>
        </w:tabs>
        <w:ind w:left="0" w:hanging="12"/>
        <w:jc w:val="both"/>
        <w:rPr>
          <w:sz w:val="22"/>
          <w:szCs w:val="22"/>
        </w:rPr>
      </w:pPr>
      <w:r>
        <w:rPr>
          <w:sz w:val="22"/>
          <w:szCs w:val="22"/>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0A49DB" w:rsidRDefault="000A49DB" w:rsidP="000A49DB">
      <w:pPr>
        <w:widowControl w:val="0"/>
        <w:numPr>
          <w:ilvl w:val="0"/>
          <w:numId w:val="14"/>
        </w:numPr>
        <w:tabs>
          <w:tab w:val="left" w:pos="0"/>
          <w:tab w:val="left" w:pos="426"/>
        </w:tabs>
        <w:ind w:left="0" w:hanging="12"/>
        <w:jc w:val="both"/>
        <w:rPr>
          <w:sz w:val="22"/>
          <w:szCs w:val="22"/>
        </w:rPr>
      </w:pPr>
      <w:r>
        <w:rPr>
          <w:sz w:val="22"/>
          <w:szCs w:val="22"/>
        </w:rPr>
        <w:t xml:space="preserve"> соблюдением порядка аттестации педагогических работников, проводимой в целях подтверждения соответствия занимаемой должности;</w:t>
      </w:r>
    </w:p>
    <w:p w:rsidR="000A49DB" w:rsidRDefault="000A49DB" w:rsidP="000A49DB">
      <w:pPr>
        <w:widowControl w:val="0"/>
        <w:numPr>
          <w:ilvl w:val="0"/>
          <w:numId w:val="14"/>
        </w:numPr>
        <w:tabs>
          <w:tab w:val="left" w:pos="0"/>
          <w:tab w:val="left" w:pos="426"/>
        </w:tabs>
        <w:ind w:left="0" w:hanging="12"/>
        <w:jc w:val="both"/>
        <w:rPr>
          <w:sz w:val="22"/>
          <w:szCs w:val="22"/>
        </w:rPr>
      </w:pPr>
      <w:r>
        <w:rPr>
          <w:sz w:val="22"/>
          <w:szCs w:val="22"/>
        </w:rPr>
        <w:t xml:space="preserve"> своевременным назначением и выплатой работникам пособий по обязательному социальному страхованию;</w:t>
      </w:r>
    </w:p>
    <w:p w:rsidR="000A49DB" w:rsidRDefault="000A49DB" w:rsidP="000A49DB">
      <w:pPr>
        <w:widowControl w:val="0"/>
        <w:numPr>
          <w:ilvl w:val="0"/>
          <w:numId w:val="14"/>
        </w:numPr>
        <w:tabs>
          <w:tab w:val="left" w:pos="0"/>
          <w:tab w:val="left" w:pos="426"/>
        </w:tabs>
        <w:ind w:left="0" w:hanging="12"/>
        <w:jc w:val="both"/>
        <w:rPr>
          <w:sz w:val="22"/>
          <w:szCs w:val="22"/>
        </w:rPr>
      </w:pPr>
      <w:r>
        <w:rPr>
          <w:sz w:val="22"/>
          <w:szCs w:val="22"/>
        </w:rPr>
        <w:t xml:space="preserve"> расходованием фонда оплаты труда, правильностью начисления заработной платы работникам, в том числе выплат стимулирующего характера,  расходования средств, полученных от приносящей доход деятельности, и др.</w:t>
      </w:r>
    </w:p>
    <w:p w:rsidR="000A49DB" w:rsidRDefault="000A49DB" w:rsidP="000A49DB">
      <w:pPr>
        <w:widowControl w:val="0"/>
        <w:tabs>
          <w:tab w:val="left" w:pos="993"/>
        </w:tabs>
        <w:ind w:firstLine="426"/>
        <w:jc w:val="both"/>
        <w:rPr>
          <w:sz w:val="22"/>
          <w:szCs w:val="22"/>
        </w:rPr>
      </w:pPr>
      <w:r>
        <w:rPr>
          <w:sz w:val="22"/>
          <w:szCs w:val="22"/>
        </w:rPr>
        <w:t>6. Добивается от работодателя приостановки (отмены) управленческих решений, противоречащих законодательству о труде, охране труда, обязательствам настоящего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0A49DB" w:rsidRDefault="000A49DB" w:rsidP="000A49DB">
      <w:pPr>
        <w:widowControl w:val="0"/>
        <w:tabs>
          <w:tab w:val="left" w:pos="993"/>
        </w:tabs>
        <w:ind w:firstLine="426"/>
        <w:jc w:val="both"/>
        <w:rPr>
          <w:sz w:val="22"/>
          <w:szCs w:val="22"/>
        </w:rPr>
      </w:pPr>
      <w:r>
        <w:rPr>
          <w:sz w:val="22"/>
          <w:szCs w:val="22"/>
        </w:rPr>
        <w:t>7. Принимает участие в аттестации работников на соответствие занимаемой должности, делегируя представителя в состав аттестационной комиссии организации.</w:t>
      </w:r>
    </w:p>
    <w:p w:rsidR="000A49DB" w:rsidRDefault="000A49DB" w:rsidP="000A49DB">
      <w:pPr>
        <w:widowControl w:val="0"/>
        <w:tabs>
          <w:tab w:val="left" w:pos="993"/>
        </w:tabs>
        <w:ind w:firstLine="426"/>
        <w:jc w:val="both"/>
        <w:rPr>
          <w:sz w:val="22"/>
          <w:szCs w:val="22"/>
        </w:rPr>
      </w:pPr>
      <w:r>
        <w:rPr>
          <w:sz w:val="22"/>
          <w:szCs w:val="22"/>
        </w:rPr>
        <w:t>8. Осуществляет проверку правильности удержания и перечисления членских профсоюзных взносов.</w:t>
      </w:r>
    </w:p>
    <w:p w:rsidR="000A49DB" w:rsidRDefault="000A49DB" w:rsidP="000A49DB">
      <w:pPr>
        <w:widowControl w:val="0"/>
        <w:tabs>
          <w:tab w:val="left" w:pos="993"/>
        </w:tabs>
        <w:ind w:firstLine="426"/>
        <w:jc w:val="both"/>
        <w:rPr>
          <w:sz w:val="22"/>
          <w:szCs w:val="22"/>
        </w:rPr>
      </w:pPr>
      <w:r>
        <w:rPr>
          <w:sz w:val="22"/>
          <w:szCs w:val="22"/>
        </w:rPr>
        <w:t>9. Информирует членов Профсоюза о своей работе, деятельности выборных профсоюзных органов.</w:t>
      </w:r>
    </w:p>
    <w:p w:rsidR="000A49DB" w:rsidRDefault="000A49DB" w:rsidP="000A49DB">
      <w:pPr>
        <w:widowControl w:val="0"/>
        <w:tabs>
          <w:tab w:val="left" w:pos="993"/>
        </w:tabs>
        <w:ind w:firstLine="426"/>
        <w:jc w:val="both"/>
        <w:rPr>
          <w:sz w:val="22"/>
          <w:szCs w:val="22"/>
        </w:rPr>
      </w:pPr>
      <w:r>
        <w:rPr>
          <w:sz w:val="22"/>
          <w:szCs w:val="22"/>
        </w:rPr>
        <w:t>10. Ходатайствует о присвоении почетных званий, представлении к наградам работников – членов Профсоюза.</w:t>
      </w:r>
    </w:p>
    <w:p w:rsidR="000A49DB" w:rsidRDefault="000A49DB" w:rsidP="000A49DB">
      <w:pPr>
        <w:widowControl w:val="0"/>
        <w:tabs>
          <w:tab w:val="left" w:pos="993"/>
        </w:tabs>
        <w:ind w:firstLine="426"/>
        <w:jc w:val="both"/>
        <w:rPr>
          <w:sz w:val="22"/>
          <w:szCs w:val="22"/>
        </w:rPr>
      </w:pPr>
      <w:r>
        <w:rPr>
          <w:sz w:val="22"/>
          <w:szCs w:val="22"/>
        </w:rPr>
        <w:t>11. Выступает инициатором начала переговоров по заключению коллективного договора на новый срок за три месяца до окончания срока его действия.</w:t>
      </w:r>
    </w:p>
    <w:p w:rsidR="000A49DB" w:rsidRDefault="000A49DB" w:rsidP="000A49DB">
      <w:pPr>
        <w:widowControl w:val="0"/>
        <w:tabs>
          <w:tab w:val="left" w:pos="993"/>
        </w:tabs>
        <w:ind w:firstLine="426"/>
        <w:jc w:val="both"/>
        <w:rPr>
          <w:sz w:val="22"/>
          <w:szCs w:val="22"/>
        </w:rPr>
      </w:pPr>
      <w:r>
        <w:rPr>
          <w:sz w:val="22"/>
          <w:szCs w:val="22"/>
        </w:rPr>
        <w:t>12.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0A49DB" w:rsidRDefault="000A49DB" w:rsidP="000A49DB">
      <w:pPr>
        <w:widowControl w:val="0"/>
        <w:tabs>
          <w:tab w:val="left" w:pos="993"/>
        </w:tabs>
        <w:ind w:firstLine="426"/>
        <w:jc w:val="both"/>
        <w:rPr>
          <w:sz w:val="22"/>
          <w:szCs w:val="22"/>
        </w:rPr>
      </w:pPr>
      <w:r>
        <w:rPr>
          <w:sz w:val="22"/>
          <w:szCs w:val="22"/>
        </w:rPr>
        <w:t xml:space="preserve">13. Содействует предотвращению в организации коллективных трудовых споров при условии </w:t>
      </w:r>
      <w:r>
        <w:rPr>
          <w:sz w:val="22"/>
          <w:szCs w:val="22"/>
        </w:rPr>
        <w:lastRenderedPageBreak/>
        <w:t>выполнения обязательств, включенных в настоящий коллективный договор.</w:t>
      </w:r>
    </w:p>
    <w:p w:rsidR="000A49DB" w:rsidRDefault="000A49DB" w:rsidP="000A49DB">
      <w:pPr>
        <w:widowControl w:val="0"/>
        <w:tabs>
          <w:tab w:val="left" w:pos="993"/>
        </w:tabs>
        <w:ind w:firstLine="426"/>
        <w:jc w:val="both"/>
        <w:rPr>
          <w:sz w:val="22"/>
          <w:szCs w:val="22"/>
        </w:rPr>
      </w:pPr>
      <w:r>
        <w:rPr>
          <w:sz w:val="22"/>
          <w:szCs w:val="22"/>
        </w:rPr>
        <w:t xml:space="preserve">14. Организует информирование, правовой всеобуч для членов Профсоюза. </w:t>
      </w:r>
    </w:p>
    <w:p w:rsidR="000A49DB" w:rsidRDefault="000A49DB" w:rsidP="000A49DB">
      <w:pPr>
        <w:widowControl w:val="0"/>
        <w:tabs>
          <w:tab w:val="left" w:pos="993"/>
        </w:tabs>
        <w:ind w:firstLine="426"/>
        <w:jc w:val="both"/>
        <w:rPr>
          <w:sz w:val="22"/>
          <w:szCs w:val="22"/>
        </w:rPr>
      </w:pPr>
      <w:r>
        <w:rPr>
          <w:sz w:val="22"/>
          <w:szCs w:val="22"/>
        </w:rPr>
        <w:t xml:space="preserve">15. Направляет МКУ Управление образования муниципального района </w:t>
      </w:r>
      <w:proofErr w:type="spellStart"/>
      <w:r>
        <w:rPr>
          <w:sz w:val="22"/>
          <w:szCs w:val="22"/>
        </w:rPr>
        <w:t>Белебеевский</w:t>
      </w:r>
      <w:proofErr w:type="spellEnd"/>
      <w:r>
        <w:rPr>
          <w:sz w:val="22"/>
          <w:szCs w:val="22"/>
        </w:rPr>
        <w:t xml:space="preserve"> район РБ заявление в случае нарушения руководителем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0A49DB" w:rsidRDefault="000A49DB" w:rsidP="000A49DB">
      <w:pPr>
        <w:widowControl w:val="0"/>
        <w:tabs>
          <w:tab w:val="left" w:pos="993"/>
        </w:tabs>
        <w:ind w:firstLine="426"/>
        <w:jc w:val="both"/>
        <w:rPr>
          <w:sz w:val="22"/>
          <w:szCs w:val="22"/>
        </w:rPr>
      </w:pPr>
      <w:r>
        <w:rPr>
          <w:sz w:val="22"/>
          <w:szCs w:val="22"/>
        </w:rPr>
        <w:t xml:space="preserve">16. Участвует совместно с </w:t>
      </w:r>
      <w:proofErr w:type="spellStart"/>
      <w:r>
        <w:rPr>
          <w:sz w:val="22"/>
          <w:szCs w:val="22"/>
        </w:rPr>
        <w:t>Белебеевским</w:t>
      </w:r>
      <w:proofErr w:type="spellEnd"/>
      <w:r>
        <w:rPr>
          <w:sz w:val="22"/>
          <w:szCs w:val="22"/>
        </w:rPr>
        <w:t xml:space="preserve"> районным комитетом Профсоюза работников народного образования в организации оздоровления и отдыха работников-членов профсоюза, детей и обеспечения детей работников-членов профсоюза новогодними подарками;</w:t>
      </w:r>
    </w:p>
    <w:p w:rsidR="000A49DB" w:rsidRDefault="000A49DB" w:rsidP="000A49DB">
      <w:pPr>
        <w:widowControl w:val="0"/>
        <w:tabs>
          <w:tab w:val="left" w:pos="993"/>
        </w:tabs>
        <w:ind w:firstLine="426"/>
        <w:jc w:val="both"/>
        <w:rPr>
          <w:sz w:val="22"/>
          <w:szCs w:val="22"/>
        </w:rPr>
      </w:pPr>
      <w:r>
        <w:rPr>
          <w:sz w:val="22"/>
          <w:szCs w:val="22"/>
        </w:rPr>
        <w:t>17.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0A49DB" w:rsidRDefault="000A49DB" w:rsidP="000A49DB">
      <w:pPr>
        <w:widowControl w:val="0"/>
        <w:autoSpaceDE w:val="0"/>
        <w:autoSpaceDN w:val="0"/>
        <w:adjustRightInd w:val="0"/>
        <w:ind w:firstLine="426"/>
        <w:jc w:val="both"/>
        <w:rPr>
          <w:sz w:val="22"/>
          <w:szCs w:val="22"/>
        </w:rPr>
      </w:pPr>
      <w:r>
        <w:rPr>
          <w:sz w:val="22"/>
          <w:szCs w:val="22"/>
        </w:rPr>
        <w:t xml:space="preserve">18. Оказывает материальную помощь членам Профсоюза в соответствии с Положением об оказании материальной помощи в пределах утвержденной сметы.              </w:t>
      </w:r>
    </w:p>
    <w:p w:rsidR="000A49DB" w:rsidRDefault="000A49DB" w:rsidP="000A49DB">
      <w:pPr>
        <w:widowControl w:val="0"/>
        <w:autoSpaceDE w:val="0"/>
        <w:autoSpaceDN w:val="0"/>
        <w:adjustRightInd w:val="0"/>
        <w:ind w:firstLine="426"/>
        <w:jc w:val="both"/>
        <w:rPr>
          <w:sz w:val="22"/>
          <w:szCs w:val="22"/>
        </w:rPr>
      </w:pPr>
      <w:r>
        <w:rPr>
          <w:sz w:val="22"/>
          <w:szCs w:val="22"/>
        </w:rPr>
        <w:t>19. Совместно с работодателем организует  культурно-массовую и физкультурно-оздоровительную работу в учреждении в соответствии постановлением Правительства Республики Башкортостан от 03.10.2014 г. № 461 «О внедрении и реализации в Республике Башкортостан  Всероссийского физкультурно-спортивного комплекса «Готов к труду и обороне».</w:t>
      </w:r>
    </w:p>
    <w:p w:rsidR="000A49DB" w:rsidRDefault="000A49DB" w:rsidP="000A49DB">
      <w:pPr>
        <w:widowControl w:val="0"/>
        <w:tabs>
          <w:tab w:val="left" w:pos="993"/>
        </w:tabs>
        <w:jc w:val="both"/>
        <w:rPr>
          <w:sz w:val="22"/>
          <w:szCs w:val="22"/>
        </w:rPr>
      </w:pPr>
      <w:r>
        <w:rPr>
          <w:sz w:val="22"/>
          <w:szCs w:val="22"/>
        </w:rPr>
        <w:t xml:space="preserve">     2.7. Стороны:</w:t>
      </w:r>
    </w:p>
    <w:p w:rsidR="000A49DB" w:rsidRDefault="000A49DB" w:rsidP="000A49DB">
      <w:pPr>
        <w:widowControl w:val="0"/>
        <w:numPr>
          <w:ilvl w:val="0"/>
          <w:numId w:val="15"/>
        </w:numPr>
        <w:tabs>
          <w:tab w:val="left" w:pos="426"/>
        </w:tabs>
        <w:ind w:left="0" w:hanging="11"/>
        <w:jc w:val="both"/>
        <w:rPr>
          <w:sz w:val="22"/>
          <w:szCs w:val="22"/>
        </w:rPr>
      </w:pPr>
      <w:r>
        <w:rPr>
          <w:sz w:val="22"/>
          <w:szCs w:val="22"/>
        </w:rPr>
        <w:t xml:space="preserve">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0A49DB" w:rsidRDefault="000A49DB" w:rsidP="000A49DB">
      <w:pPr>
        <w:pStyle w:val="33"/>
        <w:numPr>
          <w:ilvl w:val="0"/>
          <w:numId w:val="15"/>
        </w:numPr>
        <w:tabs>
          <w:tab w:val="left" w:pos="426"/>
        </w:tabs>
        <w:ind w:left="0" w:hanging="11"/>
        <w:rPr>
          <w:sz w:val="22"/>
          <w:szCs w:val="22"/>
        </w:rPr>
      </w:pPr>
      <w:r>
        <w:rPr>
          <w:sz w:val="22"/>
          <w:szCs w:val="22"/>
        </w:rPr>
        <w:t xml:space="preserve"> добиваются недопущения и незамедлительного устранения нарушений установленного законодательством порядка изменения типа образовательного учреждения на основе принципов добровольности и коллегиальности при принятии решений об изменении типа учреждения, включая принятие изменений в устав  в связи с изменением типа учреждения на общем собрании  трудового коллектива, порядка участия профкома в управлении, а также порядка регулирования трудовых отношений.</w:t>
      </w:r>
    </w:p>
    <w:p w:rsidR="000A49DB" w:rsidRDefault="000A49DB" w:rsidP="000A49DB">
      <w:pPr>
        <w:widowControl w:val="0"/>
        <w:numPr>
          <w:ilvl w:val="0"/>
          <w:numId w:val="15"/>
        </w:numPr>
        <w:tabs>
          <w:tab w:val="left" w:pos="426"/>
        </w:tabs>
        <w:autoSpaceDE w:val="0"/>
        <w:autoSpaceDN w:val="0"/>
        <w:adjustRightInd w:val="0"/>
        <w:ind w:left="0" w:hanging="11"/>
        <w:jc w:val="both"/>
        <w:rPr>
          <w:sz w:val="22"/>
          <w:szCs w:val="22"/>
        </w:rPr>
      </w:pPr>
      <w:r>
        <w:rPr>
          <w:sz w:val="22"/>
          <w:szCs w:val="22"/>
        </w:rPr>
        <w:t xml:space="preserve"> </w:t>
      </w:r>
      <w:proofErr w:type="gramStart"/>
      <w:r>
        <w:rPr>
          <w:sz w:val="22"/>
          <w:szCs w:val="22"/>
        </w:rPr>
        <w:t>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утверждения расписания уроков (занятий</w:t>
      </w:r>
      <w:r>
        <w:rPr>
          <w:i/>
          <w:sz w:val="22"/>
          <w:szCs w:val="22"/>
        </w:rPr>
        <w:t xml:space="preserve">), </w:t>
      </w:r>
      <w:r>
        <w:rPr>
          <w:sz w:val="22"/>
          <w:szCs w:val="22"/>
        </w:rPr>
        <w:t>режима рабочего времени всех работников в каникулярный период</w:t>
      </w:r>
      <w:r>
        <w:rPr>
          <w:i/>
          <w:sz w:val="22"/>
          <w:szCs w:val="22"/>
        </w:rPr>
        <w:t>,</w:t>
      </w:r>
      <w:r>
        <w:rPr>
          <w:sz w:val="22"/>
          <w:szCs w:val="22"/>
        </w:rPr>
        <w:t xml:space="preserve"> а также по другим случаям, предусмотренным трудовым законодательством, принимаются с учетом мнения (по согласованию) профкома;</w:t>
      </w:r>
      <w:proofErr w:type="gramEnd"/>
      <w:r>
        <w:rPr>
          <w:sz w:val="22"/>
          <w:szCs w:val="22"/>
        </w:rPr>
        <w:t xml:space="preserve"> аттестация работников проводится при участии представителей профкома в составе аттестационной комиссии.</w:t>
      </w:r>
    </w:p>
    <w:p w:rsidR="000A49DB" w:rsidRDefault="000A49DB" w:rsidP="000A49DB">
      <w:pPr>
        <w:pStyle w:val="24"/>
        <w:tabs>
          <w:tab w:val="num" w:pos="0"/>
        </w:tabs>
        <w:ind w:firstLine="0"/>
        <w:rPr>
          <w:sz w:val="22"/>
          <w:szCs w:val="22"/>
        </w:rPr>
      </w:pPr>
      <w:r>
        <w:rPr>
          <w:sz w:val="22"/>
          <w:szCs w:val="22"/>
        </w:rPr>
        <w:t xml:space="preserve">      2.8. Перечень локальных нормативных актов, содержащих нормы трудового права, при принятии которых работодатель учитывает мотивированное мнение профкома:</w:t>
      </w:r>
    </w:p>
    <w:p w:rsidR="000A49DB" w:rsidRDefault="000A49DB" w:rsidP="000A49DB">
      <w:pPr>
        <w:pStyle w:val="33"/>
        <w:tabs>
          <w:tab w:val="num" w:pos="0"/>
        </w:tabs>
        <w:ind w:firstLine="0"/>
        <w:rPr>
          <w:sz w:val="22"/>
          <w:szCs w:val="22"/>
        </w:rPr>
      </w:pPr>
      <w:r>
        <w:rPr>
          <w:sz w:val="22"/>
          <w:szCs w:val="22"/>
        </w:rPr>
        <w:t>1) Правила внутреннего трудового распорядка;</w:t>
      </w:r>
    </w:p>
    <w:p w:rsidR="000A49DB" w:rsidRDefault="000A49DB" w:rsidP="000A49DB">
      <w:pPr>
        <w:pStyle w:val="33"/>
        <w:tabs>
          <w:tab w:val="num" w:pos="0"/>
        </w:tabs>
        <w:ind w:firstLine="0"/>
        <w:rPr>
          <w:sz w:val="22"/>
          <w:szCs w:val="22"/>
        </w:rPr>
      </w:pPr>
      <w:r>
        <w:rPr>
          <w:sz w:val="22"/>
          <w:szCs w:val="22"/>
        </w:rPr>
        <w:t>2) Положение об оплате труда работников:</w:t>
      </w:r>
    </w:p>
    <w:p w:rsidR="000A49DB" w:rsidRDefault="000A49DB" w:rsidP="000A49DB">
      <w:pPr>
        <w:pStyle w:val="33"/>
        <w:tabs>
          <w:tab w:val="num" w:pos="0"/>
        </w:tabs>
        <w:ind w:firstLine="567"/>
        <w:rPr>
          <w:sz w:val="22"/>
          <w:szCs w:val="22"/>
        </w:rPr>
      </w:pPr>
      <w:r>
        <w:rPr>
          <w:sz w:val="22"/>
          <w:szCs w:val="22"/>
        </w:rPr>
        <w:t>2.1. Положение о порядке и условиях установления иных стимулирующих выплат и премирования работников;</w:t>
      </w:r>
    </w:p>
    <w:p w:rsidR="000A49DB" w:rsidRDefault="000A49DB" w:rsidP="000A49DB">
      <w:pPr>
        <w:pStyle w:val="310"/>
        <w:tabs>
          <w:tab w:val="left" w:pos="426"/>
          <w:tab w:val="left" w:pos="851"/>
          <w:tab w:val="left" w:pos="1276"/>
        </w:tabs>
        <w:ind w:right="-285" w:firstLine="426"/>
        <w:rPr>
          <w:sz w:val="22"/>
          <w:szCs w:val="22"/>
        </w:rPr>
      </w:pPr>
      <w:r>
        <w:rPr>
          <w:sz w:val="22"/>
          <w:szCs w:val="22"/>
        </w:rPr>
        <w:t xml:space="preserve">  2.2. Положение об оказании материальной помощи;</w:t>
      </w:r>
    </w:p>
    <w:p w:rsidR="000A49DB" w:rsidRDefault="000A49DB" w:rsidP="000A49DB">
      <w:pPr>
        <w:pStyle w:val="310"/>
        <w:tabs>
          <w:tab w:val="left" w:pos="426"/>
          <w:tab w:val="left" w:pos="851"/>
          <w:tab w:val="left" w:pos="1276"/>
        </w:tabs>
        <w:ind w:right="-58" w:firstLine="426"/>
        <w:rPr>
          <w:bCs/>
          <w:sz w:val="22"/>
          <w:szCs w:val="22"/>
        </w:rPr>
      </w:pPr>
      <w:r>
        <w:rPr>
          <w:sz w:val="22"/>
          <w:szCs w:val="22"/>
        </w:rPr>
        <w:t xml:space="preserve">  2.3.</w:t>
      </w:r>
      <w:r>
        <w:rPr>
          <w:bCs/>
          <w:sz w:val="22"/>
          <w:szCs w:val="22"/>
        </w:rPr>
        <w:t xml:space="preserve"> Положение о единовременной стимулирующей выплате молодым педагогическим работникам </w:t>
      </w:r>
      <w:r>
        <w:rPr>
          <w:sz w:val="22"/>
          <w:szCs w:val="22"/>
        </w:rPr>
        <w:t xml:space="preserve"> </w:t>
      </w:r>
      <w:r>
        <w:rPr>
          <w:bCs/>
          <w:sz w:val="22"/>
          <w:szCs w:val="22"/>
        </w:rPr>
        <w:t>(Приложение № 2.3);</w:t>
      </w:r>
    </w:p>
    <w:p w:rsidR="000A49DB" w:rsidRDefault="000A49DB" w:rsidP="000A49DB">
      <w:pPr>
        <w:pStyle w:val="310"/>
        <w:tabs>
          <w:tab w:val="left" w:pos="-3120"/>
          <w:tab w:val="left" w:pos="-3000"/>
        </w:tabs>
        <w:ind w:firstLine="0"/>
        <w:rPr>
          <w:sz w:val="22"/>
          <w:szCs w:val="22"/>
        </w:rPr>
      </w:pPr>
      <w:r>
        <w:rPr>
          <w:sz w:val="22"/>
          <w:szCs w:val="22"/>
        </w:rPr>
        <w:t xml:space="preserve">3) Соглашение по обеспечению мероприятий охраны труда.  </w:t>
      </w:r>
    </w:p>
    <w:p w:rsidR="000A49DB" w:rsidRDefault="000A49DB" w:rsidP="000A49DB">
      <w:pPr>
        <w:pStyle w:val="310"/>
        <w:tabs>
          <w:tab w:val="left" w:pos="-3120"/>
          <w:tab w:val="left" w:pos="-3000"/>
        </w:tabs>
        <w:ind w:firstLine="480"/>
        <w:rPr>
          <w:sz w:val="22"/>
          <w:szCs w:val="22"/>
        </w:rPr>
      </w:pPr>
      <w:r>
        <w:rPr>
          <w:sz w:val="22"/>
          <w:szCs w:val="22"/>
        </w:rPr>
        <w:t>3.1. Комплексный план улучшения условий охраны труда;</w:t>
      </w:r>
    </w:p>
    <w:p w:rsidR="000A49DB" w:rsidRDefault="000A49DB" w:rsidP="000A49DB">
      <w:pPr>
        <w:pStyle w:val="310"/>
        <w:tabs>
          <w:tab w:val="left" w:pos="-3120"/>
          <w:tab w:val="left" w:pos="-3000"/>
        </w:tabs>
        <w:ind w:firstLine="0"/>
        <w:rPr>
          <w:sz w:val="22"/>
          <w:szCs w:val="22"/>
        </w:rPr>
      </w:pPr>
      <w:r>
        <w:rPr>
          <w:sz w:val="22"/>
          <w:szCs w:val="22"/>
        </w:rPr>
        <w:t xml:space="preserve">4) Нормы бесплатной выдачи специальной одежды и других средств индивидуальной защиты работникам рабочих профессий;      </w:t>
      </w:r>
    </w:p>
    <w:p w:rsidR="000A49DB" w:rsidRDefault="000A49DB" w:rsidP="000A49DB">
      <w:pPr>
        <w:pStyle w:val="310"/>
        <w:tabs>
          <w:tab w:val="left" w:pos="-3120"/>
          <w:tab w:val="left" w:pos="-3000"/>
        </w:tabs>
        <w:ind w:firstLine="0"/>
        <w:rPr>
          <w:sz w:val="22"/>
          <w:szCs w:val="22"/>
        </w:rPr>
      </w:pPr>
      <w:r>
        <w:rPr>
          <w:sz w:val="22"/>
          <w:szCs w:val="22"/>
        </w:rPr>
        <w:t xml:space="preserve">        4.1. Нормы бесплатной выдачи   смывающих и обезвреживающих средств</w:t>
      </w:r>
    </w:p>
    <w:p w:rsidR="000A49DB" w:rsidRDefault="000A49DB" w:rsidP="000A49DB">
      <w:pPr>
        <w:pStyle w:val="310"/>
        <w:tabs>
          <w:tab w:val="left" w:pos="-3120"/>
          <w:tab w:val="left" w:pos="-3000"/>
        </w:tabs>
        <w:ind w:firstLine="0"/>
        <w:rPr>
          <w:sz w:val="22"/>
          <w:szCs w:val="22"/>
        </w:rPr>
      </w:pPr>
      <w:r>
        <w:rPr>
          <w:sz w:val="22"/>
          <w:szCs w:val="22"/>
        </w:rPr>
        <w:t xml:space="preserve">5) Перечень профессий и должностей лиц, которым за работу, связанную с вредными условиями труда установлены доплаты; </w:t>
      </w:r>
    </w:p>
    <w:p w:rsidR="000A49DB" w:rsidRDefault="000A49DB" w:rsidP="000A49DB">
      <w:pPr>
        <w:pStyle w:val="310"/>
        <w:tabs>
          <w:tab w:val="left" w:pos="-3120"/>
          <w:tab w:val="left" w:pos="-3000"/>
        </w:tabs>
        <w:ind w:firstLine="480"/>
        <w:rPr>
          <w:sz w:val="22"/>
          <w:szCs w:val="22"/>
        </w:rPr>
      </w:pPr>
      <w:r>
        <w:rPr>
          <w:sz w:val="22"/>
          <w:szCs w:val="22"/>
        </w:rPr>
        <w:t xml:space="preserve">5.1. </w:t>
      </w:r>
      <w:r>
        <w:rPr>
          <w:rFonts w:eastAsia="Calibri"/>
          <w:sz w:val="22"/>
          <w:szCs w:val="22"/>
          <w:lang w:eastAsia="en-US"/>
        </w:rPr>
        <w:t>Перечень</w:t>
      </w:r>
      <w:r>
        <w:rPr>
          <w:sz w:val="22"/>
          <w:szCs w:val="22"/>
        </w:rPr>
        <w:t xml:space="preserve"> </w:t>
      </w:r>
      <w:r>
        <w:rPr>
          <w:rFonts w:eastAsia="Calibri"/>
          <w:sz w:val="22"/>
          <w:szCs w:val="22"/>
          <w:lang w:eastAsia="en-US"/>
        </w:rPr>
        <w:t>профессий и должностей</w:t>
      </w:r>
      <w:r>
        <w:rPr>
          <w:rFonts w:eastAsia="Calibri"/>
          <w:bCs/>
          <w:sz w:val="22"/>
          <w:szCs w:val="22"/>
          <w:lang w:eastAsia="en-US"/>
        </w:rPr>
        <w:t>, подлежащих обязательному медицинскому осмотру при заключении трудового договора</w:t>
      </w:r>
      <w:r>
        <w:rPr>
          <w:rFonts w:eastAsia="+mj-ea"/>
          <w:kern w:val="24"/>
          <w:sz w:val="22"/>
          <w:szCs w:val="22"/>
        </w:rPr>
        <w:t>, по результатам специальной оценки условий труда</w:t>
      </w:r>
    </w:p>
    <w:p w:rsidR="000A49DB" w:rsidRDefault="000A49DB" w:rsidP="000A49DB">
      <w:pPr>
        <w:widowControl w:val="0"/>
        <w:tabs>
          <w:tab w:val="left" w:pos="360"/>
        </w:tabs>
        <w:autoSpaceDE w:val="0"/>
        <w:jc w:val="both"/>
        <w:rPr>
          <w:sz w:val="22"/>
          <w:szCs w:val="22"/>
        </w:rPr>
      </w:pPr>
      <w:r>
        <w:rPr>
          <w:sz w:val="22"/>
          <w:szCs w:val="22"/>
          <w:lang w:eastAsia="ar-SA"/>
        </w:rPr>
        <w:t>6</w:t>
      </w:r>
      <w:r>
        <w:rPr>
          <w:sz w:val="22"/>
          <w:szCs w:val="22"/>
        </w:rPr>
        <w:t>)  Форма расчетного листка;</w:t>
      </w:r>
    </w:p>
    <w:p w:rsidR="000A49DB" w:rsidRDefault="000A49DB" w:rsidP="000A49DB">
      <w:pPr>
        <w:widowControl w:val="0"/>
        <w:tabs>
          <w:tab w:val="left" w:pos="360"/>
        </w:tabs>
        <w:autoSpaceDE w:val="0"/>
        <w:jc w:val="both"/>
        <w:rPr>
          <w:sz w:val="22"/>
          <w:szCs w:val="22"/>
        </w:rPr>
      </w:pPr>
      <w:r>
        <w:rPr>
          <w:sz w:val="22"/>
          <w:szCs w:val="22"/>
        </w:rPr>
        <w:t xml:space="preserve">7) Положение о комиссии по ведению коллективных переговоров, подготовке проекта, заключению и  организации </w:t>
      </w:r>
      <w:proofErr w:type="gramStart"/>
      <w:r>
        <w:rPr>
          <w:sz w:val="22"/>
          <w:szCs w:val="22"/>
        </w:rPr>
        <w:t>контроля за</w:t>
      </w:r>
      <w:proofErr w:type="gramEnd"/>
      <w:r>
        <w:rPr>
          <w:sz w:val="22"/>
          <w:szCs w:val="22"/>
        </w:rPr>
        <w:t xml:space="preserve"> выполнением коллективного договора;</w:t>
      </w:r>
    </w:p>
    <w:p w:rsidR="000A49DB" w:rsidRDefault="000A49DB" w:rsidP="000A49DB">
      <w:pPr>
        <w:pStyle w:val="220"/>
        <w:ind w:firstLine="0"/>
        <w:rPr>
          <w:sz w:val="22"/>
          <w:szCs w:val="22"/>
        </w:rPr>
      </w:pPr>
      <w:r>
        <w:rPr>
          <w:sz w:val="22"/>
          <w:szCs w:val="22"/>
        </w:rPr>
        <w:t>8)   Положение о комиссии по охране труда;</w:t>
      </w:r>
    </w:p>
    <w:p w:rsidR="000A49DB" w:rsidRDefault="000A49DB" w:rsidP="000A49DB">
      <w:pPr>
        <w:pStyle w:val="310"/>
        <w:ind w:firstLine="0"/>
        <w:rPr>
          <w:sz w:val="22"/>
          <w:szCs w:val="22"/>
        </w:rPr>
      </w:pPr>
      <w:r>
        <w:rPr>
          <w:sz w:val="22"/>
          <w:szCs w:val="22"/>
        </w:rPr>
        <w:t>9) Положение об уполномоченном по охране труда профкома;</w:t>
      </w:r>
    </w:p>
    <w:p w:rsidR="000A49DB" w:rsidRDefault="000A49DB" w:rsidP="000A49DB">
      <w:pPr>
        <w:widowControl w:val="0"/>
        <w:tabs>
          <w:tab w:val="left" w:pos="360"/>
        </w:tabs>
        <w:autoSpaceDE w:val="0"/>
        <w:rPr>
          <w:sz w:val="22"/>
          <w:szCs w:val="22"/>
        </w:rPr>
      </w:pPr>
      <w:r>
        <w:rPr>
          <w:sz w:val="22"/>
          <w:szCs w:val="22"/>
        </w:rPr>
        <w:lastRenderedPageBreak/>
        <w:t>10) График прохождения КПК педагогическими работниками;</w:t>
      </w:r>
    </w:p>
    <w:p w:rsidR="000A49DB" w:rsidRDefault="000A49DB" w:rsidP="000A49DB">
      <w:pPr>
        <w:widowControl w:val="0"/>
        <w:tabs>
          <w:tab w:val="left" w:pos="360"/>
        </w:tabs>
        <w:autoSpaceDE w:val="0"/>
        <w:jc w:val="both"/>
        <w:rPr>
          <w:sz w:val="22"/>
          <w:szCs w:val="22"/>
        </w:rPr>
      </w:pPr>
      <w:r>
        <w:rPr>
          <w:sz w:val="22"/>
          <w:szCs w:val="22"/>
        </w:rPr>
        <w:t>11) Положение о комиссии по трудовым спорам;</w:t>
      </w:r>
    </w:p>
    <w:p w:rsidR="000A49DB" w:rsidRDefault="000A49DB" w:rsidP="000A49DB">
      <w:pPr>
        <w:pStyle w:val="310"/>
        <w:ind w:firstLine="0"/>
        <w:rPr>
          <w:sz w:val="22"/>
          <w:szCs w:val="22"/>
        </w:rPr>
      </w:pPr>
      <w:r>
        <w:rPr>
          <w:sz w:val="22"/>
          <w:szCs w:val="22"/>
        </w:rPr>
        <w:t>12) Положение о молодежной комиссии;</w:t>
      </w:r>
    </w:p>
    <w:p w:rsidR="000A49DB" w:rsidRDefault="000A49DB" w:rsidP="000A49DB">
      <w:pPr>
        <w:rPr>
          <w:sz w:val="22"/>
          <w:szCs w:val="22"/>
        </w:rPr>
      </w:pPr>
      <w:r>
        <w:rPr>
          <w:sz w:val="22"/>
          <w:szCs w:val="22"/>
        </w:rPr>
        <w:t>13) Положение о системе управления охраной труда в образовательной организации;</w:t>
      </w:r>
    </w:p>
    <w:p w:rsidR="000A49DB" w:rsidRDefault="000A49DB" w:rsidP="000A49DB">
      <w:pPr>
        <w:rPr>
          <w:sz w:val="22"/>
          <w:szCs w:val="22"/>
        </w:rPr>
      </w:pPr>
      <w:r>
        <w:rPr>
          <w:bCs/>
          <w:iCs/>
          <w:sz w:val="22"/>
          <w:szCs w:val="22"/>
        </w:rPr>
        <w:t>14)</w:t>
      </w:r>
      <w:r>
        <w:rPr>
          <w:sz w:val="22"/>
          <w:szCs w:val="22"/>
        </w:rPr>
        <w:t xml:space="preserve"> Положение о нормах   профессиональной этики педагогических работников;   </w:t>
      </w:r>
    </w:p>
    <w:p w:rsidR="000A49DB" w:rsidRDefault="000A49DB" w:rsidP="000A49DB">
      <w:pPr>
        <w:keepNext/>
        <w:keepLines/>
        <w:widowControl w:val="0"/>
        <w:outlineLvl w:val="1"/>
        <w:rPr>
          <w:bCs/>
          <w:sz w:val="22"/>
          <w:szCs w:val="22"/>
        </w:rPr>
      </w:pPr>
      <w:r>
        <w:rPr>
          <w:sz w:val="22"/>
          <w:szCs w:val="22"/>
        </w:rPr>
        <w:t xml:space="preserve">15) </w:t>
      </w:r>
      <w:r>
        <w:rPr>
          <w:bCs/>
          <w:sz w:val="22"/>
          <w:szCs w:val="22"/>
        </w:rPr>
        <w:t>Положение о комиссии по урегулированию споров между</w:t>
      </w:r>
      <w:r>
        <w:rPr>
          <w:bCs/>
          <w:sz w:val="22"/>
          <w:szCs w:val="22"/>
        </w:rPr>
        <w:br/>
        <w:t xml:space="preserve">       участниками образовательных отношений.</w:t>
      </w:r>
      <w:r>
        <w:rPr>
          <w:sz w:val="22"/>
          <w:szCs w:val="22"/>
        </w:rPr>
        <w:t xml:space="preserve">                                                                                                                                       </w:t>
      </w:r>
    </w:p>
    <w:p w:rsidR="000A49DB" w:rsidRDefault="000A49DB" w:rsidP="000A49DB">
      <w:pPr>
        <w:pStyle w:val="310"/>
        <w:ind w:firstLine="426"/>
        <w:rPr>
          <w:sz w:val="22"/>
          <w:szCs w:val="22"/>
        </w:rPr>
      </w:pPr>
      <w:r>
        <w:rPr>
          <w:sz w:val="22"/>
          <w:szCs w:val="22"/>
        </w:rPr>
        <w:t>2.9 Неотъемлемой частью коллективного договора являются:</w:t>
      </w:r>
    </w:p>
    <w:p w:rsidR="000A49DB" w:rsidRDefault="000A49DB" w:rsidP="000A49DB">
      <w:pPr>
        <w:pStyle w:val="310"/>
        <w:ind w:firstLine="0"/>
        <w:rPr>
          <w:sz w:val="22"/>
          <w:szCs w:val="22"/>
        </w:rPr>
      </w:pPr>
      <w:r>
        <w:rPr>
          <w:sz w:val="22"/>
          <w:szCs w:val="22"/>
        </w:rPr>
        <w:t>16) Постановление профсоюзного комитета о начале переговоров;</w:t>
      </w:r>
    </w:p>
    <w:p w:rsidR="000A49DB" w:rsidRDefault="000A49DB" w:rsidP="000A49DB">
      <w:pPr>
        <w:widowControl w:val="0"/>
        <w:tabs>
          <w:tab w:val="left" w:pos="-5529"/>
        </w:tabs>
        <w:autoSpaceDE w:val="0"/>
        <w:autoSpaceDN w:val="0"/>
        <w:adjustRightInd w:val="0"/>
        <w:jc w:val="both"/>
        <w:rPr>
          <w:sz w:val="22"/>
          <w:szCs w:val="22"/>
        </w:rPr>
      </w:pPr>
      <w:r>
        <w:rPr>
          <w:sz w:val="22"/>
          <w:szCs w:val="22"/>
        </w:rPr>
        <w:t>17) Приказ по ОУ о проведении коллективных переговоров по подготовке и заключению коллективного договора;</w:t>
      </w:r>
    </w:p>
    <w:p w:rsidR="000A49DB" w:rsidRDefault="000A49DB" w:rsidP="000A49DB">
      <w:pPr>
        <w:widowControl w:val="0"/>
        <w:tabs>
          <w:tab w:val="left" w:pos="-5529"/>
        </w:tabs>
        <w:autoSpaceDE w:val="0"/>
        <w:autoSpaceDN w:val="0"/>
        <w:adjustRightInd w:val="0"/>
        <w:jc w:val="both"/>
        <w:rPr>
          <w:sz w:val="22"/>
          <w:szCs w:val="22"/>
        </w:rPr>
      </w:pPr>
      <w:r>
        <w:rPr>
          <w:sz w:val="22"/>
          <w:szCs w:val="22"/>
        </w:rPr>
        <w:t>18) Приказ об утверждении Правил внутреннего трудового распорядка;</w:t>
      </w:r>
    </w:p>
    <w:p w:rsidR="000A49DB" w:rsidRDefault="000A49DB" w:rsidP="000A49DB">
      <w:pPr>
        <w:widowControl w:val="0"/>
        <w:tabs>
          <w:tab w:val="left" w:pos="-5529"/>
        </w:tabs>
        <w:autoSpaceDE w:val="0"/>
        <w:autoSpaceDN w:val="0"/>
        <w:adjustRightInd w:val="0"/>
        <w:jc w:val="both"/>
        <w:rPr>
          <w:sz w:val="22"/>
          <w:szCs w:val="22"/>
        </w:rPr>
      </w:pPr>
      <w:r>
        <w:rPr>
          <w:sz w:val="22"/>
          <w:szCs w:val="22"/>
        </w:rPr>
        <w:t>19) Приказ по ОУ об утверждении положения о комиссии и составе комиссии по охране труда;</w:t>
      </w:r>
    </w:p>
    <w:p w:rsidR="000A49DB" w:rsidRDefault="000A49DB" w:rsidP="000A49DB">
      <w:pPr>
        <w:tabs>
          <w:tab w:val="num" w:pos="0"/>
        </w:tabs>
        <w:rPr>
          <w:b/>
          <w:sz w:val="22"/>
          <w:szCs w:val="22"/>
        </w:rPr>
      </w:pPr>
      <w:r>
        <w:rPr>
          <w:sz w:val="22"/>
          <w:szCs w:val="22"/>
        </w:rPr>
        <w:t>20) Приказ по ОУ об утверждении комиссия по выплатам стимулирующего характера и оказании  материальной помощи.</w:t>
      </w:r>
    </w:p>
    <w:p w:rsidR="000A49DB" w:rsidRDefault="000A49DB" w:rsidP="000A49DB">
      <w:pPr>
        <w:tabs>
          <w:tab w:val="num" w:pos="0"/>
        </w:tabs>
        <w:ind w:firstLine="709"/>
        <w:jc w:val="center"/>
        <w:rPr>
          <w:b/>
          <w:sz w:val="22"/>
          <w:szCs w:val="22"/>
        </w:rPr>
      </w:pPr>
      <w:r>
        <w:rPr>
          <w:b/>
          <w:sz w:val="22"/>
          <w:szCs w:val="22"/>
          <w:lang w:val="en-US"/>
        </w:rPr>
        <w:t>III</w:t>
      </w:r>
      <w:r>
        <w:rPr>
          <w:b/>
          <w:sz w:val="22"/>
          <w:szCs w:val="22"/>
        </w:rPr>
        <w:t>. Трудовые отношения.</w:t>
      </w:r>
    </w:p>
    <w:p w:rsidR="000A49DB" w:rsidRDefault="000A49DB" w:rsidP="000A49DB">
      <w:pPr>
        <w:pStyle w:val="33"/>
        <w:tabs>
          <w:tab w:val="num" w:pos="0"/>
        </w:tabs>
        <w:ind w:firstLine="284"/>
        <w:rPr>
          <w:sz w:val="22"/>
          <w:szCs w:val="22"/>
        </w:rPr>
      </w:pPr>
      <w:r>
        <w:rPr>
          <w:sz w:val="22"/>
          <w:szCs w:val="22"/>
        </w:rPr>
        <w:t>3</w:t>
      </w:r>
      <w:r>
        <w:rPr>
          <w:b/>
          <w:sz w:val="22"/>
          <w:szCs w:val="22"/>
        </w:rPr>
        <w:t>.</w:t>
      </w:r>
      <w:r>
        <w:rPr>
          <w:sz w:val="22"/>
          <w:szCs w:val="22"/>
        </w:rPr>
        <w:t xml:space="preserve">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и не могут ухудшать положение работников по сравнению с действующим трудовым законодательством, а также отраслевым, региональным, территориальным соглашениями, настоящим коллективным договором. Условия трудового договора, ухудшающие положение работников являются недействительными. </w:t>
      </w:r>
    </w:p>
    <w:p w:rsidR="000A49DB" w:rsidRDefault="000A49DB" w:rsidP="000A49DB">
      <w:pPr>
        <w:pStyle w:val="af1"/>
        <w:ind w:firstLine="284"/>
        <w:rPr>
          <w:sz w:val="22"/>
          <w:szCs w:val="22"/>
        </w:rPr>
      </w:pPr>
      <w:r>
        <w:rPr>
          <w:sz w:val="22"/>
          <w:szCs w:val="22"/>
        </w:rPr>
        <w:t>3.2. Стороны подтверждают:</w:t>
      </w:r>
    </w:p>
    <w:p w:rsidR="000A49DB" w:rsidRDefault="000A49DB" w:rsidP="000A49DB">
      <w:pPr>
        <w:pStyle w:val="af1"/>
        <w:ind w:firstLine="0"/>
        <w:rPr>
          <w:sz w:val="22"/>
          <w:szCs w:val="22"/>
        </w:rPr>
      </w:pPr>
      <w:r>
        <w:rPr>
          <w:sz w:val="22"/>
          <w:szCs w:val="22"/>
        </w:rPr>
        <w:t>1) В соответствии с п.2 ст.47 федерального закона РФ от 29.12.2012г. № 273-ФЗ «Об образовании в РФ»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A49DB" w:rsidRDefault="000A49DB" w:rsidP="000A49DB">
      <w:pPr>
        <w:pStyle w:val="33"/>
        <w:tabs>
          <w:tab w:val="num" w:pos="0"/>
        </w:tabs>
        <w:ind w:firstLine="0"/>
        <w:jc w:val="left"/>
        <w:rPr>
          <w:sz w:val="22"/>
          <w:szCs w:val="22"/>
        </w:rPr>
      </w:pPr>
      <w:r>
        <w:rPr>
          <w:sz w:val="22"/>
          <w:szCs w:val="22"/>
        </w:rPr>
        <w:t xml:space="preserve">Для работников образовательной организации работодателем является данная организация. </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2) Трудовой договор с работником заключается на неопределенный срок в письменной форме в двух  экземплярах, каждый из которых подписывается работодателем и работником. До подписания трудового договора работодатель обязан ознакомить работника под роспись с Уставом, правилами внутреннего трудового распорядка, локальными нормативными актами, непосредственно связанными с трудовой деятельностью работника, настоящим коллективным договором. Трудовой договор является основанием для издания приказа о приеме на работу. </w:t>
      </w:r>
    </w:p>
    <w:p w:rsidR="000A49DB" w:rsidRDefault="000A49DB" w:rsidP="000A49DB">
      <w:pPr>
        <w:pStyle w:val="ac"/>
        <w:tabs>
          <w:tab w:val="num" w:pos="0"/>
        </w:tabs>
        <w:ind w:left="0" w:firstLine="0"/>
        <w:jc w:val="both"/>
        <w:rPr>
          <w:sz w:val="22"/>
          <w:szCs w:val="22"/>
        </w:rPr>
      </w:pPr>
      <w:r>
        <w:rPr>
          <w:sz w:val="22"/>
          <w:szCs w:val="22"/>
        </w:rPr>
        <w:t xml:space="preserve">3)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(ст. 59 ТК РФ). </w:t>
      </w:r>
    </w:p>
    <w:p w:rsidR="000A49DB" w:rsidRDefault="000A49DB" w:rsidP="000A49DB">
      <w:pPr>
        <w:pStyle w:val="ac"/>
        <w:tabs>
          <w:tab w:val="num" w:pos="0"/>
        </w:tabs>
        <w:ind w:left="0" w:firstLine="0"/>
        <w:jc w:val="both"/>
        <w:rPr>
          <w:rStyle w:val="40"/>
          <w:b w:val="0"/>
          <w:sz w:val="22"/>
        </w:rPr>
      </w:pPr>
      <w:r>
        <w:rPr>
          <w:sz w:val="22"/>
          <w:szCs w:val="22"/>
        </w:rPr>
        <w:t>4) При заключении срочного трудового договора работодатель обязан указать обстоятельства, послужившие основанием для его заключения. Если в трудовом договоре не оговорен срок</w:t>
      </w:r>
      <w:r>
        <w:rPr>
          <w:spacing w:val="1"/>
          <w:sz w:val="22"/>
          <w:szCs w:val="22"/>
        </w:rPr>
        <w:t xml:space="preserve"> </w:t>
      </w:r>
      <w:r>
        <w:rPr>
          <w:w w:val="95"/>
          <w:sz w:val="22"/>
          <w:szCs w:val="22"/>
        </w:rPr>
        <w:t>его</w:t>
      </w:r>
      <w:r>
        <w:rPr>
          <w:spacing w:val="25"/>
          <w:w w:val="95"/>
          <w:sz w:val="22"/>
          <w:szCs w:val="22"/>
        </w:rPr>
        <w:t xml:space="preserve"> </w:t>
      </w:r>
      <w:r>
        <w:rPr>
          <w:rStyle w:val="40"/>
          <w:b w:val="0"/>
          <w:sz w:val="22"/>
          <w:szCs w:val="22"/>
        </w:rPr>
        <w:t>действия, то договор считается заключенным на неопределенный срок.</w:t>
      </w:r>
    </w:p>
    <w:p w:rsidR="000A49DB" w:rsidRDefault="000A49DB" w:rsidP="000A49DB">
      <w:pPr>
        <w:pStyle w:val="ac"/>
        <w:tabs>
          <w:tab w:val="num" w:pos="0"/>
        </w:tabs>
        <w:ind w:left="0" w:firstLine="0"/>
        <w:jc w:val="both"/>
      </w:pPr>
      <w:r>
        <w:rPr>
          <w:rStyle w:val="40"/>
          <w:b w:val="0"/>
          <w:sz w:val="22"/>
          <w:szCs w:val="22"/>
        </w:rPr>
        <w:t xml:space="preserve">5) </w:t>
      </w:r>
      <w:r>
        <w:rPr>
          <w:sz w:val="22"/>
          <w:szCs w:val="22"/>
        </w:rPr>
        <w:t>Продление</w:t>
      </w:r>
      <w:r>
        <w:rPr>
          <w:spacing w:val="1"/>
          <w:sz w:val="22"/>
          <w:szCs w:val="22"/>
        </w:rPr>
        <w:t xml:space="preserve"> </w:t>
      </w:r>
      <w:r>
        <w:rPr>
          <w:sz w:val="22"/>
          <w:szCs w:val="22"/>
        </w:rPr>
        <w:t>срока</w:t>
      </w:r>
      <w:r>
        <w:rPr>
          <w:spacing w:val="1"/>
          <w:sz w:val="22"/>
          <w:szCs w:val="22"/>
        </w:rPr>
        <w:t xml:space="preserve"> </w:t>
      </w:r>
      <w:r>
        <w:rPr>
          <w:sz w:val="22"/>
          <w:szCs w:val="22"/>
        </w:rPr>
        <w:t>трудового</w:t>
      </w:r>
      <w:r>
        <w:rPr>
          <w:spacing w:val="1"/>
          <w:sz w:val="22"/>
          <w:szCs w:val="22"/>
        </w:rPr>
        <w:t xml:space="preserve"> </w:t>
      </w:r>
      <w:r>
        <w:rPr>
          <w:sz w:val="22"/>
          <w:szCs w:val="22"/>
        </w:rPr>
        <w:t>договора</w:t>
      </w:r>
      <w:r>
        <w:rPr>
          <w:spacing w:val="1"/>
          <w:sz w:val="22"/>
          <w:szCs w:val="22"/>
        </w:rPr>
        <w:t xml:space="preserve"> </w:t>
      </w:r>
      <w:r>
        <w:rPr>
          <w:sz w:val="22"/>
          <w:szCs w:val="22"/>
        </w:rPr>
        <w:t>означает</w:t>
      </w:r>
      <w:r>
        <w:rPr>
          <w:spacing w:val="1"/>
          <w:sz w:val="22"/>
          <w:szCs w:val="22"/>
        </w:rPr>
        <w:t xml:space="preserve"> </w:t>
      </w:r>
      <w:r>
        <w:rPr>
          <w:sz w:val="22"/>
          <w:szCs w:val="22"/>
        </w:rPr>
        <w:t>признание</w:t>
      </w:r>
      <w:r>
        <w:rPr>
          <w:spacing w:val="1"/>
          <w:sz w:val="22"/>
          <w:szCs w:val="22"/>
        </w:rPr>
        <w:t xml:space="preserve"> </w:t>
      </w:r>
      <w:r>
        <w:rPr>
          <w:sz w:val="22"/>
          <w:szCs w:val="22"/>
        </w:rPr>
        <w:t>работодателем</w:t>
      </w:r>
      <w:r>
        <w:rPr>
          <w:spacing w:val="27"/>
          <w:sz w:val="22"/>
          <w:szCs w:val="22"/>
        </w:rPr>
        <w:t xml:space="preserve"> </w:t>
      </w:r>
      <w:r>
        <w:rPr>
          <w:sz w:val="22"/>
          <w:szCs w:val="22"/>
        </w:rPr>
        <w:t>этого</w:t>
      </w:r>
      <w:r>
        <w:rPr>
          <w:spacing w:val="9"/>
          <w:sz w:val="22"/>
          <w:szCs w:val="22"/>
        </w:rPr>
        <w:t xml:space="preserve"> </w:t>
      </w:r>
      <w:r>
        <w:rPr>
          <w:sz w:val="22"/>
          <w:szCs w:val="22"/>
        </w:rPr>
        <w:t>договора</w:t>
      </w:r>
      <w:r>
        <w:rPr>
          <w:spacing w:val="26"/>
          <w:sz w:val="22"/>
          <w:szCs w:val="22"/>
        </w:rPr>
        <w:t xml:space="preserve"> </w:t>
      </w:r>
      <w:r>
        <w:rPr>
          <w:sz w:val="22"/>
          <w:szCs w:val="22"/>
        </w:rPr>
        <w:t>бессрочным.</w:t>
      </w:r>
    </w:p>
    <w:p w:rsidR="000A49DB" w:rsidRDefault="000A49DB" w:rsidP="000A49DB">
      <w:pPr>
        <w:pStyle w:val="24"/>
        <w:numPr>
          <w:ilvl w:val="0"/>
          <w:numId w:val="16"/>
        </w:numPr>
        <w:tabs>
          <w:tab w:val="left" w:pos="284"/>
        </w:tabs>
        <w:ind w:left="0" w:firstLine="0"/>
        <w:rPr>
          <w:sz w:val="22"/>
          <w:szCs w:val="22"/>
        </w:rPr>
      </w:pPr>
      <w:r>
        <w:rPr>
          <w:sz w:val="22"/>
          <w:szCs w:val="22"/>
        </w:rPr>
        <w:t>Обязательными для включения в трудовой договор педагогических работников наряду с условиями, содержащимися в ст.57 ТК РФ, являются: продолжительность рабочего времени, продолжительность ежедневной работы (смены), условия оплаты труда, включая размеры повышающих коэффициентов к ставке (окладу), компенсационных и стимулирующих выплат.</w:t>
      </w:r>
    </w:p>
    <w:p w:rsidR="000A49DB" w:rsidRDefault="000A49DB" w:rsidP="000A49DB">
      <w:pPr>
        <w:pStyle w:val="24"/>
        <w:numPr>
          <w:ilvl w:val="0"/>
          <w:numId w:val="17"/>
        </w:numPr>
        <w:tabs>
          <w:tab w:val="left" w:pos="426"/>
        </w:tabs>
        <w:ind w:left="0" w:firstLine="0"/>
        <w:rPr>
          <w:sz w:val="22"/>
          <w:szCs w:val="22"/>
        </w:rPr>
      </w:pPr>
      <w:r>
        <w:rPr>
          <w:sz w:val="22"/>
          <w:szCs w:val="22"/>
        </w:rPr>
        <w:t>В трудовых договорах с воспитателями, закрепляются следующие</w:t>
      </w:r>
      <w:r>
        <w:rPr>
          <w:spacing w:val="1"/>
          <w:sz w:val="22"/>
          <w:szCs w:val="22"/>
        </w:rPr>
        <w:t xml:space="preserve"> </w:t>
      </w:r>
      <w:r>
        <w:rPr>
          <w:sz w:val="22"/>
          <w:szCs w:val="22"/>
        </w:rPr>
        <w:t>должностные</w:t>
      </w:r>
      <w:r>
        <w:rPr>
          <w:spacing w:val="1"/>
          <w:sz w:val="22"/>
          <w:szCs w:val="22"/>
        </w:rPr>
        <w:t xml:space="preserve"> </w:t>
      </w:r>
      <w:r>
        <w:rPr>
          <w:sz w:val="22"/>
          <w:szCs w:val="22"/>
        </w:rPr>
        <w:t>обязанности,</w:t>
      </w:r>
      <w:r>
        <w:rPr>
          <w:spacing w:val="1"/>
          <w:sz w:val="22"/>
          <w:szCs w:val="22"/>
        </w:rPr>
        <w:t xml:space="preserve"> </w:t>
      </w:r>
      <w:r>
        <w:rPr>
          <w:sz w:val="22"/>
          <w:szCs w:val="22"/>
        </w:rPr>
        <w:t>связанные</w:t>
      </w:r>
      <w:r>
        <w:rPr>
          <w:spacing w:val="1"/>
          <w:sz w:val="22"/>
          <w:szCs w:val="22"/>
        </w:rPr>
        <w:t xml:space="preserve"> </w:t>
      </w:r>
      <w:r>
        <w:rPr>
          <w:sz w:val="22"/>
          <w:szCs w:val="22"/>
        </w:rPr>
        <w:t>с</w:t>
      </w:r>
      <w:r>
        <w:rPr>
          <w:spacing w:val="1"/>
          <w:sz w:val="22"/>
          <w:szCs w:val="22"/>
        </w:rPr>
        <w:t xml:space="preserve"> </w:t>
      </w:r>
      <w:r>
        <w:rPr>
          <w:sz w:val="22"/>
          <w:szCs w:val="22"/>
        </w:rPr>
        <w:t>составлением</w:t>
      </w:r>
      <w:r>
        <w:rPr>
          <w:spacing w:val="1"/>
          <w:sz w:val="22"/>
          <w:szCs w:val="22"/>
        </w:rPr>
        <w:t xml:space="preserve"> </w:t>
      </w:r>
      <w:r>
        <w:rPr>
          <w:sz w:val="22"/>
          <w:szCs w:val="22"/>
        </w:rPr>
        <w:t>и</w:t>
      </w:r>
      <w:r>
        <w:rPr>
          <w:spacing w:val="1"/>
          <w:sz w:val="22"/>
          <w:szCs w:val="22"/>
        </w:rPr>
        <w:t xml:space="preserve"> </w:t>
      </w:r>
      <w:r>
        <w:rPr>
          <w:sz w:val="22"/>
          <w:szCs w:val="22"/>
        </w:rPr>
        <w:t>заполнением</w:t>
      </w:r>
      <w:r>
        <w:rPr>
          <w:spacing w:val="1"/>
          <w:sz w:val="22"/>
          <w:szCs w:val="22"/>
        </w:rPr>
        <w:t xml:space="preserve"> </w:t>
      </w:r>
      <w:r>
        <w:rPr>
          <w:sz w:val="22"/>
          <w:szCs w:val="22"/>
        </w:rPr>
        <w:t>ими</w:t>
      </w:r>
      <w:r>
        <w:rPr>
          <w:spacing w:val="1"/>
          <w:sz w:val="22"/>
          <w:szCs w:val="22"/>
        </w:rPr>
        <w:t xml:space="preserve"> </w:t>
      </w:r>
      <w:r>
        <w:rPr>
          <w:sz w:val="22"/>
          <w:szCs w:val="22"/>
        </w:rPr>
        <w:t>документации:</w:t>
      </w:r>
      <w:r>
        <w:rPr>
          <w:spacing w:val="1"/>
          <w:sz w:val="22"/>
          <w:szCs w:val="22"/>
        </w:rPr>
        <w:t xml:space="preserve"> </w:t>
      </w:r>
      <w:r>
        <w:rPr>
          <w:sz w:val="22"/>
          <w:szCs w:val="22"/>
        </w:rPr>
        <w:t>участие</w:t>
      </w:r>
      <w:r>
        <w:rPr>
          <w:spacing w:val="1"/>
          <w:sz w:val="22"/>
          <w:szCs w:val="22"/>
        </w:rPr>
        <w:t xml:space="preserve"> </w:t>
      </w:r>
      <w:r>
        <w:rPr>
          <w:sz w:val="22"/>
          <w:szCs w:val="22"/>
        </w:rPr>
        <w:t>в</w:t>
      </w:r>
      <w:r>
        <w:rPr>
          <w:spacing w:val="1"/>
          <w:sz w:val="22"/>
          <w:szCs w:val="22"/>
        </w:rPr>
        <w:t xml:space="preserve"> </w:t>
      </w:r>
      <w:r>
        <w:rPr>
          <w:sz w:val="22"/>
          <w:szCs w:val="22"/>
        </w:rPr>
        <w:t>разработке</w:t>
      </w:r>
      <w:r>
        <w:rPr>
          <w:spacing w:val="1"/>
          <w:sz w:val="22"/>
          <w:szCs w:val="22"/>
        </w:rPr>
        <w:t xml:space="preserve"> </w:t>
      </w:r>
      <w:r>
        <w:rPr>
          <w:sz w:val="22"/>
          <w:szCs w:val="22"/>
        </w:rPr>
        <w:t>части</w:t>
      </w:r>
      <w:r>
        <w:rPr>
          <w:spacing w:val="1"/>
          <w:sz w:val="22"/>
          <w:szCs w:val="22"/>
        </w:rPr>
        <w:t xml:space="preserve"> </w:t>
      </w:r>
      <w:r>
        <w:rPr>
          <w:sz w:val="22"/>
          <w:szCs w:val="22"/>
        </w:rPr>
        <w:t>образовательной</w:t>
      </w:r>
      <w:r>
        <w:rPr>
          <w:spacing w:val="1"/>
          <w:sz w:val="22"/>
          <w:szCs w:val="22"/>
        </w:rPr>
        <w:t xml:space="preserve"> </w:t>
      </w:r>
      <w:r>
        <w:rPr>
          <w:sz w:val="22"/>
          <w:szCs w:val="22"/>
        </w:rPr>
        <w:t>программы</w:t>
      </w:r>
      <w:r>
        <w:rPr>
          <w:spacing w:val="1"/>
          <w:sz w:val="22"/>
          <w:szCs w:val="22"/>
        </w:rPr>
        <w:t xml:space="preserve"> </w:t>
      </w:r>
      <w:r>
        <w:rPr>
          <w:sz w:val="22"/>
          <w:szCs w:val="22"/>
        </w:rPr>
        <w:t>дошкольного</w:t>
      </w:r>
      <w:r>
        <w:rPr>
          <w:spacing w:val="1"/>
          <w:sz w:val="22"/>
          <w:szCs w:val="22"/>
        </w:rPr>
        <w:t xml:space="preserve"> </w:t>
      </w:r>
      <w:r>
        <w:rPr>
          <w:sz w:val="22"/>
          <w:szCs w:val="22"/>
        </w:rPr>
        <w:t>образования,</w:t>
      </w:r>
      <w:r>
        <w:rPr>
          <w:spacing w:val="1"/>
          <w:sz w:val="22"/>
          <w:szCs w:val="22"/>
        </w:rPr>
        <w:t xml:space="preserve"> </w:t>
      </w:r>
      <w:r>
        <w:rPr>
          <w:sz w:val="22"/>
          <w:szCs w:val="22"/>
        </w:rPr>
        <w:t>формируемой</w:t>
      </w:r>
      <w:r>
        <w:rPr>
          <w:spacing w:val="1"/>
          <w:sz w:val="22"/>
          <w:szCs w:val="22"/>
        </w:rPr>
        <w:t xml:space="preserve"> </w:t>
      </w:r>
      <w:r>
        <w:rPr>
          <w:sz w:val="22"/>
          <w:szCs w:val="22"/>
        </w:rPr>
        <w:t>участниками</w:t>
      </w:r>
      <w:r>
        <w:rPr>
          <w:spacing w:val="1"/>
          <w:sz w:val="22"/>
          <w:szCs w:val="22"/>
        </w:rPr>
        <w:t xml:space="preserve"> </w:t>
      </w:r>
      <w:r>
        <w:rPr>
          <w:sz w:val="22"/>
          <w:szCs w:val="22"/>
        </w:rPr>
        <w:t>образовательных</w:t>
      </w:r>
      <w:r>
        <w:rPr>
          <w:spacing w:val="1"/>
          <w:sz w:val="22"/>
          <w:szCs w:val="22"/>
        </w:rPr>
        <w:t xml:space="preserve"> </w:t>
      </w:r>
      <w:r>
        <w:rPr>
          <w:sz w:val="22"/>
          <w:szCs w:val="22"/>
        </w:rPr>
        <w:t>отношений;</w:t>
      </w:r>
      <w:r>
        <w:rPr>
          <w:spacing w:val="11"/>
          <w:sz w:val="22"/>
          <w:szCs w:val="22"/>
        </w:rPr>
        <w:t xml:space="preserve"> </w:t>
      </w:r>
      <w:r>
        <w:rPr>
          <w:sz w:val="22"/>
          <w:szCs w:val="22"/>
        </w:rPr>
        <w:t>ведение</w:t>
      </w:r>
      <w:r>
        <w:rPr>
          <w:spacing w:val="9"/>
          <w:sz w:val="22"/>
          <w:szCs w:val="22"/>
        </w:rPr>
        <w:t xml:space="preserve"> </w:t>
      </w:r>
      <w:r>
        <w:rPr>
          <w:sz w:val="22"/>
          <w:szCs w:val="22"/>
        </w:rPr>
        <w:t>журнала</w:t>
      </w:r>
      <w:r>
        <w:rPr>
          <w:spacing w:val="13"/>
          <w:sz w:val="22"/>
          <w:szCs w:val="22"/>
        </w:rPr>
        <w:t xml:space="preserve"> </w:t>
      </w:r>
      <w:r>
        <w:rPr>
          <w:sz w:val="22"/>
          <w:szCs w:val="22"/>
        </w:rPr>
        <w:t>педагогической</w:t>
      </w:r>
      <w:r>
        <w:rPr>
          <w:spacing w:val="-14"/>
          <w:sz w:val="22"/>
          <w:szCs w:val="22"/>
        </w:rPr>
        <w:t xml:space="preserve"> </w:t>
      </w:r>
      <w:r>
        <w:rPr>
          <w:sz w:val="22"/>
          <w:szCs w:val="22"/>
        </w:rPr>
        <w:t>диагностики</w:t>
      </w:r>
      <w:r>
        <w:rPr>
          <w:spacing w:val="20"/>
          <w:sz w:val="22"/>
          <w:szCs w:val="22"/>
        </w:rPr>
        <w:t xml:space="preserve"> </w:t>
      </w:r>
      <w:r>
        <w:rPr>
          <w:sz w:val="22"/>
          <w:szCs w:val="22"/>
        </w:rPr>
        <w:t>(мониторинга).</w:t>
      </w:r>
    </w:p>
    <w:p w:rsidR="000A49DB" w:rsidRDefault="000A49DB" w:rsidP="000A49DB">
      <w:pPr>
        <w:pStyle w:val="24"/>
        <w:numPr>
          <w:ilvl w:val="0"/>
          <w:numId w:val="17"/>
        </w:numPr>
        <w:tabs>
          <w:tab w:val="left" w:pos="426"/>
        </w:tabs>
        <w:ind w:left="0" w:firstLine="0"/>
        <w:rPr>
          <w:sz w:val="22"/>
          <w:szCs w:val="22"/>
        </w:rPr>
      </w:pPr>
      <w:r>
        <w:rPr>
          <w:sz w:val="22"/>
          <w:szCs w:val="22"/>
        </w:rPr>
        <w:t xml:space="preserve">Условия трудового договора могут быть изменены только по соглашению сторон и в письменной форме (ст. 72 ТК РФ). </w:t>
      </w:r>
    </w:p>
    <w:p w:rsidR="000A49DB" w:rsidRDefault="000A49DB" w:rsidP="000A49DB">
      <w:pPr>
        <w:pStyle w:val="24"/>
        <w:numPr>
          <w:ilvl w:val="0"/>
          <w:numId w:val="17"/>
        </w:numPr>
        <w:tabs>
          <w:tab w:val="left" w:pos="426"/>
        </w:tabs>
        <w:ind w:left="0" w:firstLine="0"/>
        <w:rPr>
          <w:sz w:val="22"/>
          <w:szCs w:val="22"/>
        </w:rPr>
      </w:pPr>
      <w:r>
        <w:rPr>
          <w:sz w:val="22"/>
          <w:szCs w:val="22"/>
        </w:rPr>
        <w:t>Продление срока трудового договора между работником и работодателем означает признание работодателем этого договора бессрочным.</w:t>
      </w:r>
    </w:p>
    <w:p w:rsidR="000A49DB" w:rsidRDefault="000A49DB" w:rsidP="000A49DB">
      <w:pPr>
        <w:pStyle w:val="24"/>
        <w:numPr>
          <w:ilvl w:val="0"/>
          <w:numId w:val="17"/>
        </w:numPr>
        <w:tabs>
          <w:tab w:val="left" w:pos="426"/>
        </w:tabs>
        <w:ind w:left="0" w:firstLine="0"/>
        <w:rPr>
          <w:sz w:val="22"/>
          <w:szCs w:val="22"/>
        </w:rPr>
      </w:pPr>
      <w:r>
        <w:rPr>
          <w:sz w:val="22"/>
          <w:szCs w:val="22"/>
        </w:rPr>
        <w:t xml:space="preserve"> Испытание при приёме на работу, помимо лиц, указанных в ст.70 ТК РФ, не устанавливается для педагогических работников, имеющих действующую квалификационную категорию. </w:t>
      </w:r>
    </w:p>
    <w:p w:rsidR="000A49DB" w:rsidRDefault="000A49DB" w:rsidP="000A49DB">
      <w:pPr>
        <w:pStyle w:val="24"/>
        <w:numPr>
          <w:ilvl w:val="0"/>
          <w:numId w:val="17"/>
        </w:numPr>
        <w:tabs>
          <w:tab w:val="left" w:pos="426"/>
          <w:tab w:val="left" w:pos="709"/>
          <w:tab w:val="left" w:pos="851"/>
        </w:tabs>
        <w:ind w:left="0" w:firstLine="0"/>
        <w:rPr>
          <w:sz w:val="22"/>
          <w:szCs w:val="22"/>
        </w:rPr>
      </w:pPr>
      <w:r>
        <w:rPr>
          <w:sz w:val="22"/>
          <w:szCs w:val="22"/>
        </w:rPr>
        <w:t xml:space="preserve"> Заключение гражданско-правовых договоров, фактически регулирующих трудовые отношения, не допускается.</w:t>
      </w:r>
    </w:p>
    <w:p w:rsidR="000A49DB" w:rsidRDefault="000A49DB" w:rsidP="000A49DB">
      <w:pPr>
        <w:pStyle w:val="24"/>
        <w:numPr>
          <w:ilvl w:val="0"/>
          <w:numId w:val="17"/>
        </w:numPr>
        <w:tabs>
          <w:tab w:val="left" w:pos="426"/>
          <w:tab w:val="left" w:pos="851"/>
        </w:tabs>
        <w:ind w:left="0" w:firstLine="0"/>
        <w:rPr>
          <w:sz w:val="22"/>
          <w:szCs w:val="22"/>
        </w:rPr>
      </w:pPr>
      <w:r>
        <w:rPr>
          <w:sz w:val="22"/>
          <w:szCs w:val="22"/>
        </w:rPr>
        <w:lastRenderedPageBreak/>
        <w:t xml:space="preserve"> Продолжительность рабочего времени (норма часов педагогической работы за ставку заработной платы) педагогических работников в соответствии с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w:t>
      </w:r>
      <w:r>
        <w:rPr>
          <w:bCs/>
          <w:sz w:val="22"/>
          <w:szCs w:val="22"/>
        </w:rPr>
        <w:t xml:space="preserve">Приказом </w:t>
      </w:r>
      <w:proofErr w:type="spellStart"/>
      <w:r>
        <w:rPr>
          <w:bCs/>
          <w:sz w:val="22"/>
          <w:szCs w:val="22"/>
        </w:rPr>
        <w:t>Минобрнауки</w:t>
      </w:r>
      <w:proofErr w:type="spellEnd"/>
      <w:r>
        <w:rPr>
          <w:bCs/>
          <w:sz w:val="22"/>
          <w:szCs w:val="22"/>
        </w:rPr>
        <w:t xml:space="preserve">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sz w:val="22"/>
          <w:szCs w:val="22"/>
        </w:rPr>
        <w:t xml:space="preserve"> устанавливаются работодателем в зависимости от должности и (или) специальности с учётом особенностей их труда исходя из обеспеченности кадрами и других конкретных условий в данном образовательном учреждении с учетом мнения (по согласованию) профсоюзного. Норма рабочего времени педагогического работника оговаривается в трудовом договоре и может быть изменена сторонами только с письменного согласия работника.</w:t>
      </w:r>
    </w:p>
    <w:p w:rsidR="000A49DB" w:rsidRDefault="000A49DB" w:rsidP="000A49DB">
      <w:pPr>
        <w:pStyle w:val="24"/>
        <w:numPr>
          <w:ilvl w:val="0"/>
          <w:numId w:val="17"/>
        </w:numPr>
        <w:tabs>
          <w:tab w:val="left" w:pos="284"/>
          <w:tab w:val="left" w:pos="426"/>
        </w:tabs>
        <w:ind w:left="0" w:firstLine="0"/>
        <w:rPr>
          <w:sz w:val="22"/>
          <w:szCs w:val="22"/>
        </w:rPr>
      </w:pPr>
      <w:r>
        <w:rPr>
          <w:sz w:val="22"/>
          <w:szCs w:val="22"/>
        </w:rPr>
        <w:t xml:space="preserve">Комплектование групп детского сада детьми   осуществляется в соответствии с их возрастом и видом ДОУ, количество детей в группах определяется в зависимости от санитарных норм и условий образовательного процесса, предельной наполняемости, принятой при расчёте норматива бюджетного финансирования. </w:t>
      </w:r>
    </w:p>
    <w:p w:rsidR="000A49DB" w:rsidRDefault="000A49DB" w:rsidP="000A49DB">
      <w:pPr>
        <w:pStyle w:val="24"/>
        <w:numPr>
          <w:ilvl w:val="0"/>
          <w:numId w:val="17"/>
        </w:numPr>
        <w:tabs>
          <w:tab w:val="left" w:pos="284"/>
          <w:tab w:val="left" w:pos="426"/>
        </w:tabs>
        <w:ind w:left="0" w:firstLine="0"/>
        <w:rPr>
          <w:sz w:val="22"/>
          <w:szCs w:val="22"/>
        </w:rPr>
      </w:pPr>
      <w:r>
        <w:rPr>
          <w:iCs/>
          <w:sz w:val="22"/>
          <w:szCs w:val="22"/>
        </w:rPr>
        <w:t xml:space="preserve"> </w:t>
      </w:r>
      <w:r>
        <w:rPr>
          <w:sz w:val="22"/>
          <w:szCs w:val="22"/>
        </w:rPr>
        <w:t>Руководитель</w:t>
      </w:r>
      <w:r>
        <w:rPr>
          <w:spacing w:val="1"/>
          <w:sz w:val="22"/>
          <w:szCs w:val="22"/>
        </w:rPr>
        <w:t xml:space="preserve"> </w:t>
      </w:r>
      <w:r>
        <w:rPr>
          <w:sz w:val="22"/>
          <w:szCs w:val="22"/>
        </w:rPr>
        <w:t>по</w:t>
      </w:r>
      <w:r>
        <w:rPr>
          <w:spacing w:val="1"/>
          <w:sz w:val="22"/>
          <w:szCs w:val="22"/>
        </w:rPr>
        <w:t xml:space="preserve"> </w:t>
      </w:r>
      <w:r>
        <w:rPr>
          <w:sz w:val="22"/>
          <w:szCs w:val="22"/>
        </w:rPr>
        <w:t>рекомендации</w:t>
      </w:r>
      <w:r>
        <w:rPr>
          <w:spacing w:val="1"/>
          <w:sz w:val="22"/>
          <w:szCs w:val="22"/>
        </w:rPr>
        <w:t xml:space="preserve"> </w:t>
      </w:r>
      <w:r>
        <w:rPr>
          <w:sz w:val="22"/>
          <w:szCs w:val="22"/>
        </w:rPr>
        <w:t>аттестационной</w:t>
      </w:r>
      <w:r>
        <w:rPr>
          <w:spacing w:val="1"/>
          <w:sz w:val="22"/>
          <w:szCs w:val="22"/>
        </w:rPr>
        <w:t xml:space="preserve"> </w:t>
      </w:r>
      <w:r>
        <w:rPr>
          <w:sz w:val="22"/>
          <w:szCs w:val="22"/>
        </w:rPr>
        <w:t>комиссии</w:t>
      </w:r>
      <w:r>
        <w:rPr>
          <w:spacing w:val="1"/>
          <w:sz w:val="22"/>
          <w:szCs w:val="22"/>
        </w:rPr>
        <w:t xml:space="preserve"> </w:t>
      </w:r>
      <w:r>
        <w:rPr>
          <w:sz w:val="22"/>
          <w:szCs w:val="22"/>
        </w:rPr>
        <w:t>образовательной организации может назначить на должность педагогического</w:t>
      </w:r>
      <w:r>
        <w:rPr>
          <w:spacing w:val="1"/>
          <w:sz w:val="22"/>
          <w:szCs w:val="22"/>
        </w:rPr>
        <w:t xml:space="preserve"> </w:t>
      </w:r>
      <w:r>
        <w:rPr>
          <w:sz w:val="22"/>
          <w:szCs w:val="22"/>
        </w:rPr>
        <w:t>работника лицо, не имеющее специальной подготовки или стажа работы, но</w:t>
      </w:r>
      <w:r>
        <w:rPr>
          <w:spacing w:val="1"/>
          <w:sz w:val="22"/>
          <w:szCs w:val="22"/>
        </w:rPr>
        <w:t xml:space="preserve"> </w:t>
      </w:r>
      <w:r>
        <w:rPr>
          <w:sz w:val="22"/>
          <w:szCs w:val="22"/>
        </w:rPr>
        <w:t>обладающее</w:t>
      </w:r>
      <w:r>
        <w:rPr>
          <w:spacing w:val="1"/>
          <w:sz w:val="22"/>
          <w:szCs w:val="22"/>
        </w:rPr>
        <w:t xml:space="preserve"> </w:t>
      </w:r>
      <w:r>
        <w:rPr>
          <w:sz w:val="22"/>
          <w:szCs w:val="22"/>
        </w:rPr>
        <w:t>достаточным</w:t>
      </w:r>
      <w:r>
        <w:rPr>
          <w:spacing w:val="1"/>
          <w:sz w:val="22"/>
          <w:szCs w:val="22"/>
        </w:rPr>
        <w:t xml:space="preserve"> </w:t>
      </w:r>
      <w:r>
        <w:rPr>
          <w:sz w:val="22"/>
          <w:szCs w:val="22"/>
        </w:rPr>
        <w:t>практическим</w:t>
      </w:r>
      <w:r>
        <w:rPr>
          <w:spacing w:val="1"/>
          <w:sz w:val="22"/>
          <w:szCs w:val="22"/>
        </w:rPr>
        <w:t xml:space="preserve"> </w:t>
      </w:r>
      <w:r>
        <w:rPr>
          <w:sz w:val="22"/>
          <w:szCs w:val="22"/>
        </w:rPr>
        <w:t>опытом</w:t>
      </w:r>
      <w:r>
        <w:rPr>
          <w:spacing w:val="1"/>
          <w:sz w:val="22"/>
          <w:szCs w:val="22"/>
        </w:rPr>
        <w:t xml:space="preserve"> </w:t>
      </w:r>
      <w:r>
        <w:rPr>
          <w:sz w:val="22"/>
          <w:szCs w:val="22"/>
        </w:rPr>
        <w:t>и</w:t>
      </w:r>
      <w:r>
        <w:rPr>
          <w:spacing w:val="1"/>
          <w:sz w:val="22"/>
          <w:szCs w:val="22"/>
        </w:rPr>
        <w:t xml:space="preserve"> </w:t>
      </w:r>
      <w:r>
        <w:rPr>
          <w:sz w:val="22"/>
          <w:szCs w:val="22"/>
        </w:rPr>
        <w:t>компетентностью</w:t>
      </w:r>
      <w:r>
        <w:rPr>
          <w:spacing w:val="1"/>
          <w:sz w:val="22"/>
          <w:szCs w:val="22"/>
        </w:rPr>
        <w:t xml:space="preserve"> </w:t>
      </w:r>
      <w:r>
        <w:rPr>
          <w:sz w:val="22"/>
          <w:szCs w:val="22"/>
        </w:rPr>
        <w:t>(за</w:t>
      </w:r>
      <w:r>
        <w:rPr>
          <w:spacing w:val="1"/>
          <w:sz w:val="22"/>
          <w:szCs w:val="22"/>
        </w:rPr>
        <w:t xml:space="preserve"> </w:t>
      </w:r>
      <w:r>
        <w:rPr>
          <w:sz w:val="22"/>
          <w:szCs w:val="22"/>
        </w:rPr>
        <w:t>исключением</w:t>
      </w:r>
      <w:r>
        <w:rPr>
          <w:spacing w:val="1"/>
          <w:sz w:val="22"/>
          <w:szCs w:val="22"/>
        </w:rPr>
        <w:t xml:space="preserve"> </w:t>
      </w:r>
      <w:r>
        <w:rPr>
          <w:sz w:val="22"/>
          <w:szCs w:val="22"/>
        </w:rPr>
        <w:t>должностей</w:t>
      </w:r>
      <w:r>
        <w:rPr>
          <w:spacing w:val="1"/>
          <w:sz w:val="22"/>
          <w:szCs w:val="22"/>
        </w:rPr>
        <w:t xml:space="preserve"> </w:t>
      </w:r>
      <w:r>
        <w:rPr>
          <w:sz w:val="22"/>
          <w:szCs w:val="22"/>
        </w:rPr>
        <w:t xml:space="preserve"> </w:t>
      </w:r>
      <w:r>
        <w:rPr>
          <w:spacing w:val="1"/>
          <w:sz w:val="22"/>
          <w:szCs w:val="22"/>
        </w:rPr>
        <w:t xml:space="preserve"> </w:t>
      </w:r>
      <w:r>
        <w:rPr>
          <w:sz w:val="22"/>
          <w:szCs w:val="22"/>
        </w:rPr>
        <w:t>учителя-логопеда,</w:t>
      </w:r>
      <w:r>
        <w:rPr>
          <w:spacing w:val="1"/>
          <w:sz w:val="22"/>
          <w:szCs w:val="22"/>
        </w:rPr>
        <w:t xml:space="preserve"> </w:t>
      </w:r>
      <w:r>
        <w:rPr>
          <w:sz w:val="22"/>
          <w:szCs w:val="22"/>
        </w:rPr>
        <w:t xml:space="preserve"> </w:t>
      </w:r>
      <w:r>
        <w:rPr>
          <w:spacing w:val="26"/>
          <w:sz w:val="22"/>
          <w:szCs w:val="22"/>
        </w:rPr>
        <w:t xml:space="preserve"> </w:t>
      </w:r>
      <w:r>
        <w:rPr>
          <w:sz w:val="22"/>
          <w:szCs w:val="22"/>
        </w:rPr>
        <w:t>педагога-психолога).</w:t>
      </w:r>
    </w:p>
    <w:p w:rsidR="000A49DB" w:rsidRDefault="000A49DB" w:rsidP="000A49DB">
      <w:pPr>
        <w:pStyle w:val="24"/>
        <w:numPr>
          <w:ilvl w:val="0"/>
          <w:numId w:val="17"/>
        </w:numPr>
        <w:tabs>
          <w:tab w:val="left" w:pos="284"/>
          <w:tab w:val="left" w:pos="426"/>
        </w:tabs>
        <w:ind w:left="0" w:firstLine="0"/>
        <w:rPr>
          <w:sz w:val="22"/>
          <w:szCs w:val="22"/>
        </w:rPr>
      </w:pPr>
      <w:r>
        <w:rPr>
          <w:sz w:val="22"/>
          <w:szCs w:val="22"/>
        </w:rPr>
        <w:t>Не</w:t>
      </w:r>
      <w:r>
        <w:rPr>
          <w:spacing w:val="1"/>
          <w:sz w:val="22"/>
          <w:szCs w:val="22"/>
        </w:rPr>
        <w:t xml:space="preserve"> </w:t>
      </w:r>
      <w:r>
        <w:rPr>
          <w:sz w:val="22"/>
          <w:szCs w:val="22"/>
        </w:rPr>
        <w:t>допускается</w:t>
      </w:r>
      <w:r>
        <w:rPr>
          <w:spacing w:val="1"/>
          <w:sz w:val="22"/>
          <w:szCs w:val="22"/>
        </w:rPr>
        <w:t xml:space="preserve"> </w:t>
      </w:r>
      <w:r>
        <w:rPr>
          <w:sz w:val="22"/>
          <w:szCs w:val="22"/>
        </w:rPr>
        <w:t>увольнение</w:t>
      </w:r>
      <w:r>
        <w:rPr>
          <w:spacing w:val="1"/>
          <w:sz w:val="22"/>
          <w:szCs w:val="22"/>
        </w:rPr>
        <w:t xml:space="preserve"> </w:t>
      </w:r>
      <w:r>
        <w:rPr>
          <w:sz w:val="22"/>
          <w:szCs w:val="22"/>
        </w:rPr>
        <w:t>педагогического</w:t>
      </w:r>
      <w:r>
        <w:rPr>
          <w:spacing w:val="1"/>
          <w:sz w:val="22"/>
          <w:szCs w:val="22"/>
        </w:rPr>
        <w:t xml:space="preserve"> </w:t>
      </w:r>
      <w:r>
        <w:rPr>
          <w:sz w:val="22"/>
          <w:szCs w:val="22"/>
        </w:rPr>
        <w:t>работника</w:t>
      </w:r>
      <w:r>
        <w:rPr>
          <w:spacing w:val="1"/>
          <w:sz w:val="22"/>
          <w:szCs w:val="22"/>
        </w:rPr>
        <w:t xml:space="preserve"> </w:t>
      </w:r>
      <w:r>
        <w:rPr>
          <w:sz w:val="22"/>
          <w:szCs w:val="22"/>
        </w:rPr>
        <w:t>по</w:t>
      </w:r>
      <w:r>
        <w:rPr>
          <w:spacing w:val="1"/>
          <w:sz w:val="22"/>
          <w:szCs w:val="22"/>
        </w:rPr>
        <w:t xml:space="preserve"> </w:t>
      </w:r>
      <w:r>
        <w:rPr>
          <w:sz w:val="22"/>
          <w:szCs w:val="22"/>
        </w:rPr>
        <w:t>результатам</w:t>
      </w:r>
      <w:r>
        <w:rPr>
          <w:spacing w:val="56"/>
          <w:sz w:val="22"/>
          <w:szCs w:val="22"/>
        </w:rPr>
        <w:t xml:space="preserve"> </w:t>
      </w:r>
      <w:r>
        <w:rPr>
          <w:sz w:val="22"/>
          <w:szCs w:val="22"/>
        </w:rPr>
        <w:t>аттестации</w:t>
      </w:r>
      <w:r>
        <w:rPr>
          <w:spacing w:val="60"/>
          <w:sz w:val="22"/>
          <w:szCs w:val="22"/>
        </w:rPr>
        <w:t xml:space="preserve"> </w:t>
      </w:r>
      <w:r>
        <w:rPr>
          <w:sz w:val="22"/>
          <w:szCs w:val="22"/>
        </w:rPr>
        <w:t>на</w:t>
      </w:r>
      <w:r>
        <w:rPr>
          <w:spacing w:val="43"/>
          <w:sz w:val="22"/>
          <w:szCs w:val="22"/>
        </w:rPr>
        <w:t xml:space="preserve"> </w:t>
      </w:r>
      <w:r>
        <w:rPr>
          <w:sz w:val="22"/>
          <w:szCs w:val="22"/>
        </w:rPr>
        <w:t>соответствие</w:t>
      </w:r>
      <w:r>
        <w:rPr>
          <w:spacing w:val="7"/>
          <w:sz w:val="22"/>
          <w:szCs w:val="22"/>
        </w:rPr>
        <w:t xml:space="preserve"> </w:t>
      </w:r>
      <w:r>
        <w:rPr>
          <w:sz w:val="22"/>
          <w:szCs w:val="22"/>
        </w:rPr>
        <w:t>занимаемой</w:t>
      </w:r>
      <w:r>
        <w:rPr>
          <w:spacing w:val="1"/>
          <w:sz w:val="22"/>
          <w:szCs w:val="22"/>
        </w:rPr>
        <w:t xml:space="preserve"> </w:t>
      </w:r>
      <w:r>
        <w:rPr>
          <w:sz w:val="22"/>
          <w:szCs w:val="22"/>
        </w:rPr>
        <w:t>должности,</w:t>
      </w:r>
      <w:r>
        <w:rPr>
          <w:spacing w:val="64"/>
          <w:sz w:val="22"/>
          <w:szCs w:val="22"/>
        </w:rPr>
        <w:t xml:space="preserve"> </w:t>
      </w:r>
      <w:r>
        <w:rPr>
          <w:sz w:val="22"/>
          <w:szCs w:val="22"/>
        </w:rPr>
        <w:t>если работодатель не обеспечил дополнительное профессиональное образование в</w:t>
      </w:r>
      <w:r>
        <w:rPr>
          <w:spacing w:val="1"/>
          <w:sz w:val="22"/>
          <w:szCs w:val="22"/>
        </w:rPr>
        <w:t xml:space="preserve"> </w:t>
      </w:r>
      <w:r>
        <w:rPr>
          <w:sz w:val="22"/>
          <w:szCs w:val="22"/>
        </w:rPr>
        <w:t>течение</w:t>
      </w:r>
      <w:r>
        <w:rPr>
          <w:spacing w:val="17"/>
          <w:sz w:val="22"/>
          <w:szCs w:val="22"/>
        </w:rPr>
        <w:t xml:space="preserve"> </w:t>
      </w:r>
      <w:r>
        <w:rPr>
          <w:sz w:val="22"/>
          <w:szCs w:val="22"/>
        </w:rPr>
        <w:t>трех</w:t>
      </w:r>
      <w:r>
        <w:rPr>
          <w:spacing w:val="7"/>
          <w:sz w:val="22"/>
          <w:szCs w:val="22"/>
        </w:rPr>
        <w:t xml:space="preserve"> </w:t>
      </w:r>
      <w:r>
        <w:rPr>
          <w:sz w:val="22"/>
          <w:szCs w:val="22"/>
        </w:rPr>
        <w:t>лет,</w:t>
      </w:r>
      <w:r>
        <w:rPr>
          <w:spacing w:val="12"/>
          <w:sz w:val="22"/>
          <w:szCs w:val="22"/>
        </w:rPr>
        <w:t xml:space="preserve"> </w:t>
      </w:r>
      <w:r>
        <w:rPr>
          <w:sz w:val="22"/>
          <w:szCs w:val="22"/>
        </w:rPr>
        <w:t>предшествующих</w:t>
      </w:r>
      <w:r>
        <w:rPr>
          <w:spacing w:val="-12"/>
          <w:sz w:val="22"/>
          <w:szCs w:val="22"/>
        </w:rPr>
        <w:t xml:space="preserve"> </w:t>
      </w:r>
      <w:r>
        <w:rPr>
          <w:sz w:val="22"/>
          <w:szCs w:val="22"/>
        </w:rPr>
        <w:t>аттестации</w:t>
      </w:r>
    </w:p>
    <w:p w:rsidR="000A49DB" w:rsidRDefault="000A49DB" w:rsidP="000A49DB">
      <w:pPr>
        <w:pStyle w:val="24"/>
        <w:numPr>
          <w:ilvl w:val="0"/>
          <w:numId w:val="17"/>
        </w:numPr>
        <w:tabs>
          <w:tab w:val="left" w:pos="284"/>
          <w:tab w:val="left" w:pos="426"/>
        </w:tabs>
        <w:ind w:left="0" w:firstLine="0"/>
        <w:rPr>
          <w:sz w:val="22"/>
          <w:szCs w:val="22"/>
        </w:rPr>
      </w:pPr>
      <w:r>
        <w:rPr>
          <w:sz w:val="22"/>
          <w:szCs w:val="22"/>
        </w:rPr>
        <w:t>Квалификационные</w:t>
      </w:r>
      <w:r>
        <w:rPr>
          <w:spacing w:val="1"/>
          <w:sz w:val="22"/>
          <w:szCs w:val="22"/>
        </w:rPr>
        <w:t xml:space="preserve"> </w:t>
      </w:r>
      <w:r>
        <w:rPr>
          <w:sz w:val="22"/>
          <w:szCs w:val="22"/>
        </w:rPr>
        <w:t>характеристики,</w:t>
      </w:r>
      <w:r>
        <w:rPr>
          <w:spacing w:val="1"/>
          <w:sz w:val="22"/>
          <w:szCs w:val="22"/>
        </w:rPr>
        <w:t xml:space="preserve"> </w:t>
      </w:r>
      <w:r>
        <w:rPr>
          <w:sz w:val="22"/>
          <w:szCs w:val="22"/>
        </w:rPr>
        <w:t>содержащиеся</w:t>
      </w:r>
      <w:r>
        <w:rPr>
          <w:spacing w:val="1"/>
          <w:sz w:val="22"/>
          <w:szCs w:val="22"/>
        </w:rPr>
        <w:t xml:space="preserve"> </w:t>
      </w:r>
      <w:r>
        <w:rPr>
          <w:sz w:val="22"/>
          <w:szCs w:val="22"/>
        </w:rPr>
        <w:t>в</w:t>
      </w:r>
      <w:r>
        <w:rPr>
          <w:spacing w:val="1"/>
          <w:sz w:val="22"/>
          <w:szCs w:val="22"/>
        </w:rPr>
        <w:t xml:space="preserve"> </w:t>
      </w:r>
      <w:r>
        <w:rPr>
          <w:sz w:val="22"/>
          <w:szCs w:val="22"/>
        </w:rPr>
        <w:t>Едином</w:t>
      </w:r>
      <w:r>
        <w:rPr>
          <w:spacing w:val="1"/>
          <w:sz w:val="22"/>
          <w:szCs w:val="22"/>
        </w:rPr>
        <w:t xml:space="preserve"> </w:t>
      </w:r>
      <w:r>
        <w:rPr>
          <w:sz w:val="22"/>
          <w:szCs w:val="22"/>
        </w:rPr>
        <w:t>квалификационном</w:t>
      </w:r>
      <w:r>
        <w:rPr>
          <w:spacing w:val="1"/>
          <w:sz w:val="22"/>
          <w:szCs w:val="22"/>
        </w:rPr>
        <w:t xml:space="preserve"> </w:t>
      </w:r>
      <w:r>
        <w:rPr>
          <w:sz w:val="22"/>
          <w:szCs w:val="22"/>
        </w:rPr>
        <w:t>справочнике</w:t>
      </w:r>
      <w:r>
        <w:rPr>
          <w:spacing w:val="1"/>
          <w:sz w:val="22"/>
          <w:szCs w:val="22"/>
        </w:rPr>
        <w:t xml:space="preserve"> </w:t>
      </w:r>
      <w:r>
        <w:rPr>
          <w:sz w:val="22"/>
          <w:szCs w:val="22"/>
        </w:rPr>
        <w:t>руководителей,</w:t>
      </w:r>
      <w:r>
        <w:rPr>
          <w:spacing w:val="1"/>
          <w:sz w:val="22"/>
          <w:szCs w:val="22"/>
        </w:rPr>
        <w:t xml:space="preserve"> </w:t>
      </w:r>
      <w:r>
        <w:rPr>
          <w:sz w:val="22"/>
          <w:szCs w:val="22"/>
        </w:rPr>
        <w:t>специалистов</w:t>
      </w:r>
      <w:r>
        <w:rPr>
          <w:spacing w:val="1"/>
          <w:sz w:val="22"/>
          <w:szCs w:val="22"/>
        </w:rPr>
        <w:t xml:space="preserve"> </w:t>
      </w:r>
      <w:r>
        <w:rPr>
          <w:sz w:val="22"/>
          <w:szCs w:val="22"/>
        </w:rPr>
        <w:t>и</w:t>
      </w:r>
      <w:r>
        <w:rPr>
          <w:spacing w:val="1"/>
          <w:sz w:val="22"/>
          <w:szCs w:val="22"/>
        </w:rPr>
        <w:t xml:space="preserve"> </w:t>
      </w:r>
      <w:r>
        <w:rPr>
          <w:sz w:val="22"/>
          <w:szCs w:val="22"/>
        </w:rPr>
        <w:t>служащих</w:t>
      </w:r>
      <w:r>
        <w:rPr>
          <w:spacing w:val="1"/>
          <w:sz w:val="22"/>
          <w:szCs w:val="22"/>
        </w:rPr>
        <w:t xml:space="preserve"> </w:t>
      </w:r>
      <w:r>
        <w:rPr>
          <w:sz w:val="22"/>
          <w:szCs w:val="22"/>
        </w:rPr>
        <w:t>(раздел</w:t>
      </w:r>
      <w:r>
        <w:rPr>
          <w:spacing w:val="1"/>
          <w:sz w:val="22"/>
          <w:szCs w:val="22"/>
        </w:rPr>
        <w:t xml:space="preserve"> </w:t>
      </w:r>
      <w:r>
        <w:rPr>
          <w:sz w:val="22"/>
          <w:szCs w:val="22"/>
        </w:rPr>
        <w:t>«Квалификационные</w:t>
      </w:r>
      <w:r>
        <w:rPr>
          <w:spacing w:val="1"/>
          <w:sz w:val="22"/>
          <w:szCs w:val="22"/>
        </w:rPr>
        <w:t xml:space="preserve"> </w:t>
      </w:r>
      <w:r>
        <w:rPr>
          <w:sz w:val="22"/>
          <w:szCs w:val="22"/>
        </w:rPr>
        <w:t>характеристики</w:t>
      </w:r>
      <w:r>
        <w:rPr>
          <w:spacing w:val="1"/>
          <w:sz w:val="22"/>
          <w:szCs w:val="22"/>
        </w:rPr>
        <w:t xml:space="preserve"> </w:t>
      </w:r>
      <w:r>
        <w:rPr>
          <w:sz w:val="22"/>
          <w:szCs w:val="22"/>
        </w:rPr>
        <w:t>должностей</w:t>
      </w:r>
      <w:r>
        <w:rPr>
          <w:spacing w:val="1"/>
          <w:sz w:val="22"/>
          <w:szCs w:val="22"/>
        </w:rPr>
        <w:t xml:space="preserve"> </w:t>
      </w:r>
      <w:r>
        <w:rPr>
          <w:sz w:val="22"/>
          <w:szCs w:val="22"/>
        </w:rPr>
        <w:t>работников</w:t>
      </w:r>
      <w:r>
        <w:rPr>
          <w:spacing w:val="1"/>
          <w:sz w:val="22"/>
          <w:szCs w:val="22"/>
        </w:rPr>
        <w:t xml:space="preserve"> </w:t>
      </w:r>
      <w:r>
        <w:rPr>
          <w:sz w:val="22"/>
          <w:szCs w:val="22"/>
        </w:rPr>
        <w:t>образования»),</w:t>
      </w:r>
      <w:r>
        <w:rPr>
          <w:spacing w:val="1"/>
          <w:sz w:val="22"/>
          <w:szCs w:val="22"/>
        </w:rPr>
        <w:t xml:space="preserve"> </w:t>
      </w:r>
      <w:r>
        <w:rPr>
          <w:sz w:val="22"/>
          <w:szCs w:val="22"/>
        </w:rPr>
        <w:t>служат</w:t>
      </w:r>
      <w:r>
        <w:rPr>
          <w:spacing w:val="1"/>
          <w:sz w:val="22"/>
          <w:szCs w:val="22"/>
        </w:rPr>
        <w:t xml:space="preserve"> </w:t>
      </w:r>
      <w:r>
        <w:rPr>
          <w:sz w:val="22"/>
          <w:szCs w:val="22"/>
        </w:rPr>
        <w:t>основой</w:t>
      </w:r>
      <w:r>
        <w:rPr>
          <w:spacing w:val="1"/>
          <w:sz w:val="22"/>
          <w:szCs w:val="22"/>
        </w:rPr>
        <w:t xml:space="preserve"> </w:t>
      </w:r>
      <w:r>
        <w:rPr>
          <w:sz w:val="22"/>
          <w:szCs w:val="22"/>
        </w:rPr>
        <w:t>для</w:t>
      </w:r>
      <w:r>
        <w:rPr>
          <w:spacing w:val="1"/>
          <w:sz w:val="22"/>
          <w:szCs w:val="22"/>
        </w:rPr>
        <w:t xml:space="preserve"> </w:t>
      </w:r>
      <w:r>
        <w:rPr>
          <w:sz w:val="22"/>
          <w:szCs w:val="22"/>
        </w:rPr>
        <w:t>разработки</w:t>
      </w:r>
      <w:r>
        <w:rPr>
          <w:spacing w:val="1"/>
          <w:sz w:val="22"/>
          <w:szCs w:val="22"/>
        </w:rPr>
        <w:t xml:space="preserve"> </w:t>
      </w:r>
      <w:r>
        <w:rPr>
          <w:sz w:val="22"/>
          <w:szCs w:val="22"/>
        </w:rPr>
        <w:t>должностных</w:t>
      </w:r>
      <w:r>
        <w:rPr>
          <w:spacing w:val="1"/>
          <w:sz w:val="22"/>
          <w:szCs w:val="22"/>
        </w:rPr>
        <w:t xml:space="preserve"> </w:t>
      </w:r>
      <w:r>
        <w:rPr>
          <w:sz w:val="22"/>
          <w:szCs w:val="22"/>
        </w:rPr>
        <w:t>инструкций</w:t>
      </w:r>
      <w:r>
        <w:rPr>
          <w:spacing w:val="1"/>
          <w:sz w:val="22"/>
          <w:szCs w:val="22"/>
        </w:rPr>
        <w:t xml:space="preserve"> </w:t>
      </w:r>
      <w:r>
        <w:rPr>
          <w:sz w:val="22"/>
          <w:szCs w:val="22"/>
        </w:rPr>
        <w:t>педагогических</w:t>
      </w:r>
      <w:r>
        <w:rPr>
          <w:spacing w:val="-10"/>
          <w:sz w:val="22"/>
          <w:szCs w:val="22"/>
        </w:rPr>
        <w:t xml:space="preserve"> </w:t>
      </w:r>
      <w:r>
        <w:rPr>
          <w:sz w:val="22"/>
          <w:szCs w:val="22"/>
        </w:rPr>
        <w:t>работников.</w:t>
      </w:r>
    </w:p>
    <w:p w:rsidR="000A49DB" w:rsidRDefault="000A49DB" w:rsidP="000A49DB">
      <w:pPr>
        <w:pStyle w:val="24"/>
        <w:numPr>
          <w:ilvl w:val="0"/>
          <w:numId w:val="17"/>
        </w:numPr>
        <w:tabs>
          <w:tab w:val="left" w:pos="284"/>
          <w:tab w:val="left" w:pos="426"/>
        </w:tabs>
        <w:autoSpaceDE w:val="0"/>
        <w:autoSpaceDN w:val="0"/>
        <w:adjustRightInd w:val="0"/>
        <w:ind w:left="0" w:firstLine="0"/>
        <w:rPr>
          <w:rFonts w:eastAsia="Calibri"/>
          <w:iCs/>
          <w:sz w:val="22"/>
          <w:szCs w:val="22"/>
          <w:lang w:eastAsia="en-US"/>
        </w:rPr>
      </w:pPr>
      <w:r>
        <w:rPr>
          <w:rFonts w:eastAsia="Calibri"/>
          <w:iCs/>
          <w:sz w:val="22"/>
          <w:szCs w:val="22"/>
          <w:lang w:eastAsia="en-US"/>
        </w:rPr>
        <w:t xml:space="preserve">С работниками заключаются трудовые договоры (дополнительные соглашения), предусматривающие возможность дистанционной (удаленной) работы. При выполнении педагогическими работниками работы в 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 При применении дистанционных образовательных технологий (электронного обучения) </w:t>
      </w:r>
      <w:r>
        <w:rPr>
          <w:sz w:val="22"/>
          <w:szCs w:val="22"/>
        </w:rPr>
        <w:t>в связи с санитарно-эпидемиологическими, климатическими условиями и по другим основаниям</w:t>
      </w:r>
      <w:r>
        <w:rPr>
          <w:rFonts w:eastAsia="Calibri"/>
          <w:iCs/>
          <w:sz w:val="22"/>
          <w:szCs w:val="22"/>
          <w:lang w:eastAsia="en-US"/>
        </w:rPr>
        <w:t>,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0A49DB" w:rsidRDefault="000A49DB" w:rsidP="000A49DB">
      <w:pPr>
        <w:tabs>
          <w:tab w:val="left" w:pos="284"/>
          <w:tab w:val="left" w:pos="426"/>
        </w:tabs>
        <w:autoSpaceDE w:val="0"/>
        <w:autoSpaceDN w:val="0"/>
        <w:adjustRightInd w:val="0"/>
        <w:jc w:val="both"/>
        <w:rPr>
          <w:sz w:val="22"/>
          <w:szCs w:val="22"/>
        </w:rPr>
      </w:pPr>
      <w:r>
        <w:rPr>
          <w:rFonts w:eastAsia="Calibri"/>
          <w:iCs/>
          <w:sz w:val="22"/>
          <w:szCs w:val="22"/>
          <w:lang w:eastAsia="en-US"/>
        </w:rPr>
        <w:t xml:space="preserve">17) </w:t>
      </w:r>
      <w:r>
        <w:rPr>
          <w:sz w:val="22"/>
          <w:szCs w:val="22"/>
        </w:rPr>
        <w:t xml:space="preserve">Руководитель в срок не менее чем за два месяца в письменной форме наряду с работниками ставит в известность  профком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(ст.74 ТК РФ).  В случае  несогласия работника с новыми условиями труда и отсутствия для него вакансий            (в т.ч. и нижеоплачиваемых), с учетом  состояния здоровья работника или отказа работника                     от предложенной работы трудовые отношения прекращаются по п.7 ч.1 ст.77 ТК РФ. </w:t>
      </w:r>
    </w:p>
    <w:p w:rsidR="000A49DB" w:rsidRDefault="000A49DB" w:rsidP="000A49DB">
      <w:pPr>
        <w:tabs>
          <w:tab w:val="left" w:pos="284"/>
          <w:tab w:val="left" w:pos="426"/>
        </w:tabs>
        <w:autoSpaceDE w:val="0"/>
        <w:autoSpaceDN w:val="0"/>
        <w:adjustRightInd w:val="0"/>
        <w:jc w:val="both"/>
        <w:rPr>
          <w:rFonts w:eastAsia="Calibri"/>
          <w:iCs/>
          <w:sz w:val="22"/>
          <w:szCs w:val="22"/>
          <w:lang w:eastAsia="en-US"/>
        </w:rPr>
      </w:pPr>
      <w:r>
        <w:rPr>
          <w:rFonts w:eastAsia="Calibri"/>
          <w:iCs/>
          <w:sz w:val="22"/>
          <w:szCs w:val="22"/>
          <w:lang w:eastAsia="en-US"/>
        </w:rPr>
        <w:t>18) Увольнение педагогических работников по инициативе работодателя, связанное с сокращением численности или штата работников, допускается только после окончания учебного года.</w:t>
      </w:r>
    </w:p>
    <w:p w:rsidR="000A49DB" w:rsidRDefault="000A49DB" w:rsidP="000A49DB">
      <w:pPr>
        <w:tabs>
          <w:tab w:val="left" w:pos="284"/>
          <w:tab w:val="left" w:pos="426"/>
        </w:tabs>
        <w:autoSpaceDE w:val="0"/>
        <w:autoSpaceDN w:val="0"/>
        <w:adjustRightInd w:val="0"/>
        <w:jc w:val="both"/>
        <w:rPr>
          <w:rFonts w:eastAsia="Calibri"/>
          <w:iCs/>
          <w:sz w:val="22"/>
          <w:szCs w:val="22"/>
          <w:lang w:eastAsia="en-US"/>
        </w:rPr>
      </w:pPr>
      <w:r>
        <w:rPr>
          <w:rFonts w:eastAsia="Calibri"/>
          <w:iCs/>
          <w:sz w:val="22"/>
          <w:szCs w:val="22"/>
          <w:lang w:eastAsia="en-US"/>
        </w:rPr>
        <w:t xml:space="preserve">19) </w:t>
      </w:r>
      <w:r>
        <w:rPr>
          <w:sz w:val="22"/>
          <w:szCs w:val="22"/>
        </w:rP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0A49DB" w:rsidRDefault="000A49DB" w:rsidP="000A49DB">
      <w:pPr>
        <w:numPr>
          <w:ilvl w:val="0"/>
          <w:numId w:val="18"/>
        </w:numPr>
        <w:tabs>
          <w:tab w:val="left" w:pos="284"/>
          <w:tab w:val="left" w:pos="426"/>
        </w:tabs>
        <w:autoSpaceDE w:val="0"/>
        <w:autoSpaceDN w:val="0"/>
        <w:adjustRightInd w:val="0"/>
        <w:ind w:left="0" w:hanging="11"/>
        <w:jc w:val="both"/>
        <w:rPr>
          <w:sz w:val="22"/>
          <w:szCs w:val="22"/>
        </w:rPr>
      </w:pPr>
      <w:r>
        <w:rPr>
          <w:sz w:val="22"/>
          <w:szCs w:val="22"/>
        </w:rPr>
        <w:t>переезд работника на новое место жительства;</w:t>
      </w:r>
    </w:p>
    <w:p w:rsidR="000A49DB" w:rsidRDefault="000A49DB" w:rsidP="000A49DB">
      <w:pPr>
        <w:numPr>
          <w:ilvl w:val="0"/>
          <w:numId w:val="18"/>
        </w:numPr>
        <w:tabs>
          <w:tab w:val="left" w:pos="284"/>
          <w:tab w:val="left" w:pos="426"/>
        </w:tabs>
        <w:autoSpaceDE w:val="0"/>
        <w:autoSpaceDN w:val="0"/>
        <w:adjustRightInd w:val="0"/>
        <w:ind w:left="0" w:hanging="11"/>
        <w:jc w:val="both"/>
        <w:rPr>
          <w:bCs/>
          <w:sz w:val="22"/>
          <w:szCs w:val="22"/>
        </w:rPr>
      </w:pPr>
      <w:r>
        <w:rPr>
          <w:bCs/>
          <w:sz w:val="22"/>
          <w:szCs w:val="22"/>
        </w:rPr>
        <w:t>направление мужа (жены) на работу за границу, к новому месту службы;</w:t>
      </w:r>
    </w:p>
    <w:p w:rsidR="000A49DB" w:rsidRDefault="000A49DB" w:rsidP="000A49DB">
      <w:pPr>
        <w:numPr>
          <w:ilvl w:val="0"/>
          <w:numId w:val="18"/>
        </w:numPr>
        <w:tabs>
          <w:tab w:val="left" w:pos="284"/>
          <w:tab w:val="left" w:pos="426"/>
        </w:tabs>
        <w:autoSpaceDE w:val="0"/>
        <w:autoSpaceDN w:val="0"/>
        <w:adjustRightInd w:val="0"/>
        <w:ind w:left="0" w:hanging="11"/>
        <w:jc w:val="both"/>
        <w:rPr>
          <w:sz w:val="22"/>
          <w:szCs w:val="22"/>
        </w:rPr>
      </w:pPr>
      <w:r>
        <w:rPr>
          <w:sz w:val="22"/>
          <w:szCs w:val="22"/>
        </w:rPr>
        <w:t>зачисление на учебу в образовательную организацию;</w:t>
      </w:r>
    </w:p>
    <w:p w:rsidR="000A49DB" w:rsidRDefault="000A49DB" w:rsidP="000A49DB">
      <w:pPr>
        <w:numPr>
          <w:ilvl w:val="0"/>
          <w:numId w:val="18"/>
        </w:numPr>
        <w:tabs>
          <w:tab w:val="left" w:pos="284"/>
          <w:tab w:val="left" w:pos="426"/>
        </w:tabs>
        <w:autoSpaceDE w:val="0"/>
        <w:autoSpaceDN w:val="0"/>
        <w:adjustRightInd w:val="0"/>
        <w:ind w:left="0" w:hanging="11"/>
        <w:jc w:val="both"/>
        <w:rPr>
          <w:sz w:val="22"/>
          <w:szCs w:val="22"/>
        </w:rPr>
      </w:pPr>
      <w:r>
        <w:rPr>
          <w:sz w:val="22"/>
          <w:szCs w:val="22"/>
        </w:rPr>
        <w:t>выход работника на пенсию по старости, в том числе назначаемую досрочно;</w:t>
      </w:r>
    </w:p>
    <w:p w:rsidR="000A49DB" w:rsidRDefault="000A49DB" w:rsidP="000A49DB">
      <w:pPr>
        <w:numPr>
          <w:ilvl w:val="0"/>
          <w:numId w:val="18"/>
        </w:numPr>
        <w:tabs>
          <w:tab w:val="left" w:pos="284"/>
          <w:tab w:val="left" w:pos="426"/>
        </w:tabs>
        <w:autoSpaceDE w:val="0"/>
        <w:autoSpaceDN w:val="0"/>
        <w:adjustRightInd w:val="0"/>
        <w:ind w:left="0" w:hanging="11"/>
        <w:jc w:val="both"/>
        <w:rPr>
          <w:sz w:val="22"/>
          <w:szCs w:val="22"/>
        </w:rPr>
      </w:pPr>
      <w:r>
        <w:rPr>
          <w:sz w:val="22"/>
          <w:szCs w:val="22"/>
        </w:rPr>
        <w:t>беременность;</w:t>
      </w:r>
    </w:p>
    <w:p w:rsidR="000A49DB" w:rsidRDefault="000A49DB" w:rsidP="000A49DB">
      <w:pPr>
        <w:numPr>
          <w:ilvl w:val="0"/>
          <w:numId w:val="18"/>
        </w:numPr>
        <w:tabs>
          <w:tab w:val="left" w:pos="284"/>
          <w:tab w:val="left" w:pos="426"/>
        </w:tabs>
        <w:autoSpaceDE w:val="0"/>
        <w:autoSpaceDN w:val="0"/>
        <w:adjustRightInd w:val="0"/>
        <w:ind w:left="0" w:hanging="11"/>
        <w:jc w:val="both"/>
        <w:rPr>
          <w:sz w:val="22"/>
          <w:szCs w:val="22"/>
        </w:rPr>
      </w:pPr>
      <w:r>
        <w:rPr>
          <w:sz w:val="22"/>
          <w:szCs w:val="22"/>
        </w:rPr>
        <w:t>необходимость ухода за ребенком в возрасте старше трех лет;</w:t>
      </w:r>
    </w:p>
    <w:p w:rsidR="000A49DB" w:rsidRDefault="000A49DB" w:rsidP="000A49DB">
      <w:pPr>
        <w:numPr>
          <w:ilvl w:val="0"/>
          <w:numId w:val="18"/>
        </w:numPr>
        <w:tabs>
          <w:tab w:val="left" w:pos="284"/>
          <w:tab w:val="left" w:pos="426"/>
        </w:tabs>
        <w:autoSpaceDE w:val="0"/>
        <w:autoSpaceDN w:val="0"/>
        <w:adjustRightInd w:val="0"/>
        <w:ind w:left="0" w:hanging="11"/>
        <w:jc w:val="both"/>
        <w:rPr>
          <w:sz w:val="22"/>
          <w:szCs w:val="22"/>
        </w:rPr>
      </w:pPr>
      <w:r>
        <w:rPr>
          <w:sz w:val="22"/>
          <w:szCs w:val="22"/>
        </w:rPr>
        <w:t>необходимость ухода за больным или престарелым членом семьи;</w:t>
      </w:r>
    </w:p>
    <w:p w:rsidR="000A49DB" w:rsidRDefault="000A49DB" w:rsidP="000A49DB">
      <w:pPr>
        <w:tabs>
          <w:tab w:val="left" w:pos="284"/>
          <w:tab w:val="left" w:pos="426"/>
        </w:tabs>
        <w:autoSpaceDE w:val="0"/>
        <w:autoSpaceDN w:val="0"/>
        <w:adjustRightInd w:val="0"/>
        <w:jc w:val="both"/>
        <w:rPr>
          <w:sz w:val="22"/>
          <w:szCs w:val="22"/>
        </w:rPr>
      </w:pPr>
      <w:r>
        <w:rPr>
          <w:sz w:val="22"/>
          <w:szCs w:val="22"/>
        </w:rPr>
        <w:t xml:space="preserve">20) Увольнение работника по основаниям, предусмотренным п.11 ч.1 ст.77; п.2, 3 ч.1 ст.81; </w:t>
      </w:r>
      <w:proofErr w:type="gramStart"/>
      <w:r>
        <w:rPr>
          <w:sz w:val="22"/>
          <w:szCs w:val="22"/>
        </w:rPr>
        <w:t>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w:t>
      </w:r>
      <w:proofErr w:type="gramEnd"/>
      <w:r>
        <w:rPr>
          <w:sz w:val="22"/>
          <w:szCs w:val="22"/>
        </w:rPr>
        <w:t xml:space="preserve"> При этом работодатель предлагает </w:t>
      </w:r>
      <w:r>
        <w:rPr>
          <w:sz w:val="22"/>
          <w:szCs w:val="22"/>
        </w:rPr>
        <w:lastRenderedPageBreak/>
        <w:t>работнику все отвечающие указанным требованиям вакансии, имеющиеся у него как в данной, так и в другой местности (филиалах).</w:t>
      </w:r>
    </w:p>
    <w:p w:rsidR="000A49DB" w:rsidRDefault="000A49DB" w:rsidP="000A49DB">
      <w:pPr>
        <w:pStyle w:val="Pa13"/>
        <w:tabs>
          <w:tab w:val="left" w:pos="284"/>
          <w:tab w:val="left" w:pos="426"/>
        </w:tabs>
        <w:spacing w:line="240" w:lineRule="auto"/>
        <w:jc w:val="both"/>
        <w:rPr>
          <w:sz w:val="22"/>
          <w:szCs w:val="22"/>
        </w:rPr>
      </w:pPr>
      <w:r>
        <w:rPr>
          <w:sz w:val="22"/>
          <w:szCs w:val="22"/>
        </w:rPr>
        <w:t>21)  Работникам, получившим уведомление об увольнении по п.1, 2 ст.81 ТК РФ, работодатель предоставляет не менее 2 часов в неделю с сохранением заработной платы для самостоятельного поиска новой работы.</w:t>
      </w:r>
    </w:p>
    <w:p w:rsidR="000A49DB" w:rsidRDefault="000A49DB" w:rsidP="000A49DB">
      <w:pPr>
        <w:tabs>
          <w:tab w:val="left" w:pos="284"/>
          <w:tab w:val="left" w:pos="426"/>
        </w:tabs>
        <w:autoSpaceDE w:val="0"/>
        <w:autoSpaceDN w:val="0"/>
        <w:adjustRightInd w:val="0"/>
        <w:jc w:val="both"/>
        <w:rPr>
          <w:sz w:val="22"/>
          <w:szCs w:val="22"/>
        </w:rPr>
      </w:pPr>
      <w:r>
        <w:rPr>
          <w:sz w:val="22"/>
          <w:szCs w:val="22"/>
        </w:rPr>
        <w:t>22) 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0A49DB" w:rsidRDefault="000A49DB" w:rsidP="000A49DB">
      <w:pPr>
        <w:numPr>
          <w:ilvl w:val="0"/>
          <w:numId w:val="19"/>
        </w:numPr>
        <w:tabs>
          <w:tab w:val="left" w:pos="284"/>
          <w:tab w:val="left" w:pos="426"/>
        </w:tabs>
        <w:autoSpaceDE w:val="0"/>
        <w:autoSpaceDN w:val="0"/>
        <w:adjustRightInd w:val="0"/>
        <w:ind w:left="0" w:hanging="11"/>
        <w:jc w:val="both"/>
        <w:rPr>
          <w:sz w:val="22"/>
          <w:szCs w:val="22"/>
        </w:rPr>
      </w:pPr>
      <w:r>
        <w:rPr>
          <w:sz w:val="22"/>
          <w:szCs w:val="22"/>
        </w:rPr>
        <w:t>имеющие более длительный стаж работы в организации;</w:t>
      </w:r>
    </w:p>
    <w:p w:rsidR="000A49DB" w:rsidRDefault="000A49DB" w:rsidP="000A49DB">
      <w:pPr>
        <w:numPr>
          <w:ilvl w:val="0"/>
          <w:numId w:val="19"/>
        </w:numPr>
        <w:tabs>
          <w:tab w:val="left" w:pos="284"/>
          <w:tab w:val="left" w:pos="426"/>
        </w:tabs>
        <w:autoSpaceDE w:val="0"/>
        <w:autoSpaceDN w:val="0"/>
        <w:adjustRightInd w:val="0"/>
        <w:ind w:left="0" w:hanging="11"/>
        <w:jc w:val="both"/>
        <w:rPr>
          <w:sz w:val="22"/>
          <w:szCs w:val="22"/>
        </w:rPr>
      </w:pPr>
      <w:proofErr w:type="gramStart"/>
      <w:r>
        <w:rPr>
          <w:sz w:val="22"/>
          <w:szCs w:val="22"/>
        </w:rPr>
        <w:t>удостоенные</w:t>
      </w:r>
      <w:proofErr w:type="gramEnd"/>
      <w:r>
        <w:rPr>
          <w:sz w:val="22"/>
          <w:szCs w:val="22"/>
        </w:rPr>
        <w:t xml:space="preserve"> ведомственными наградами;</w:t>
      </w:r>
    </w:p>
    <w:p w:rsidR="000A49DB" w:rsidRDefault="000A49DB" w:rsidP="000A49DB">
      <w:pPr>
        <w:numPr>
          <w:ilvl w:val="0"/>
          <w:numId w:val="19"/>
        </w:numPr>
        <w:tabs>
          <w:tab w:val="left" w:pos="284"/>
          <w:tab w:val="left" w:pos="426"/>
        </w:tabs>
        <w:autoSpaceDE w:val="0"/>
        <w:autoSpaceDN w:val="0"/>
        <w:adjustRightInd w:val="0"/>
        <w:ind w:left="0" w:hanging="11"/>
        <w:jc w:val="both"/>
        <w:rPr>
          <w:sz w:val="22"/>
          <w:szCs w:val="22"/>
        </w:rPr>
      </w:pPr>
      <w:r>
        <w:rPr>
          <w:sz w:val="22"/>
          <w:szCs w:val="22"/>
        </w:rPr>
        <w:t xml:space="preserve">совмещающие работу с  получением высшего, </w:t>
      </w:r>
      <w:r>
        <w:rPr>
          <w:bCs/>
          <w:sz w:val="22"/>
          <w:szCs w:val="22"/>
        </w:rPr>
        <w:t xml:space="preserve"> среднего профессионального образования</w:t>
      </w:r>
      <w:r>
        <w:rPr>
          <w:sz w:val="22"/>
          <w:szCs w:val="22"/>
        </w:rPr>
        <w:t>,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0A49DB" w:rsidRDefault="000A49DB" w:rsidP="000A49DB">
      <w:pPr>
        <w:numPr>
          <w:ilvl w:val="0"/>
          <w:numId w:val="19"/>
        </w:numPr>
        <w:tabs>
          <w:tab w:val="left" w:pos="284"/>
          <w:tab w:val="left" w:pos="426"/>
        </w:tabs>
        <w:autoSpaceDE w:val="0"/>
        <w:autoSpaceDN w:val="0"/>
        <w:adjustRightInd w:val="0"/>
        <w:ind w:left="0" w:hanging="11"/>
        <w:jc w:val="both"/>
        <w:rPr>
          <w:sz w:val="22"/>
          <w:szCs w:val="22"/>
        </w:rPr>
      </w:pPr>
      <w:proofErr w:type="gramStart"/>
      <w:r>
        <w:rPr>
          <w:sz w:val="22"/>
          <w:szCs w:val="22"/>
        </w:rPr>
        <w:t>имеющие</w:t>
      </w:r>
      <w:proofErr w:type="gramEnd"/>
      <w:r>
        <w:rPr>
          <w:sz w:val="22"/>
          <w:szCs w:val="22"/>
        </w:rPr>
        <w:t xml:space="preserve"> статус </w:t>
      </w:r>
      <w:proofErr w:type="spellStart"/>
      <w:r>
        <w:rPr>
          <w:sz w:val="22"/>
          <w:szCs w:val="22"/>
        </w:rPr>
        <w:t>предпенсионера</w:t>
      </w:r>
      <w:proofErr w:type="spellEnd"/>
      <w:r>
        <w:rPr>
          <w:sz w:val="22"/>
          <w:szCs w:val="22"/>
        </w:rPr>
        <w:t>;</w:t>
      </w:r>
    </w:p>
    <w:p w:rsidR="000A49DB" w:rsidRDefault="000A49DB" w:rsidP="000A49DB">
      <w:pPr>
        <w:numPr>
          <w:ilvl w:val="0"/>
          <w:numId w:val="19"/>
        </w:numPr>
        <w:tabs>
          <w:tab w:val="left" w:pos="284"/>
          <w:tab w:val="left" w:pos="426"/>
        </w:tabs>
        <w:autoSpaceDE w:val="0"/>
        <w:autoSpaceDN w:val="0"/>
        <w:adjustRightInd w:val="0"/>
        <w:ind w:left="0" w:hanging="11"/>
        <w:jc w:val="both"/>
        <w:rPr>
          <w:sz w:val="22"/>
          <w:szCs w:val="22"/>
        </w:rPr>
      </w:pPr>
      <w:r>
        <w:rPr>
          <w:sz w:val="22"/>
          <w:szCs w:val="22"/>
        </w:rPr>
        <w:t>одинокие матери и отцы, воспитывающие детей до 16 лет;</w:t>
      </w:r>
    </w:p>
    <w:p w:rsidR="000A49DB" w:rsidRDefault="000A49DB" w:rsidP="000A49DB">
      <w:pPr>
        <w:numPr>
          <w:ilvl w:val="0"/>
          <w:numId w:val="19"/>
        </w:numPr>
        <w:tabs>
          <w:tab w:val="left" w:pos="284"/>
          <w:tab w:val="left" w:pos="426"/>
        </w:tabs>
        <w:autoSpaceDE w:val="0"/>
        <w:autoSpaceDN w:val="0"/>
        <w:adjustRightInd w:val="0"/>
        <w:ind w:left="0" w:hanging="11"/>
        <w:jc w:val="both"/>
        <w:rPr>
          <w:sz w:val="22"/>
          <w:szCs w:val="22"/>
        </w:rPr>
      </w:pPr>
      <w:r>
        <w:rPr>
          <w:sz w:val="22"/>
          <w:szCs w:val="22"/>
        </w:rPr>
        <w:t>родители, имеющие ребенка – инвалида в возрасте до 18 лет;</w:t>
      </w:r>
    </w:p>
    <w:p w:rsidR="000A49DB" w:rsidRDefault="000A49DB" w:rsidP="000A49DB">
      <w:pPr>
        <w:numPr>
          <w:ilvl w:val="0"/>
          <w:numId w:val="19"/>
        </w:numPr>
        <w:tabs>
          <w:tab w:val="left" w:pos="284"/>
          <w:tab w:val="left" w:pos="426"/>
        </w:tabs>
        <w:autoSpaceDE w:val="0"/>
        <w:autoSpaceDN w:val="0"/>
        <w:adjustRightInd w:val="0"/>
        <w:ind w:left="0" w:hanging="11"/>
        <w:jc w:val="both"/>
        <w:rPr>
          <w:sz w:val="22"/>
          <w:szCs w:val="22"/>
        </w:rPr>
      </w:pPr>
      <w:r>
        <w:rPr>
          <w:sz w:val="22"/>
          <w:szCs w:val="22"/>
        </w:rPr>
        <w:t>председатель первичной профсоюзной организации, его заместители;</w:t>
      </w:r>
    </w:p>
    <w:p w:rsidR="000A49DB" w:rsidRDefault="000A49DB" w:rsidP="000A49DB">
      <w:pPr>
        <w:numPr>
          <w:ilvl w:val="0"/>
          <w:numId w:val="19"/>
        </w:numPr>
        <w:tabs>
          <w:tab w:val="left" w:pos="284"/>
          <w:tab w:val="left" w:pos="426"/>
        </w:tabs>
        <w:autoSpaceDE w:val="0"/>
        <w:autoSpaceDN w:val="0"/>
        <w:adjustRightInd w:val="0"/>
        <w:ind w:left="0" w:hanging="11"/>
        <w:jc w:val="both"/>
        <w:rPr>
          <w:sz w:val="22"/>
          <w:szCs w:val="22"/>
        </w:rPr>
      </w:pPr>
      <w:r>
        <w:rPr>
          <w:sz w:val="22"/>
          <w:szCs w:val="22"/>
        </w:rPr>
        <w:t>молодые специалисты.</w:t>
      </w:r>
    </w:p>
    <w:p w:rsidR="000A49DB" w:rsidRDefault="000A49DB" w:rsidP="000A49DB">
      <w:pPr>
        <w:tabs>
          <w:tab w:val="left" w:pos="284"/>
          <w:tab w:val="left" w:pos="426"/>
        </w:tabs>
        <w:autoSpaceDE w:val="0"/>
        <w:autoSpaceDN w:val="0"/>
        <w:adjustRightInd w:val="0"/>
        <w:jc w:val="both"/>
        <w:outlineLvl w:val="0"/>
        <w:rPr>
          <w:rFonts w:eastAsia="Calibri"/>
          <w:sz w:val="22"/>
          <w:szCs w:val="22"/>
          <w:lang w:eastAsia="en-US"/>
        </w:rPr>
      </w:pPr>
      <w:r>
        <w:rPr>
          <w:rFonts w:eastAsia="Calibri"/>
          <w:sz w:val="22"/>
          <w:szCs w:val="22"/>
          <w:lang w:eastAsia="en-US"/>
        </w:rPr>
        <w:t>23)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0A49DB" w:rsidRDefault="000A49DB" w:rsidP="000A49DB">
      <w:pPr>
        <w:tabs>
          <w:tab w:val="left" w:pos="284"/>
          <w:tab w:val="left" w:pos="426"/>
        </w:tabs>
        <w:autoSpaceDE w:val="0"/>
        <w:autoSpaceDN w:val="0"/>
        <w:adjustRightInd w:val="0"/>
        <w:jc w:val="both"/>
        <w:outlineLvl w:val="0"/>
        <w:rPr>
          <w:rFonts w:eastAsia="Calibri"/>
          <w:sz w:val="22"/>
          <w:szCs w:val="22"/>
          <w:lang w:eastAsia="en-US"/>
        </w:rPr>
      </w:pPr>
      <w:r>
        <w:rPr>
          <w:sz w:val="22"/>
          <w:szCs w:val="22"/>
        </w:rPr>
        <w:t>24) Расторжение трудового договора с работником - членом Профсоюза, по инициативе работодателя по основаниям, предусмотренным:</w:t>
      </w:r>
    </w:p>
    <w:p w:rsidR="000A49DB" w:rsidRDefault="000A49DB" w:rsidP="000A49DB">
      <w:pPr>
        <w:pStyle w:val="21"/>
        <w:tabs>
          <w:tab w:val="num" w:pos="0"/>
          <w:tab w:val="left" w:pos="284"/>
          <w:tab w:val="left" w:pos="426"/>
        </w:tabs>
        <w:ind w:left="0" w:firstLine="0"/>
        <w:jc w:val="both"/>
        <w:rPr>
          <w:sz w:val="22"/>
          <w:szCs w:val="22"/>
        </w:rPr>
      </w:pPr>
      <w:r>
        <w:rPr>
          <w:sz w:val="22"/>
          <w:szCs w:val="22"/>
        </w:rPr>
        <w:t xml:space="preserve">п.п. 2, 5, 6(а), 7, 8, 10 ст. 81 ТК РФ; </w:t>
      </w:r>
    </w:p>
    <w:p w:rsidR="000A49DB" w:rsidRDefault="000A49DB" w:rsidP="000A49DB">
      <w:pPr>
        <w:pStyle w:val="21"/>
        <w:tabs>
          <w:tab w:val="num" w:pos="0"/>
          <w:tab w:val="left" w:pos="284"/>
          <w:tab w:val="left" w:pos="426"/>
        </w:tabs>
        <w:ind w:left="0" w:firstLine="0"/>
        <w:jc w:val="both"/>
        <w:rPr>
          <w:sz w:val="22"/>
          <w:szCs w:val="22"/>
        </w:rPr>
      </w:pPr>
      <w:r>
        <w:rPr>
          <w:sz w:val="22"/>
          <w:szCs w:val="22"/>
        </w:rPr>
        <w:t xml:space="preserve">п.3 ст.84 ТК РФ; </w:t>
      </w:r>
    </w:p>
    <w:p w:rsidR="000A49DB" w:rsidRDefault="000A49DB" w:rsidP="000A49DB">
      <w:pPr>
        <w:pStyle w:val="21"/>
        <w:tabs>
          <w:tab w:val="num" w:pos="0"/>
          <w:tab w:val="left" w:pos="284"/>
          <w:tab w:val="left" w:pos="426"/>
        </w:tabs>
        <w:ind w:left="0" w:firstLine="0"/>
        <w:jc w:val="both"/>
        <w:rPr>
          <w:sz w:val="22"/>
          <w:szCs w:val="22"/>
        </w:rPr>
      </w:pPr>
      <w:r>
        <w:rPr>
          <w:sz w:val="22"/>
          <w:szCs w:val="22"/>
        </w:rPr>
        <w:t>п.п. 1, 2 ст. 336 ТК РФ,  производится с учетом мотивированного мнения  профкома.</w:t>
      </w:r>
    </w:p>
    <w:p w:rsidR="000A49DB" w:rsidRDefault="000A49DB" w:rsidP="000A49DB">
      <w:pPr>
        <w:widowControl w:val="0"/>
        <w:tabs>
          <w:tab w:val="num" w:pos="0"/>
          <w:tab w:val="left" w:pos="284"/>
          <w:tab w:val="left" w:pos="426"/>
        </w:tabs>
        <w:autoSpaceDE w:val="0"/>
        <w:autoSpaceDN w:val="0"/>
        <w:adjustRightInd w:val="0"/>
        <w:jc w:val="both"/>
        <w:rPr>
          <w:sz w:val="22"/>
          <w:szCs w:val="22"/>
        </w:rPr>
      </w:pPr>
      <w:r>
        <w:rPr>
          <w:sz w:val="22"/>
          <w:szCs w:val="22"/>
        </w:rPr>
        <w:t>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0A49DB" w:rsidRDefault="000A49DB" w:rsidP="000A49DB">
      <w:pPr>
        <w:tabs>
          <w:tab w:val="left" w:pos="284"/>
          <w:tab w:val="left" w:pos="426"/>
        </w:tabs>
        <w:autoSpaceDE w:val="0"/>
        <w:autoSpaceDN w:val="0"/>
        <w:adjustRightInd w:val="0"/>
        <w:jc w:val="both"/>
        <w:rPr>
          <w:sz w:val="22"/>
          <w:szCs w:val="22"/>
          <w:shd w:val="clear" w:color="auto" w:fill="FFFFFF"/>
        </w:rPr>
      </w:pPr>
      <w:r>
        <w:rPr>
          <w:sz w:val="22"/>
          <w:szCs w:val="22"/>
        </w:rPr>
        <w:t xml:space="preserve">25) При увольнении руководителя образовательной организации </w:t>
      </w:r>
      <w:r>
        <w:rPr>
          <w:sz w:val="22"/>
          <w:szCs w:val="22"/>
          <w:shd w:val="clear" w:color="auto" w:fill="FFFFFF"/>
        </w:rPr>
        <w:t>по</w:t>
      </w:r>
      <w:r>
        <w:rPr>
          <w:rStyle w:val="apple-converted-space"/>
          <w:sz w:val="22"/>
          <w:szCs w:val="22"/>
          <w:shd w:val="clear" w:color="auto" w:fill="FFFFFF"/>
        </w:rPr>
        <w:t> </w:t>
      </w:r>
      <w:r>
        <w:rPr>
          <w:sz w:val="22"/>
          <w:szCs w:val="22"/>
          <w:bdr w:val="none" w:sz="0" w:space="0" w:color="auto" w:frame="1"/>
          <w:shd w:val="clear" w:color="auto" w:fill="FFFFFF"/>
        </w:rPr>
        <w:t>п.2 ч.1</w:t>
      </w:r>
      <w:r>
        <w:rPr>
          <w:rStyle w:val="apple-converted-space"/>
          <w:sz w:val="22"/>
          <w:szCs w:val="22"/>
          <w:shd w:val="clear" w:color="auto" w:fill="FFFFFF"/>
        </w:rPr>
        <w:t> </w:t>
      </w:r>
      <w:r>
        <w:rPr>
          <w:sz w:val="22"/>
          <w:szCs w:val="22"/>
          <w:shd w:val="clear" w:color="auto" w:fill="FFFFFF"/>
        </w:rPr>
        <w:t xml:space="preserve">ст.278 ТК РФ работодатель должен учитывать законные интересы организации, не нарушать принципов недопустимости злоупотребления правом и (или) запрещения дискриминации в сфере труда.                                     </w:t>
      </w:r>
    </w:p>
    <w:p w:rsidR="000A49DB" w:rsidRDefault="000A49DB" w:rsidP="000A49DB">
      <w:pPr>
        <w:tabs>
          <w:tab w:val="left" w:pos="284"/>
          <w:tab w:val="left" w:pos="426"/>
        </w:tabs>
        <w:autoSpaceDE w:val="0"/>
        <w:autoSpaceDN w:val="0"/>
        <w:adjustRightInd w:val="0"/>
        <w:jc w:val="both"/>
        <w:rPr>
          <w:sz w:val="22"/>
          <w:szCs w:val="22"/>
        </w:rPr>
      </w:pPr>
      <w:r>
        <w:rPr>
          <w:sz w:val="22"/>
          <w:szCs w:val="22"/>
          <w:shd w:val="clear" w:color="auto" w:fill="FFFFFF"/>
        </w:rPr>
        <w:t>26)</w:t>
      </w:r>
      <w:r>
        <w:rPr>
          <w:sz w:val="22"/>
          <w:szCs w:val="22"/>
        </w:rPr>
        <w:t xml:space="preserve"> Руководитель организации является работником образовательной организации, выполняющим трудовую функцию в соответствии с заключенным с ним трудовым договором. 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трудового договора с руководителем образовательной организации, если он согласен работать в новых условиях.</w:t>
      </w:r>
    </w:p>
    <w:p w:rsidR="000A49DB" w:rsidRDefault="000A49DB" w:rsidP="000A49DB">
      <w:pPr>
        <w:widowControl w:val="0"/>
        <w:tabs>
          <w:tab w:val="left" w:pos="284"/>
          <w:tab w:val="left" w:pos="426"/>
        </w:tabs>
        <w:autoSpaceDE w:val="0"/>
        <w:autoSpaceDN w:val="0"/>
        <w:adjustRightInd w:val="0"/>
        <w:jc w:val="both"/>
        <w:rPr>
          <w:sz w:val="22"/>
          <w:szCs w:val="22"/>
        </w:rPr>
      </w:pPr>
      <w:r>
        <w:rPr>
          <w:sz w:val="22"/>
          <w:szCs w:val="22"/>
        </w:rPr>
        <w:t xml:space="preserve">27) 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 </w:t>
      </w:r>
    </w:p>
    <w:p w:rsidR="000A49DB" w:rsidRDefault="000A49DB" w:rsidP="000A49DB">
      <w:pPr>
        <w:widowControl w:val="0"/>
        <w:tabs>
          <w:tab w:val="left" w:pos="284"/>
          <w:tab w:val="left" w:pos="426"/>
        </w:tabs>
        <w:autoSpaceDE w:val="0"/>
        <w:autoSpaceDN w:val="0"/>
        <w:adjustRightInd w:val="0"/>
        <w:jc w:val="both"/>
        <w:rPr>
          <w:sz w:val="22"/>
          <w:szCs w:val="22"/>
        </w:rPr>
      </w:pPr>
      <w:r>
        <w:rPr>
          <w:sz w:val="22"/>
          <w:szCs w:val="22"/>
        </w:rPr>
        <w:t xml:space="preserve">28) Призыв на военную службу по мобилизации не является основанием для увольнения работника по ст.83 ТК РФ.  </w:t>
      </w:r>
      <w:proofErr w:type="gramStart"/>
      <w:r>
        <w:rPr>
          <w:sz w:val="22"/>
          <w:szCs w:val="22"/>
        </w:rPr>
        <w:t>В соответствии Федерального закона от 07.10.2022г. № 376-ФЗ «О внесении изменений в Трудовой кодекс РФ» Трудовой кодекс РФ дополнен статьей 351.7, которой установлены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w:t>
      </w:r>
      <w:proofErr w:type="gramEnd"/>
    </w:p>
    <w:p w:rsidR="000A49DB" w:rsidRDefault="000A49DB" w:rsidP="000A49DB">
      <w:pPr>
        <w:widowControl w:val="0"/>
        <w:tabs>
          <w:tab w:val="left" w:pos="284"/>
          <w:tab w:val="left" w:pos="426"/>
        </w:tabs>
        <w:autoSpaceDE w:val="0"/>
        <w:autoSpaceDN w:val="0"/>
        <w:adjustRightInd w:val="0"/>
        <w:jc w:val="both"/>
        <w:rPr>
          <w:sz w:val="22"/>
          <w:szCs w:val="22"/>
        </w:rPr>
      </w:pPr>
      <w:r>
        <w:rPr>
          <w:sz w:val="22"/>
          <w:szCs w:val="22"/>
        </w:rPr>
        <w:t xml:space="preserve">     Согласно ст.351.7 ТК РФ действие трудового договора работника, призванного на военную службу по мобилизации или заключившего контракт, приостанавливается на период прохождения работником военной службы, о чем работодатель издает соответствующий приказ.</w:t>
      </w:r>
    </w:p>
    <w:p w:rsidR="000A49DB" w:rsidRDefault="000A49DB" w:rsidP="000A49DB">
      <w:pPr>
        <w:widowControl w:val="0"/>
        <w:tabs>
          <w:tab w:val="left" w:pos="284"/>
          <w:tab w:val="left" w:pos="426"/>
        </w:tabs>
        <w:autoSpaceDE w:val="0"/>
        <w:autoSpaceDN w:val="0"/>
        <w:adjustRightInd w:val="0"/>
        <w:jc w:val="both"/>
        <w:rPr>
          <w:sz w:val="22"/>
          <w:szCs w:val="22"/>
        </w:rPr>
      </w:pPr>
      <w:r>
        <w:rPr>
          <w:sz w:val="22"/>
          <w:szCs w:val="22"/>
        </w:rPr>
        <w:t xml:space="preserve">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0A49DB" w:rsidRDefault="000A49DB" w:rsidP="000A49DB">
      <w:pPr>
        <w:widowControl w:val="0"/>
        <w:tabs>
          <w:tab w:val="left" w:pos="284"/>
          <w:tab w:val="left" w:pos="426"/>
        </w:tabs>
        <w:autoSpaceDE w:val="0"/>
        <w:autoSpaceDN w:val="0"/>
        <w:adjustRightInd w:val="0"/>
        <w:jc w:val="both"/>
        <w:rPr>
          <w:sz w:val="22"/>
          <w:szCs w:val="22"/>
        </w:rPr>
      </w:pPr>
      <w:r>
        <w:rPr>
          <w:sz w:val="22"/>
          <w:szCs w:val="22"/>
        </w:rPr>
        <w:t xml:space="preserve">     Кроме этого, в период приостановления действия трудового договора:</w:t>
      </w:r>
    </w:p>
    <w:p w:rsidR="000A49DB" w:rsidRDefault="000A49DB" w:rsidP="000A49DB">
      <w:pPr>
        <w:widowControl w:val="0"/>
        <w:numPr>
          <w:ilvl w:val="0"/>
          <w:numId w:val="20"/>
        </w:numPr>
        <w:tabs>
          <w:tab w:val="left" w:pos="284"/>
          <w:tab w:val="left" w:pos="426"/>
        </w:tabs>
        <w:autoSpaceDE w:val="0"/>
        <w:autoSpaceDN w:val="0"/>
        <w:adjustRightInd w:val="0"/>
        <w:ind w:left="0" w:hanging="11"/>
        <w:jc w:val="both"/>
        <w:rPr>
          <w:sz w:val="22"/>
          <w:szCs w:val="22"/>
        </w:rPr>
      </w:pPr>
      <w:r>
        <w:rPr>
          <w:sz w:val="22"/>
          <w:szCs w:val="22"/>
        </w:rPr>
        <w:t xml:space="preserve"> за работником сохраняется место работы (должность), а также трудовой стаж работы по специальности, однако работодатель вправе заключить с другим работником срочный трудовой договор на время исполнения обязанностей отсутствующего работника. Эта гарантия распространяется как на основных работников, так и на совместителей;</w:t>
      </w:r>
    </w:p>
    <w:p w:rsidR="000A49DB" w:rsidRDefault="000A49DB" w:rsidP="000A49DB">
      <w:pPr>
        <w:widowControl w:val="0"/>
        <w:numPr>
          <w:ilvl w:val="0"/>
          <w:numId w:val="20"/>
        </w:numPr>
        <w:tabs>
          <w:tab w:val="left" w:pos="284"/>
          <w:tab w:val="left" w:pos="426"/>
        </w:tabs>
        <w:autoSpaceDE w:val="0"/>
        <w:autoSpaceDN w:val="0"/>
        <w:adjustRightInd w:val="0"/>
        <w:ind w:left="0" w:hanging="11"/>
        <w:jc w:val="both"/>
        <w:rPr>
          <w:sz w:val="22"/>
          <w:szCs w:val="22"/>
        </w:rPr>
      </w:pPr>
      <w:r>
        <w:rPr>
          <w:sz w:val="22"/>
          <w:szCs w:val="22"/>
        </w:rPr>
        <w:t xml:space="preserve"> в отношении работника сохраняются социально-трудовые гарантии (дополнительное страхование, негосударственное пенсионное обеспечение, улучшение социально-бытовых условий работника и членов </w:t>
      </w:r>
      <w:r>
        <w:rPr>
          <w:sz w:val="22"/>
          <w:szCs w:val="22"/>
        </w:rPr>
        <w:lastRenderedPageBreak/>
        <w:t>его семьи);</w:t>
      </w:r>
    </w:p>
    <w:p w:rsidR="000A49DB" w:rsidRDefault="000A49DB" w:rsidP="000A49DB">
      <w:pPr>
        <w:widowControl w:val="0"/>
        <w:numPr>
          <w:ilvl w:val="0"/>
          <w:numId w:val="20"/>
        </w:numPr>
        <w:tabs>
          <w:tab w:val="left" w:pos="284"/>
          <w:tab w:val="left" w:pos="426"/>
        </w:tabs>
        <w:autoSpaceDE w:val="0"/>
        <w:autoSpaceDN w:val="0"/>
        <w:adjustRightInd w:val="0"/>
        <w:ind w:left="0" w:right="-1" w:hanging="11"/>
        <w:jc w:val="both"/>
        <w:rPr>
          <w:sz w:val="22"/>
          <w:szCs w:val="22"/>
        </w:rPr>
      </w:pPr>
      <w:r>
        <w:rPr>
          <w:sz w:val="22"/>
          <w:szCs w:val="22"/>
        </w:rPr>
        <w:t xml:space="preserve"> не допускается расторжение по инициативе работодателя трудового договора с работником, за исключением случаев ликвидации организации. В соответствии с ч.11. ст.351.7 после завершения военной службы предоставляется 3 месяца для выхода на работу. В течение этого времени уволить по причине прогула нельзя. Работник обязан предупредить работодателя о своем выходе на работу не </w:t>
      </w:r>
      <w:proofErr w:type="gramStart"/>
      <w:r>
        <w:rPr>
          <w:sz w:val="22"/>
          <w:szCs w:val="22"/>
        </w:rPr>
        <w:t>позднее</w:t>
      </w:r>
      <w:proofErr w:type="gramEnd"/>
      <w:r>
        <w:rPr>
          <w:sz w:val="22"/>
          <w:szCs w:val="22"/>
        </w:rPr>
        <w:t xml:space="preserve"> чем за 3 рабочих дня.</w:t>
      </w:r>
    </w:p>
    <w:p w:rsidR="000A49DB" w:rsidRDefault="000A49DB" w:rsidP="000A49DB">
      <w:pPr>
        <w:tabs>
          <w:tab w:val="left" w:pos="284"/>
          <w:tab w:val="left" w:pos="426"/>
        </w:tabs>
        <w:ind w:right="-1"/>
        <w:jc w:val="both"/>
        <w:rPr>
          <w:sz w:val="22"/>
          <w:szCs w:val="22"/>
        </w:rPr>
      </w:pPr>
      <w:r>
        <w:rPr>
          <w:sz w:val="22"/>
          <w:szCs w:val="22"/>
        </w:rPr>
        <w:t xml:space="preserve">    Согласно ч.9 ст.351.7 ТК РФ в течение 6 месяцев с момента возобновления трудового договора, независимо от текущего стажа, работник вправе уйти в ежегодный оплачиваемый отпуск.</w:t>
      </w:r>
    </w:p>
    <w:p w:rsidR="000A49DB" w:rsidRDefault="000A49DB" w:rsidP="000A49DB">
      <w:pPr>
        <w:widowControl w:val="0"/>
        <w:tabs>
          <w:tab w:val="left" w:pos="284"/>
          <w:tab w:val="left" w:pos="426"/>
        </w:tabs>
        <w:autoSpaceDE w:val="0"/>
        <w:autoSpaceDN w:val="0"/>
        <w:adjustRightInd w:val="0"/>
        <w:jc w:val="both"/>
        <w:rPr>
          <w:sz w:val="22"/>
          <w:szCs w:val="22"/>
        </w:rPr>
      </w:pPr>
      <w:r>
        <w:rPr>
          <w:sz w:val="22"/>
          <w:szCs w:val="22"/>
        </w:rPr>
        <w:t xml:space="preserve">    </w:t>
      </w:r>
      <w:proofErr w:type="gramStart"/>
      <w:r>
        <w:rPr>
          <w:sz w:val="22"/>
          <w:szCs w:val="22"/>
        </w:rPr>
        <w:t>Также поправками устанавливается право работодателя расторгнуть по собственной инициативе трудовой договор, действие которого приостановлено в соответствии                              с указанными правилами, в случае невыхода работника на работу по истечении 3 месяцев после окончания прохождения им военной службы либо после окончания действия контракта о добровольном содействии в выполнении задач, возложенных на Вооруженные Силы РФ.</w:t>
      </w:r>
      <w:proofErr w:type="gramEnd"/>
    </w:p>
    <w:p w:rsidR="000A49DB" w:rsidRDefault="000A49DB" w:rsidP="000A49DB">
      <w:pPr>
        <w:widowControl w:val="0"/>
        <w:autoSpaceDE w:val="0"/>
        <w:autoSpaceDN w:val="0"/>
        <w:adjustRightInd w:val="0"/>
        <w:jc w:val="both"/>
        <w:rPr>
          <w:sz w:val="22"/>
          <w:szCs w:val="22"/>
        </w:rPr>
      </w:pPr>
      <w:r>
        <w:rPr>
          <w:sz w:val="22"/>
          <w:szCs w:val="22"/>
        </w:rPr>
        <w:t xml:space="preserve">       </w:t>
      </w:r>
      <w:r>
        <w:rPr>
          <w:rFonts w:eastAsia="Calibri"/>
          <w:sz w:val="22"/>
          <w:szCs w:val="22"/>
          <w:lang w:eastAsia="en-US"/>
        </w:rPr>
        <w:t xml:space="preserve">29. </w:t>
      </w:r>
      <w:proofErr w:type="gramStart"/>
      <w:r>
        <w:rPr>
          <w:rFonts w:eastAsia="Calibri"/>
          <w:sz w:val="22"/>
          <w:szCs w:val="22"/>
          <w:lang w:eastAsia="en-US"/>
        </w:rPr>
        <w:t>В целях профилактики составления избыточной документации (п.3.6.2.</w:t>
      </w:r>
      <w:proofErr w:type="gramEnd"/>
      <w:r>
        <w:rPr>
          <w:rFonts w:eastAsia="Calibri"/>
          <w:sz w:val="22"/>
          <w:szCs w:val="22"/>
          <w:lang w:eastAsia="en-US"/>
        </w:rPr>
        <w:t xml:space="preserve"> </w:t>
      </w:r>
      <w:proofErr w:type="gramStart"/>
      <w:r>
        <w:rPr>
          <w:rFonts w:eastAsia="Calibri"/>
          <w:sz w:val="22"/>
          <w:szCs w:val="22"/>
          <w:lang w:eastAsia="en-US"/>
        </w:rPr>
        <w:t xml:space="preserve">ОТС 2024-2027гг.) </w:t>
      </w:r>
      <w:r>
        <w:rPr>
          <w:sz w:val="22"/>
          <w:szCs w:val="22"/>
        </w:rPr>
        <w:t>закрепить следующий перечень документации, подготовка которой осуществляется педагогическими работниками при реализации образовательных программ:</w:t>
      </w:r>
      <w:proofErr w:type="gramEnd"/>
    </w:p>
    <w:p w:rsidR="000A49DB" w:rsidRDefault="000A49DB" w:rsidP="000A49DB">
      <w:pPr>
        <w:jc w:val="both"/>
        <w:rPr>
          <w:sz w:val="22"/>
          <w:szCs w:val="22"/>
        </w:rPr>
      </w:pPr>
      <w:r>
        <w:rPr>
          <w:sz w:val="22"/>
          <w:szCs w:val="22"/>
        </w:rPr>
        <w:t xml:space="preserve"> 1) для воспитателей: </w:t>
      </w:r>
    </w:p>
    <w:p w:rsidR="000A49DB" w:rsidRDefault="000A49DB" w:rsidP="000A49DB">
      <w:pPr>
        <w:jc w:val="both"/>
        <w:rPr>
          <w:sz w:val="22"/>
          <w:szCs w:val="22"/>
        </w:rPr>
      </w:pPr>
      <w:r>
        <w:rPr>
          <w:sz w:val="22"/>
          <w:szCs w:val="22"/>
        </w:rPr>
        <w:t xml:space="preserve">- участие в разработке части образовательной программы дошкольного образования, формируемой участниками образовательных отношений; </w:t>
      </w:r>
    </w:p>
    <w:p w:rsidR="000A49DB" w:rsidRDefault="000A49DB" w:rsidP="000A49DB">
      <w:pPr>
        <w:jc w:val="both"/>
        <w:rPr>
          <w:sz w:val="28"/>
          <w:szCs w:val="28"/>
        </w:rPr>
      </w:pPr>
      <w:r>
        <w:rPr>
          <w:sz w:val="22"/>
          <w:szCs w:val="22"/>
        </w:rPr>
        <w:t>- ведение журнала педагогической диагностики (мониторинга).</w:t>
      </w:r>
      <w:r>
        <w:rPr>
          <w:sz w:val="28"/>
          <w:szCs w:val="28"/>
        </w:rPr>
        <w:t xml:space="preserve"> </w:t>
      </w:r>
    </w:p>
    <w:p w:rsidR="000A49DB" w:rsidRDefault="000A49DB" w:rsidP="000A49DB">
      <w:pPr>
        <w:jc w:val="both"/>
        <w:rPr>
          <w:sz w:val="28"/>
          <w:szCs w:val="28"/>
        </w:rPr>
      </w:pPr>
      <w:r>
        <w:rPr>
          <w:sz w:val="28"/>
          <w:szCs w:val="28"/>
        </w:rPr>
        <w:t xml:space="preserve">     </w:t>
      </w:r>
      <w:r>
        <w:rPr>
          <w:sz w:val="22"/>
          <w:szCs w:val="22"/>
        </w:rPr>
        <w:t xml:space="preserve">30.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включая формирование образовательных программ, в том числе рабочих программ воспитания, а также ведение других видов документации, учитывается мнение выборных органов первичных профсоюзных организации. </w:t>
      </w:r>
    </w:p>
    <w:p w:rsidR="000A49DB" w:rsidRDefault="000A49DB" w:rsidP="000A49DB">
      <w:pPr>
        <w:pStyle w:val="af1"/>
        <w:tabs>
          <w:tab w:val="num" w:pos="0"/>
          <w:tab w:val="left" w:pos="3686"/>
        </w:tabs>
        <w:ind w:firstLine="709"/>
        <w:jc w:val="center"/>
        <w:rPr>
          <w:b/>
          <w:sz w:val="22"/>
          <w:szCs w:val="22"/>
        </w:rPr>
      </w:pPr>
      <w:r>
        <w:rPr>
          <w:b/>
          <w:sz w:val="22"/>
          <w:szCs w:val="22"/>
          <w:lang w:val="en-US"/>
        </w:rPr>
        <w:t>IV</w:t>
      </w:r>
      <w:r>
        <w:rPr>
          <w:b/>
          <w:sz w:val="22"/>
          <w:szCs w:val="22"/>
        </w:rPr>
        <w:t>. Рабочее время и время отдыха</w:t>
      </w:r>
    </w:p>
    <w:p w:rsidR="000A49DB" w:rsidRDefault="000A49DB" w:rsidP="000A49DB">
      <w:pPr>
        <w:pStyle w:val="afe"/>
        <w:numPr>
          <w:ilvl w:val="1"/>
          <w:numId w:val="21"/>
        </w:numPr>
        <w:tabs>
          <w:tab w:val="left" w:pos="426"/>
          <w:tab w:val="left" w:pos="567"/>
        </w:tabs>
        <w:kinsoku w:val="0"/>
        <w:overflowPunct w:val="0"/>
        <w:ind w:left="0" w:firstLine="0"/>
        <w:rPr>
          <w:rFonts w:ascii="Times New Roman" w:hAnsi="Times New Roman"/>
        </w:rPr>
      </w:pPr>
      <w:r>
        <w:rPr>
          <w:rFonts w:ascii="Times New Roman" w:hAnsi="Times New Roman"/>
        </w:rPr>
        <w:t>Продолжительность рабочего</w:t>
      </w:r>
      <w:r>
        <w:rPr>
          <w:rFonts w:ascii="Times New Roman" w:hAnsi="Times New Roman"/>
          <w:spacing w:val="1"/>
        </w:rPr>
        <w:t xml:space="preserve"> </w:t>
      </w:r>
      <w:r>
        <w:rPr>
          <w:rFonts w:ascii="Times New Roman" w:hAnsi="Times New Roman"/>
        </w:rPr>
        <w:t>времени,</w:t>
      </w:r>
      <w:r>
        <w:rPr>
          <w:rFonts w:ascii="Times New Roman" w:hAnsi="Times New Roman"/>
          <w:spacing w:val="1"/>
        </w:rPr>
        <w:t xml:space="preserve"> </w:t>
      </w:r>
      <w:r>
        <w:rPr>
          <w:rFonts w:ascii="Times New Roman" w:hAnsi="Times New Roman"/>
        </w:rPr>
        <w:t>смены</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времени</w:t>
      </w:r>
      <w:r>
        <w:rPr>
          <w:rFonts w:ascii="Times New Roman" w:hAnsi="Times New Roman"/>
          <w:spacing w:val="1"/>
        </w:rPr>
        <w:t xml:space="preserve"> </w:t>
      </w:r>
      <w:r>
        <w:rPr>
          <w:rFonts w:ascii="Times New Roman" w:hAnsi="Times New Roman"/>
        </w:rPr>
        <w:t>отдыха</w:t>
      </w:r>
      <w:r>
        <w:rPr>
          <w:rFonts w:ascii="Times New Roman" w:hAnsi="Times New Roman"/>
          <w:spacing w:val="1"/>
        </w:rPr>
        <w:t xml:space="preserve"> </w:t>
      </w:r>
      <w:r>
        <w:rPr>
          <w:rFonts w:ascii="Times New Roman" w:hAnsi="Times New Roman"/>
        </w:rPr>
        <w:t>педагогических и других работников определяется в соответствии с трудовым</w:t>
      </w:r>
      <w:r>
        <w:rPr>
          <w:rFonts w:ascii="Times New Roman" w:hAnsi="Times New Roman"/>
          <w:spacing w:val="1"/>
        </w:rPr>
        <w:t xml:space="preserve"> </w:t>
      </w:r>
      <w:r>
        <w:rPr>
          <w:rStyle w:val="40"/>
          <w:rFonts w:eastAsiaTheme="minorHAnsi"/>
          <w:b w:val="0"/>
          <w:sz w:val="22"/>
          <w:szCs w:val="22"/>
        </w:rPr>
        <w:t xml:space="preserve">законодательством в зависимости от наименования должности, условий труда и </w:t>
      </w:r>
      <w:r>
        <w:rPr>
          <w:rFonts w:ascii="Times New Roman" w:hAnsi="Times New Roman"/>
          <w:spacing w:val="-1"/>
        </w:rPr>
        <w:t>других</w:t>
      </w:r>
      <w:r>
        <w:rPr>
          <w:rFonts w:ascii="Times New Roman" w:hAnsi="Times New Roman"/>
          <w:spacing w:val="-14"/>
        </w:rPr>
        <w:t xml:space="preserve"> </w:t>
      </w:r>
      <w:r>
        <w:rPr>
          <w:rFonts w:ascii="Times New Roman" w:hAnsi="Times New Roman"/>
        </w:rPr>
        <w:t>факторов, в</w:t>
      </w:r>
      <w:r>
        <w:rPr>
          <w:rFonts w:ascii="Times New Roman" w:hAnsi="Times New Roman"/>
          <w:spacing w:val="-14"/>
        </w:rPr>
        <w:t xml:space="preserve"> </w:t>
      </w:r>
      <w:r>
        <w:rPr>
          <w:rFonts w:ascii="Times New Roman" w:hAnsi="Times New Roman"/>
        </w:rPr>
        <w:t>том</w:t>
      </w:r>
      <w:r>
        <w:rPr>
          <w:rFonts w:ascii="Times New Roman" w:hAnsi="Times New Roman"/>
          <w:spacing w:val="-13"/>
        </w:rPr>
        <w:t xml:space="preserve"> </w:t>
      </w:r>
      <w:r>
        <w:rPr>
          <w:rFonts w:ascii="Times New Roman" w:hAnsi="Times New Roman"/>
        </w:rPr>
        <w:t>числе</w:t>
      </w:r>
      <w:r>
        <w:rPr>
          <w:rFonts w:ascii="Times New Roman" w:hAnsi="Times New Roman"/>
          <w:spacing w:val="-6"/>
        </w:rPr>
        <w:t xml:space="preserve"> </w:t>
      </w:r>
      <w:r>
        <w:rPr>
          <w:rFonts w:ascii="Times New Roman" w:hAnsi="Times New Roman"/>
        </w:rPr>
        <w:t>связанных</w:t>
      </w:r>
      <w:r>
        <w:rPr>
          <w:rFonts w:ascii="Times New Roman" w:hAnsi="Times New Roman"/>
          <w:spacing w:val="-6"/>
        </w:rPr>
        <w:t xml:space="preserve"> </w:t>
      </w:r>
      <w:r>
        <w:rPr>
          <w:rFonts w:ascii="Times New Roman" w:hAnsi="Times New Roman"/>
        </w:rPr>
        <w:t>с</w:t>
      </w:r>
      <w:r>
        <w:rPr>
          <w:rFonts w:ascii="Times New Roman" w:hAnsi="Times New Roman"/>
          <w:spacing w:val="-18"/>
        </w:rPr>
        <w:t xml:space="preserve"> </w:t>
      </w:r>
      <w:r>
        <w:rPr>
          <w:rFonts w:ascii="Times New Roman" w:hAnsi="Times New Roman"/>
        </w:rPr>
        <w:t>применением</w:t>
      </w:r>
      <w:r>
        <w:rPr>
          <w:rFonts w:ascii="Times New Roman" w:hAnsi="Times New Roman"/>
          <w:spacing w:val="13"/>
        </w:rPr>
        <w:t xml:space="preserve"> </w:t>
      </w:r>
      <w:r>
        <w:rPr>
          <w:rFonts w:ascii="Times New Roman" w:hAnsi="Times New Roman"/>
        </w:rPr>
        <w:t>электронного</w:t>
      </w:r>
      <w:r>
        <w:rPr>
          <w:rFonts w:ascii="Times New Roman" w:hAnsi="Times New Roman"/>
          <w:spacing w:val="1"/>
        </w:rPr>
        <w:t xml:space="preserve"> </w:t>
      </w:r>
      <w:r>
        <w:rPr>
          <w:rFonts w:ascii="Times New Roman" w:hAnsi="Times New Roman"/>
        </w:rPr>
        <w:t>обучения</w:t>
      </w:r>
      <w:r>
        <w:rPr>
          <w:rFonts w:ascii="Times New Roman" w:hAnsi="Times New Roman"/>
          <w:spacing w:val="-67"/>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дистанционных</w:t>
      </w:r>
      <w:r>
        <w:rPr>
          <w:rFonts w:ascii="Times New Roman" w:hAnsi="Times New Roman"/>
          <w:spacing w:val="43"/>
        </w:rPr>
        <w:t xml:space="preserve"> </w:t>
      </w:r>
      <w:r>
        <w:rPr>
          <w:rFonts w:ascii="Times New Roman" w:hAnsi="Times New Roman"/>
        </w:rPr>
        <w:t>образовательных</w:t>
      </w:r>
      <w:r>
        <w:rPr>
          <w:rFonts w:ascii="Times New Roman" w:hAnsi="Times New Roman"/>
          <w:spacing w:val="-8"/>
        </w:rPr>
        <w:t xml:space="preserve"> </w:t>
      </w:r>
      <w:r>
        <w:rPr>
          <w:rFonts w:ascii="Times New Roman" w:hAnsi="Times New Roman"/>
        </w:rPr>
        <w:t xml:space="preserve">технологий. </w:t>
      </w:r>
    </w:p>
    <w:p w:rsidR="000A49DB" w:rsidRDefault="000A49DB" w:rsidP="000A49DB">
      <w:pPr>
        <w:pStyle w:val="afe"/>
        <w:numPr>
          <w:ilvl w:val="1"/>
          <w:numId w:val="21"/>
        </w:numPr>
        <w:tabs>
          <w:tab w:val="left" w:pos="426"/>
          <w:tab w:val="left" w:pos="567"/>
          <w:tab w:val="left" w:pos="2478"/>
        </w:tabs>
        <w:kinsoku w:val="0"/>
        <w:overflowPunct w:val="0"/>
        <w:ind w:left="0" w:firstLine="0"/>
        <w:rPr>
          <w:rFonts w:ascii="Times New Roman" w:hAnsi="Times New Roman"/>
        </w:rPr>
      </w:pPr>
      <w:r>
        <w:rPr>
          <w:rFonts w:ascii="Times New Roman" w:hAnsi="Times New Roman"/>
        </w:rPr>
        <w:t>Стороны</w:t>
      </w:r>
      <w:r>
        <w:rPr>
          <w:rFonts w:ascii="Times New Roman" w:hAnsi="Times New Roman"/>
          <w:spacing w:val="4"/>
        </w:rPr>
        <w:t xml:space="preserve"> </w:t>
      </w:r>
      <w:r>
        <w:rPr>
          <w:rFonts w:ascii="Times New Roman" w:hAnsi="Times New Roman"/>
        </w:rPr>
        <w:t>пришли</w:t>
      </w:r>
      <w:r>
        <w:rPr>
          <w:rFonts w:ascii="Times New Roman" w:hAnsi="Times New Roman"/>
          <w:spacing w:val="6"/>
        </w:rPr>
        <w:t xml:space="preserve"> </w:t>
      </w:r>
      <w:r>
        <w:rPr>
          <w:rFonts w:ascii="Times New Roman" w:hAnsi="Times New Roman"/>
        </w:rPr>
        <w:t>к</w:t>
      </w:r>
      <w:r>
        <w:rPr>
          <w:rFonts w:ascii="Times New Roman" w:hAnsi="Times New Roman"/>
          <w:spacing w:val="-15"/>
        </w:rPr>
        <w:t xml:space="preserve"> </w:t>
      </w:r>
      <w:r>
        <w:rPr>
          <w:rFonts w:ascii="Times New Roman" w:hAnsi="Times New Roman"/>
        </w:rPr>
        <w:t>соглашению</w:t>
      </w:r>
      <w:r>
        <w:rPr>
          <w:rFonts w:ascii="Times New Roman" w:hAnsi="Times New Roman"/>
          <w:spacing w:val="6"/>
        </w:rPr>
        <w:t xml:space="preserve"> </w:t>
      </w:r>
      <w:r>
        <w:rPr>
          <w:rFonts w:ascii="Times New Roman" w:hAnsi="Times New Roman"/>
        </w:rPr>
        <w:t>о</w:t>
      </w:r>
      <w:r>
        <w:rPr>
          <w:rFonts w:ascii="Times New Roman" w:hAnsi="Times New Roman"/>
          <w:spacing w:val="-11"/>
        </w:rPr>
        <w:t xml:space="preserve"> </w:t>
      </w:r>
      <w:r>
        <w:rPr>
          <w:rFonts w:ascii="Times New Roman" w:hAnsi="Times New Roman"/>
        </w:rPr>
        <w:t>том,</w:t>
      </w:r>
      <w:r>
        <w:rPr>
          <w:rFonts w:ascii="Times New Roman" w:hAnsi="Times New Roman"/>
          <w:spacing w:val="-8"/>
        </w:rPr>
        <w:t xml:space="preserve"> </w:t>
      </w:r>
      <w:r>
        <w:rPr>
          <w:rFonts w:ascii="Times New Roman" w:hAnsi="Times New Roman"/>
        </w:rPr>
        <w:t>что</w:t>
      </w:r>
      <w:r>
        <w:rPr>
          <w:rFonts w:ascii="Times New Roman" w:hAnsi="Times New Roman"/>
          <w:spacing w:val="-9"/>
        </w:rPr>
        <w:t xml:space="preserve"> </w:t>
      </w:r>
      <w:r>
        <w:rPr>
          <w:rFonts w:ascii="Times New Roman" w:hAnsi="Times New Roman"/>
        </w:rPr>
        <w:t>режим</w:t>
      </w:r>
      <w:r>
        <w:rPr>
          <w:rFonts w:ascii="Times New Roman" w:hAnsi="Times New Roman"/>
          <w:spacing w:val="-6"/>
        </w:rPr>
        <w:t xml:space="preserve"> </w:t>
      </w:r>
      <w:r>
        <w:rPr>
          <w:rFonts w:ascii="Times New Roman" w:hAnsi="Times New Roman"/>
        </w:rPr>
        <w:t>рабочего</w:t>
      </w:r>
      <w:r>
        <w:rPr>
          <w:rFonts w:ascii="Times New Roman" w:hAnsi="Times New Roman"/>
          <w:spacing w:val="8"/>
        </w:rPr>
        <w:t xml:space="preserve"> </w:t>
      </w:r>
      <w:r>
        <w:rPr>
          <w:rFonts w:ascii="Times New Roman" w:hAnsi="Times New Roman"/>
        </w:rPr>
        <w:t>времени</w:t>
      </w:r>
      <w:r>
        <w:rPr>
          <w:rFonts w:ascii="Times New Roman" w:hAnsi="Times New Roman"/>
          <w:spacing w:val="-3"/>
        </w:rPr>
        <w:t xml:space="preserve"> </w:t>
      </w:r>
      <w:r>
        <w:rPr>
          <w:rFonts w:ascii="Times New Roman" w:hAnsi="Times New Roman"/>
        </w:rPr>
        <w:t xml:space="preserve">и </w:t>
      </w:r>
      <w:r>
        <w:rPr>
          <w:rFonts w:ascii="Times New Roman" w:hAnsi="Times New Roman"/>
          <w:spacing w:val="-68"/>
        </w:rPr>
        <w:t xml:space="preserve"> </w:t>
      </w:r>
      <w:r>
        <w:rPr>
          <w:rFonts w:ascii="Times New Roman" w:hAnsi="Times New Roman"/>
        </w:rPr>
        <w:t>времени</w:t>
      </w:r>
      <w:r>
        <w:rPr>
          <w:rFonts w:ascii="Times New Roman" w:hAnsi="Times New Roman"/>
          <w:spacing w:val="1"/>
        </w:rPr>
        <w:t xml:space="preserve"> </w:t>
      </w:r>
      <w:r>
        <w:rPr>
          <w:rFonts w:ascii="Times New Roman" w:hAnsi="Times New Roman"/>
        </w:rPr>
        <w:t>отдыха</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порядок</w:t>
      </w:r>
      <w:r>
        <w:rPr>
          <w:rFonts w:ascii="Times New Roman" w:hAnsi="Times New Roman"/>
          <w:spacing w:val="1"/>
        </w:rPr>
        <w:t xml:space="preserve"> </w:t>
      </w:r>
      <w:r>
        <w:rPr>
          <w:rFonts w:ascii="Times New Roman" w:hAnsi="Times New Roman"/>
        </w:rPr>
        <w:t>установления</w:t>
      </w:r>
      <w:r>
        <w:rPr>
          <w:rFonts w:ascii="Times New Roman" w:hAnsi="Times New Roman"/>
          <w:spacing w:val="1"/>
        </w:rPr>
        <w:t xml:space="preserve"> </w:t>
      </w:r>
      <w:r>
        <w:rPr>
          <w:rFonts w:ascii="Times New Roman" w:hAnsi="Times New Roman"/>
        </w:rPr>
        <w:t>учебной</w:t>
      </w:r>
      <w:r>
        <w:rPr>
          <w:rFonts w:ascii="Times New Roman" w:hAnsi="Times New Roman"/>
          <w:spacing w:val="1"/>
        </w:rPr>
        <w:t xml:space="preserve"> </w:t>
      </w:r>
      <w:r>
        <w:rPr>
          <w:rFonts w:ascii="Times New Roman" w:hAnsi="Times New Roman"/>
        </w:rPr>
        <w:t>(преподавательской)</w:t>
      </w:r>
      <w:r>
        <w:rPr>
          <w:rFonts w:ascii="Times New Roman" w:hAnsi="Times New Roman"/>
          <w:spacing w:val="1"/>
        </w:rPr>
        <w:t xml:space="preserve"> </w:t>
      </w:r>
      <w:r>
        <w:rPr>
          <w:rFonts w:ascii="Times New Roman" w:hAnsi="Times New Roman"/>
        </w:rPr>
        <w:t>нагрузки</w:t>
      </w:r>
      <w:r>
        <w:rPr>
          <w:rFonts w:ascii="Times New Roman" w:hAnsi="Times New Roman"/>
          <w:spacing w:val="1"/>
        </w:rPr>
        <w:t xml:space="preserve"> </w:t>
      </w:r>
      <w:r>
        <w:rPr>
          <w:rFonts w:ascii="Times New Roman" w:hAnsi="Times New Roman"/>
        </w:rPr>
        <w:t>педагогических</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регулируется</w:t>
      </w:r>
      <w:r>
        <w:rPr>
          <w:rFonts w:ascii="Times New Roman" w:hAnsi="Times New Roman"/>
          <w:spacing w:val="1"/>
        </w:rPr>
        <w:t xml:space="preserve"> </w:t>
      </w:r>
      <w:r>
        <w:rPr>
          <w:rFonts w:ascii="Times New Roman" w:hAnsi="Times New Roman"/>
        </w:rPr>
        <w:t xml:space="preserve">Приказом </w:t>
      </w:r>
      <w:proofErr w:type="spellStart"/>
      <w:r>
        <w:rPr>
          <w:rFonts w:ascii="Times New Roman" w:hAnsi="Times New Roman"/>
        </w:rPr>
        <w:t>Минобрнауки</w:t>
      </w:r>
      <w:proofErr w:type="spellEnd"/>
      <w:r>
        <w:rPr>
          <w:rFonts w:ascii="Times New Roman" w:hAnsi="Times New Roman"/>
        </w:rPr>
        <w:t xml:space="preserve"> России от 22.12.2014 №1601, Приказом </w:t>
      </w:r>
      <w:proofErr w:type="spellStart"/>
      <w:r>
        <w:rPr>
          <w:rFonts w:ascii="Times New Roman" w:hAnsi="Times New Roman"/>
        </w:rPr>
        <w:t>Минобрнауки</w:t>
      </w:r>
      <w:proofErr w:type="spellEnd"/>
      <w:r>
        <w:rPr>
          <w:rFonts w:ascii="Times New Roman" w:hAnsi="Times New Roman"/>
          <w:spacing w:val="1"/>
        </w:rPr>
        <w:t xml:space="preserve"> </w:t>
      </w:r>
      <w:r>
        <w:rPr>
          <w:rFonts w:ascii="Times New Roman" w:hAnsi="Times New Roman"/>
        </w:rPr>
        <w:t>России от 11.05.2016 №536 «</w:t>
      </w:r>
      <w:r>
        <w:rPr>
          <w:rFonts w:ascii="Times New Roman" w:hAnsi="Times New Roman"/>
          <w:bCs/>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rFonts w:ascii="Times New Roman" w:hAnsi="Times New Roman"/>
        </w:rPr>
        <w:t>, настоящим коллективным договором, трудовыми</w:t>
      </w:r>
      <w:r>
        <w:rPr>
          <w:rFonts w:ascii="Times New Roman" w:hAnsi="Times New Roman"/>
          <w:spacing w:val="1"/>
        </w:rPr>
        <w:t xml:space="preserve"> </w:t>
      </w:r>
      <w:r>
        <w:rPr>
          <w:rFonts w:ascii="Times New Roman" w:hAnsi="Times New Roman"/>
        </w:rPr>
        <w:t>договорами,</w:t>
      </w:r>
      <w:r>
        <w:rPr>
          <w:rFonts w:ascii="Times New Roman" w:hAnsi="Times New Roman"/>
          <w:spacing w:val="1"/>
        </w:rPr>
        <w:t xml:space="preserve"> </w:t>
      </w:r>
      <w:r>
        <w:rPr>
          <w:rFonts w:ascii="Times New Roman" w:hAnsi="Times New Roman"/>
        </w:rPr>
        <w:t>правилами</w:t>
      </w:r>
      <w:r>
        <w:rPr>
          <w:rFonts w:ascii="Times New Roman" w:hAnsi="Times New Roman"/>
          <w:spacing w:val="1"/>
        </w:rPr>
        <w:t xml:space="preserve"> </w:t>
      </w:r>
      <w:r>
        <w:rPr>
          <w:rFonts w:ascii="Times New Roman" w:hAnsi="Times New Roman"/>
        </w:rPr>
        <w:t>внутреннего</w:t>
      </w:r>
      <w:r>
        <w:rPr>
          <w:rFonts w:ascii="Times New Roman" w:hAnsi="Times New Roman"/>
          <w:spacing w:val="1"/>
        </w:rPr>
        <w:t xml:space="preserve"> </w:t>
      </w:r>
      <w:r>
        <w:rPr>
          <w:rFonts w:ascii="Times New Roman" w:hAnsi="Times New Roman"/>
        </w:rPr>
        <w:t>трудового</w:t>
      </w:r>
      <w:r>
        <w:rPr>
          <w:rFonts w:ascii="Times New Roman" w:hAnsi="Times New Roman"/>
          <w:spacing w:val="1"/>
        </w:rPr>
        <w:t xml:space="preserve"> </w:t>
      </w:r>
      <w:r>
        <w:rPr>
          <w:rFonts w:ascii="Times New Roman" w:hAnsi="Times New Roman"/>
        </w:rPr>
        <w:t>распорядка,</w:t>
      </w:r>
      <w:r>
        <w:rPr>
          <w:rFonts w:ascii="Times New Roman" w:hAnsi="Times New Roman"/>
          <w:spacing w:val="1"/>
        </w:rPr>
        <w:t xml:space="preserve"> </w:t>
      </w:r>
      <w:r>
        <w:rPr>
          <w:rFonts w:ascii="Times New Roman" w:hAnsi="Times New Roman"/>
        </w:rPr>
        <w:t>а также</w:t>
      </w:r>
      <w:r>
        <w:rPr>
          <w:rFonts w:ascii="Times New Roman" w:hAnsi="Times New Roman"/>
          <w:spacing w:val="1"/>
        </w:rPr>
        <w:t xml:space="preserve"> </w:t>
      </w:r>
      <w:r>
        <w:rPr>
          <w:rFonts w:ascii="Times New Roman" w:hAnsi="Times New Roman"/>
        </w:rPr>
        <w:t>иными</w:t>
      </w:r>
      <w:r>
        <w:rPr>
          <w:rFonts w:ascii="Times New Roman" w:hAnsi="Times New Roman"/>
          <w:spacing w:val="1"/>
        </w:rPr>
        <w:t xml:space="preserve"> </w:t>
      </w:r>
      <w:r>
        <w:rPr>
          <w:rFonts w:ascii="Times New Roman" w:hAnsi="Times New Roman"/>
        </w:rPr>
        <w:t>локальными</w:t>
      </w:r>
      <w:r>
        <w:rPr>
          <w:rFonts w:ascii="Times New Roman" w:hAnsi="Times New Roman"/>
          <w:spacing w:val="29"/>
        </w:rPr>
        <w:t xml:space="preserve"> </w:t>
      </w:r>
      <w:r>
        <w:rPr>
          <w:rFonts w:ascii="Times New Roman" w:hAnsi="Times New Roman"/>
        </w:rPr>
        <w:t>нормативными</w:t>
      </w:r>
      <w:r>
        <w:rPr>
          <w:rFonts w:ascii="Times New Roman" w:hAnsi="Times New Roman"/>
          <w:spacing w:val="33"/>
        </w:rPr>
        <w:t xml:space="preserve"> </w:t>
      </w:r>
      <w:r>
        <w:rPr>
          <w:rFonts w:ascii="Times New Roman" w:hAnsi="Times New Roman"/>
        </w:rPr>
        <w:t>актами</w:t>
      </w:r>
      <w:r>
        <w:rPr>
          <w:rFonts w:ascii="Times New Roman" w:hAnsi="Times New Roman"/>
          <w:spacing w:val="10"/>
        </w:rPr>
        <w:t xml:space="preserve"> </w:t>
      </w:r>
      <w:r>
        <w:rPr>
          <w:rFonts w:ascii="Times New Roman" w:hAnsi="Times New Roman"/>
        </w:rPr>
        <w:t>образовательной</w:t>
      </w:r>
      <w:r>
        <w:rPr>
          <w:rFonts w:ascii="Times New Roman" w:hAnsi="Times New Roman"/>
          <w:spacing w:val="-14"/>
        </w:rPr>
        <w:t xml:space="preserve"> </w:t>
      </w:r>
      <w:r>
        <w:rPr>
          <w:rFonts w:ascii="Times New Roman" w:hAnsi="Times New Roman"/>
        </w:rPr>
        <w:t>организации. Для руководителя, работников из числа административно-хозяйственного, учебно-вспомогательного и обслуживающего персонала ус</w:t>
      </w:r>
      <w:r>
        <w:rPr>
          <w:rFonts w:ascii="Times New Roman" w:hAnsi="Times New Roman"/>
        </w:rPr>
        <w:softHyphen/>
        <w:t xml:space="preserve">танавливается нормальная продолжительность рабочего времени - 40 часов в неделю. Для работников, работающих в сменном режиме, в учреждение вводится суммированный учет рабочего времени, учетный период - месяц  в соответствии со ст.104 Трудового кодекса РФ. </w:t>
      </w:r>
    </w:p>
    <w:p w:rsidR="000A49DB" w:rsidRDefault="000A49DB" w:rsidP="000A49DB">
      <w:pPr>
        <w:tabs>
          <w:tab w:val="num" w:pos="0"/>
        </w:tabs>
        <w:suppressAutoHyphens/>
        <w:autoSpaceDE w:val="0"/>
        <w:autoSpaceDN w:val="0"/>
        <w:adjustRightInd w:val="0"/>
        <w:jc w:val="both"/>
        <w:rPr>
          <w:sz w:val="22"/>
          <w:szCs w:val="22"/>
        </w:rPr>
      </w:pPr>
      <w:r>
        <w:rPr>
          <w:sz w:val="22"/>
          <w:szCs w:val="22"/>
        </w:rPr>
        <w:t xml:space="preserve">     4.3. Работодатель обязуется:</w:t>
      </w:r>
    </w:p>
    <w:p w:rsidR="000A49DB" w:rsidRDefault="000A49DB" w:rsidP="000A49DB">
      <w:pPr>
        <w:tabs>
          <w:tab w:val="num" w:pos="0"/>
        </w:tabs>
        <w:suppressAutoHyphens/>
        <w:autoSpaceDE w:val="0"/>
        <w:autoSpaceDN w:val="0"/>
        <w:adjustRightInd w:val="0"/>
        <w:jc w:val="both"/>
        <w:rPr>
          <w:sz w:val="22"/>
          <w:szCs w:val="22"/>
        </w:rPr>
      </w:pPr>
      <w:r>
        <w:rPr>
          <w:sz w:val="22"/>
          <w:szCs w:val="22"/>
        </w:rPr>
        <w:t>1)  Предоставлять:</w:t>
      </w:r>
    </w:p>
    <w:p w:rsidR="000A49DB" w:rsidRDefault="000A49DB" w:rsidP="000A49DB">
      <w:pPr>
        <w:widowControl w:val="0"/>
        <w:numPr>
          <w:ilvl w:val="0"/>
          <w:numId w:val="22"/>
        </w:numPr>
        <w:tabs>
          <w:tab w:val="left" w:pos="0"/>
          <w:tab w:val="left" w:pos="284"/>
          <w:tab w:val="left" w:pos="7070"/>
        </w:tabs>
        <w:kinsoku w:val="0"/>
        <w:overflowPunct w:val="0"/>
        <w:autoSpaceDE w:val="0"/>
        <w:autoSpaceDN w:val="0"/>
        <w:adjustRightInd w:val="0"/>
        <w:ind w:left="0" w:firstLine="0"/>
        <w:jc w:val="both"/>
        <w:rPr>
          <w:sz w:val="22"/>
          <w:szCs w:val="22"/>
        </w:rPr>
      </w:pPr>
      <w:r>
        <w:rPr>
          <w:sz w:val="22"/>
          <w:szCs w:val="22"/>
        </w:rPr>
        <w:t xml:space="preserve"> ежегодный дополнительный оплачиваемый отпуск работникам, занятых на работах с вредными и (или) опасными условиями труда с классом вредности 3.2. определенной результатами специальной оценки условий труда. Продолжительность ежегодного дополнительного оплачиваемого отпуска конкретного работника устанавливается также трудовым договором;</w:t>
      </w:r>
    </w:p>
    <w:p w:rsidR="000A49DB" w:rsidRDefault="000A49DB" w:rsidP="000A49DB">
      <w:pPr>
        <w:widowControl w:val="0"/>
        <w:tabs>
          <w:tab w:val="left" w:pos="0"/>
        </w:tabs>
        <w:autoSpaceDE w:val="0"/>
        <w:jc w:val="both"/>
        <w:rPr>
          <w:sz w:val="22"/>
          <w:szCs w:val="22"/>
        </w:rPr>
      </w:pPr>
      <w:r>
        <w:rPr>
          <w:sz w:val="22"/>
          <w:szCs w:val="22"/>
        </w:rPr>
        <w:t>2)  По его письменному заявлению:</w:t>
      </w:r>
    </w:p>
    <w:p w:rsidR="000A49DB" w:rsidRDefault="000A49DB" w:rsidP="000A49DB">
      <w:pPr>
        <w:numPr>
          <w:ilvl w:val="0"/>
          <w:numId w:val="22"/>
        </w:numPr>
        <w:tabs>
          <w:tab w:val="left" w:pos="284"/>
        </w:tabs>
        <w:suppressAutoHyphens/>
        <w:autoSpaceDE w:val="0"/>
        <w:autoSpaceDN w:val="0"/>
        <w:adjustRightInd w:val="0"/>
        <w:ind w:left="0" w:firstLine="0"/>
        <w:jc w:val="both"/>
        <w:rPr>
          <w:sz w:val="22"/>
          <w:szCs w:val="22"/>
        </w:rPr>
      </w:pPr>
      <w:r>
        <w:rPr>
          <w:sz w:val="22"/>
          <w:szCs w:val="22"/>
        </w:rPr>
        <w:t xml:space="preserve"> дополнительный оплачиваемый день отдыха работникам при отсутствии в течение календарного  года  дней нетрудоспособности -3 дня.</w:t>
      </w:r>
    </w:p>
    <w:p w:rsidR="000A49DB" w:rsidRDefault="000A49DB" w:rsidP="000A49DB">
      <w:pPr>
        <w:numPr>
          <w:ilvl w:val="0"/>
          <w:numId w:val="22"/>
        </w:numPr>
        <w:tabs>
          <w:tab w:val="left" w:pos="284"/>
        </w:tabs>
        <w:suppressAutoHyphens/>
        <w:autoSpaceDE w:val="0"/>
        <w:autoSpaceDN w:val="0"/>
        <w:adjustRightInd w:val="0"/>
        <w:ind w:left="0" w:firstLine="0"/>
        <w:jc w:val="both"/>
        <w:rPr>
          <w:sz w:val="22"/>
          <w:szCs w:val="22"/>
        </w:rPr>
      </w:pPr>
      <w:r>
        <w:rPr>
          <w:sz w:val="22"/>
          <w:szCs w:val="22"/>
        </w:rPr>
        <w:t xml:space="preserve"> дополнительный оплачиваемый день отдыха работникам проходящим вакцинацию против  новой  </w:t>
      </w:r>
      <w:proofErr w:type="spellStart"/>
      <w:r>
        <w:rPr>
          <w:sz w:val="22"/>
          <w:szCs w:val="22"/>
        </w:rPr>
        <w:t>коронавирусной</w:t>
      </w:r>
      <w:proofErr w:type="spellEnd"/>
      <w:r>
        <w:rPr>
          <w:sz w:val="22"/>
          <w:szCs w:val="22"/>
        </w:rPr>
        <w:t xml:space="preserve"> инфекции - 2 дня;</w:t>
      </w:r>
    </w:p>
    <w:p w:rsidR="000A49DB" w:rsidRDefault="000A49DB" w:rsidP="000A49DB">
      <w:pPr>
        <w:tabs>
          <w:tab w:val="num" w:pos="0"/>
        </w:tabs>
        <w:suppressAutoHyphens/>
        <w:autoSpaceDE w:val="0"/>
        <w:autoSpaceDN w:val="0"/>
        <w:adjustRightInd w:val="0"/>
        <w:jc w:val="both"/>
        <w:rPr>
          <w:sz w:val="22"/>
          <w:szCs w:val="22"/>
        </w:rPr>
      </w:pPr>
      <w:r>
        <w:rPr>
          <w:sz w:val="22"/>
          <w:szCs w:val="22"/>
        </w:rPr>
        <w:t>3)Предоставлять работникам отпуск без сохранения заработной платы в следующих случаях:</w:t>
      </w:r>
    </w:p>
    <w:p w:rsidR="000A49DB" w:rsidRDefault="000A49DB" w:rsidP="000A49DB">
      <w:pPr>
        <w:numPr>
          <w:ilvl w:val="0"/>
          <w:numId w:val="23"/>
        </w:numPr>
        <w:tabs>
          <w:tab w:val="left" w:pos="284"/>
        </w:tabs>
        <w:ind w:left="0" w:hanging="11"/>
        <w:jc w:val="both"/>
        <w:rPr>
          <w:sz w:val="22"/>
          <w:szCs w:val="22"/>
        </w:rPr>
      </w:pPr>
      <w:r>
        <w:rPr>
          <w:sz w:val="22"/>
          <w:szCs w:val="22"/>
        </w:rPr>
        <w:t xml:space="preserve"> участникам Великой Отечественной войны - до 35 календарных дней в году;</w:t>
      </w:r>
    </w:p>
    <w:p w:rsidR="000A49DB" w:rsidRDefault="000A49DB" w:rsidP="000A49DB">
      <w:pPr>
        <w:numPr>
          <w:ilvl w:val="0"/>
          <w:numId w:val="23"/>
        </w:numPr>
        <w:tabs>
          <w:tab w:val="left" w:pos="284"/>
        </w:tabs>
        <w:ind w:left="0" w:hanging="11"/>
        <w:jc w:val="both"/>
        <w:rPr>
          <w:sz w:val="22"/>
          <w:szCs w:val="22"/>
        </w:rPr>
      </w:pPr>
      <w:r>
        <w:rPr>
          <w:sz w:val="22"/>
          <w:szCs w:val="22"/>
        </w:rPr>
        <w:t xml:space="preserve"> работающим пенсионерам по старости (по возрасту) - до 14 календарных дней в году;</w:t>
      </w:r>
    </w:p>
    <w:p w:rsidR="000A49DB" w:rsidRDefault="000A49DB" w:rsidP="000A49DB">
      <w:pPr>
        <w:numPr>
          <w:ilvl w:val="0"/>
          <w:numId w:val="23"/>
        </w:numPr>
        <w:tabs>
          <w:tab w:val="left" w:pos="284"/>
        </w:tabs>
        <w:ind w:left="0" w:hanging="11"/>
        <w:jc w:val="both"/>
        <w:rPr>
          <w:sz w:val="22"/>
          <w:szCs w:val="22"/>
        </w:rPr>
      </w:pPr>
      <w:r>
        <w:rPr>
          <w:sz w:val="22"/>
          <w:szCs w:val="22"/>
        </w:rPr>
        <w:t xml:space="preserve"> </w:t>
      </w:r>
      <w:proofErr w:type="gramStart"/>
      <w:r>
        <w:rPr>
          <w:sz w:val="22"/>
          <w:szCs w:val="22"/>
        </w:rPr>
        <w:t xml:space="preserve">родителям и жёнам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w:t>
      </w:r>
      <w:r>
        <w:rPr>
          <w:sz w:val="22"/>
          <w:szCs w:val="22"/>
        </w:rPr>
        <w:lastRenderedPageBreak/>
        <w:t xml:space="preserve">вследствие заболевания, связанного с прохождением военной службы (службы) - до 14 календарных дней в году; </w:t>
      </w:r>
      <w:proofErr w:type="gramEnd"/>
    </w:p>
    <w:p w:rsidR="000A49DB" w:rsidRDefault="000A49DB" w:rsidP="000A49DB">
      <w:pPr>
        <w:numPr>
          <w:ilvl w:val="0"/>
          <w:numId w:val="23"/>
        </w:numPr>
        <w:tabs>
          <w:tab w:val="left" w:pos="284"/>
        </w:tabs>
        <w:ind w:left="0" w:hanging="11"/>
        <w:jc w:val="both"/>
        <w:rPr>
          <w:sz w:val="22"/>
          <w:szCs w:val="22"/>
        </w:rPr>
      </w:pPr>
      <w:r>
        <w:rPr>
          <w:sz w:val="22"/>
          <w:szCs w:val="22"/>
        </w:rPr>
        <w:t xml:space="preserve"> работающим инвалидам - до 60 календарных дней в году;</w:t>
      </w:r>
    </w:p>
    <w:p w:rsidR="000A49DB" w:rsidRDefault="000A49DB" w:rsidP="000A49DB">
      <w:pPr>
        <w:numPr>
          <w:ilvl w:val="0"/>
          <w:numId w:val="23"/>
        </w:numPr>
        <w:tabs>
          <w:tab w:val="left" w:pos="284"/>
        </w:tabs>
        <w:ind w:left="0" w:hanging="11"/>
        <w:jc w:val="both"/>
        <w:rPr>
          <w:sz w:val="22"/>
          <w:szCs w:val="22"/>
        </w:rPr>
      </w:pPr>
      <w:r>
        <w:rPr>
          <w:sz w:val="22"/>
          <w:szCs w:val="22"/>
        </w:rPr>
        <w:t xml:space="preserve"> работникам в случаях рождения ребенка, регистрации брака, смерти близких родственников - до 5 календарных дней;</w:t>
      </w:r>
    </w:p>
    <w:p w:rsidR="000A49DB" w:rsidRDefault="000A49DB" w:rsidP="000A49DB">
      <w:pPr>
        <w:widowControl w:val="0"/>
        <w:numPr>
          <w:ilvl w:val="0"/>
          <w:numId w:val="23"/>
        </w:numPr>
        <w:tabs>
          <w:tab w:val="left" w:pos="284"/>
          <w:tab w:val="left" w:pos="928"/>
        </w:tabs>
        <w:autoSpaceDE w:val="0"/>
        <w:autoSpaceDN w:val="0"/>
        <w:adjustRightInd w:val="0"/>
        <w:ind w:left="0" w:hanging="11"/>
        <w:jc w:val="both"/>
        <w:rPr>
          <w:sz w:val="22"/>
          <w:szCs w:val="22"/>
        </w:rPr>
      </w:pPr>
      <w:r>
        <w:rPr>
          <w:sz w:val="22"/>
          <w:szCs w:val="22"/>
        </w:rPr>
        <w:t xml:space="preserve"> для сопровождения детей младшего школьного возраста в школу - до 3 дней;</w:t>
      </w:r>
    </w:p>
    <w:p w:rsidR="000A49DB" w:rsidRDefault="000A49DB" w:rsidP="000A49DB">
      <w:pPr>
        <w:widowControl w:val="0"/>
        <w:numPr>
          <w:ilvl w:val="0"/>
          <w:numId w:val="23"/>
        </w:numPr>
        <w:tabs>
          <w:tab w:val="left" w:pos="284"/>
          <w:tab w:val="left" w:pos="928"/>
        </w:tabs>
        <w:autoSpaceDE w:val="0"/>
        <w:autoSpaceDN w:val="0"/>
        <w:adjustRightInd w:val="0"/>
        <w:ind w:left="0" w:hanging="11"/>
        <w:jc w:val="both"/>
        <w:rPr>
          <w:sz w:val="22"/>
          <w:szCs w:val="22"/>
        </w:rPr>
      </w:pPr>
      <w:r>
        <w:rPr>
          <w:sz w:val="22"/>
          <w:szCs w:val="22"/>
        </w:rPr>
        <w:t xml:space="preserve"> в связи с переездом на новое место жительства - до 3 дней;</w:t>
      </w:r>
    </w:p>
    <w:p w:rsidR="000A49DB" w:rsidRDefault="000A49DB" w:rsidP="000A49DB">
      <w:pPr>
        <w:widowControl w:val="0"/>
        <w:numPr>
          <w:ilvl w:val="0"/>
          <w:numId w:val="23"/>
        </w:numPr>
        <w:tabs>
          <w:tab w:val="left" w:pos="284"/>
          <w:tab w:val="left" w:pos="993"/>
        </w:tabs>
        <w:autoSpaceDE w:val="0"/>
        <w:autoSpaceDN w:val="0"/>
        <w:adjustRightInd w:val="0"/>
        <w:ind w:left="0" w:hanging="11"/>
        <w:jc w:val="both"/>
        <w:rPr>
          <w:sz w:val="22"/>
          <w:szCs w:val="22"/>
        </w:rPr>
      </w:pPr>
      <w:r>
        <w:rPr>
          <w:sz w:val="22"/>
          <w:szCs w:val="22"/>
        </w:rPr>
        <w:t xml:space="preserve"> для проводов детей в армию - до 3 дней.</w:t>
      </w:r>
    </w:p>
    <w:p w:rsidR="000A49DB" w:rsidRDefault="000A49DB" w:rsidP="000A49DB">
      <w:pPr>
        <w:autoSpaceDE w:val="0"/>
        <w:autoSpaceDN w:val="0"/>
        <w:adjustRightInd w:val="0"/>
        <w:jc w:val="both"/>
        <w:rPr>
          <w:sz w:val="22"/>
          <w:szCs w:val="22"/>
        </w:rPr>
      </w:pPr>
      <w:r>
        <w:rPr>
          <w:sz w:val="22"/>
          <w:szCs w:val="22"/>
        </w:rPr>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w:t>
      </w:r>
      <w:proofErr w:type="gramStart"/>
      <w:r>
        <w:rPr>
          <w:sz w:val="22"/>
          <w:szCs w:val="22"/>
        </w:rPr>
        <w:t>-и</w:t>
      </w:r>
      <w:proofErr w:type="gramEnd"/>
      <w:r>
        <w:rPr>
          <w:sz w:val="22"/>
          <w:szCs w:val="22"/>
        </w:rPr>
        <w:t>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0A49DB" w:rsidRDefault="000A49DB" w:rsidP="000A49DB">
      <w:pPr>
        <w:autoSpaceDE w:val="0"/>
        <w:autoSpaceDN w:val="0"/>
        <w:adjustRightInd w:val="0"/>
        <w:jc w:val="both"/>
        <w:rPr>
          <w:rFonts w:eastAsia="Calibri"/>
          <w:iCs/>
          <w:sz w:val="22"/>
          <w:szCs w:val="22"/>
          <w:lang w:eastAsia="en-US"/>
        </w:rPr>
      </w:pPr>
      <w:r>
        <w:rPr>
          <w:rFonts w:eastAsia="Calibri"/>
          <w:iCs/>
          <w:sz w:val="22"/>
          <w:szCs w:val="22"/>
          <w:lang w:eastAsia="en-US"/>
        </w:rPr>
        <w:t>5)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0A49DB" w:rsidRDefault="000A49DB" w:rsidP="000A49DB">
      <w:pPr>
        <w:autoSpaceDE w:val="0"/>
        <w:autoSpaceDN w:val="0"/>
        <w:adjustRightInd w:val="0"/>
        <w:jc w:val="both"/>
        <w:rPr>
          <w:rFonts w:eastAsia="Calibri"/>
          <w:iCs/>
          <w:sz w:val="22"/>
          <w:szCs w:val="22"/>
          <w:lang w:eastAsia="en-US"/>
        </w:rPr>
      </w:pPr>
      <w:r>
        <w:rPr>
          <w:rFonts w:eastAsia="Calibri"/>
          <w:iCs/>
          <w:sz w:val="22"/>
          <w:szCs w:val="22"/>
          <w:lang w:eastAsia="en-US"/>
        </w:rPr>
        <w:t xml:space="preserve">6)  </w:t>
      </w:r>
      <w:r>
        <w:rPr>
          <w:sz w:val="22"/>
          <w:szCs w:val="22"/>
        </w:rPr>
        <w:t>Полный рабочий день или неполная рабочая неделя устанавливаются:</w:t>
      </w:r>
    </w:p>
    <w:p w:rsidR="000A49DB" w:rsidRDefault="000A49DB" w:rsidP="000A49DB">
      <w:pPr>
        <w:widowControl w:val="0"/>
        <w:tabs>
          <w:tab w:val="left" w:pos="426"/>
          <w:tab w:val="left" w:pos="567"/>
          <w:tab w:val="left" w:pos="3274"/>
        </w:tabs>
        <w:kinsoku w:val="0"/>
        <w:overflowPunct w:val="0"/>
        <w:autoSpaceDE w:val="0"/>
        <w:autoSpaceDN w:val="0"/>
        <w:adjustRightInd w:val="0"/>
        <w:ind w:left="360"/>
        <w:jc w:val="both"/>
        <w:rPr>
          <w:sz w:val="22"/>
          <w:szCs w:val="22"/>
        </w:rPr>
      </w:pPr>
      <w:r>
        <w:rPr>
          <w:sz w:val="22"/>
          <w:szCs w:val="22"/>
        </w:rPr>
        <w:t>6.1) По соглашению между работником и работодателем;</w:t>
      </w:r>
    </w:p>
    <w:p w:rsidR="000A49DB" w:rsidRDefault="000A49DB" w:rsidP="000A49DB">
      <w:pPr>
        <w:widowControl w:val="0"/>
        <w:numPr>
          <w:ilvl w:val="0"/>
          <w:numId w:val="24"/>
        </w:numPr>
        <w:tabs>
          <w:tab w:val="left" w:pos="284"/>
          <w:tab w:val="left" w:pos="567"/>
          <w:tab w:val="left" w:pos="3274"/>
        </w:tabs>
        <w:kinsoku w:val="0"/>
        <w:overflowPunct w:val="0"/>
        <w:autoSpaceDE w:val="0"/>
        <w:autoSpaceDN w:val="0"/>
        <w:adjustRightInd w:val="0"/>
        <w:ind w:left="0" w:hanging="11"/>
        <w:jc w:val="both"/>
        <w:rPr>
          <w:sz w:val="22"/>
          <w:szCs w:val="22"/>
        </w:rPr>
      </w:pPr>
      <w:r>
        <w:rPr>
          <w:sz w:val="22"/>
          <w:szCs w:val="22"/>
        </w:rPr>
        <w:t xml:space="preserve"> по  просьбе беременной женщины, одного из родителей  (опекуна, попечителя, законного представителя), имеющего ребенка в возрастедо14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0A49DB" w:rsidRDefault="000A49DB" w:rsidP="000A49DB">
      <w:pPr>
        <w:widowControl w:val="0"/>
        <w:tabs>
          <w:tab w:val="left" w:pos="426"/>
          <w:tab w:val="left" w:pos="567"/>
          <w:tab w:val="left" w:pos="3274"/>
        </w:tabs>
        <w:kinsoku w:val="0"/>
        <w:overflowPunct w:val="0"/>
        <w:autoSpaceDE w:val="0"/>
        <w:autoSpaceDN w:val="0"/>
        <w:adjustRightInd w:val="0"/>
        <w:jc w:val="both"/>
        <w:rPr>
          <w:sz w:val="22"/>
          <w:szCs w:val="22"/>
        </w:rPr>
      </w:pPr>
      <w:r>
        <w:rPr>
          <w:sz w:val="22"/>
          <w:szCs w:val="22"/>
        </w:rPr>
        <w:t>7)  Помимо педагогических работников, устанавливается сокращенная продолжительность рабочего времени:</w:t>
      </w:r>
    </w:p>
    <w:p w:rsidR="000A49DB" w:rsidRDefault="000A49DB" w:rsidP="000A49DB">
      <w:pPr>
        <w:widowControl w:val="0"/>
        <w:numPr>
          <w:ilvl w:val="0"/>
          <w:numId w:val="24"/>
        </w:numPr>
        <w:tabs>
          <w:tab w:val="left" w:pos="284"/>
          <w:tab w:val="left" w:pos="567"/>
          <w:tab w:val="left" w:pos="2554"/>
          <w:tab w:val="left" w:pos="3067"/>
          <w:tab w:val="left" w:pos="3973"/>
          <w:tab w:val="left" w:pos="4499"/>
          <w:tab w:val="left" w:pos="5394"/>
          <w:tab w:val="left" w:pos="5769"/>
          <w:tab w:val="left" w:pos="6890"/>
          <w:tab w:val="left" w:pos="7547"/>
          <w:tab w:val="left" w:pos="9227"/>
        </w:tabs>
        <w:kinsoku w:val="0"/>
        <w:overflowPunct w:val="0"/>
        <w:autoSpaceDE w:val="0"/>
        <w:autoSpaceDN w:val="0"/>
        <w:adjustRightInd w:val="0"/>
        <w:ind w:left="0" w:hanging="11"/>
        <w:jc w:val="both"/>
        <w:rPr>
          <w:sz w:val="22"/>
          <w:szCs w:val="22"/>
        </w:rPr>
      </w:pPr>
      <w:r>
        <w:rPr>
          <w:sz w:val="22"/>
          <w:szCs w:val="22"/>
        </w:rPr>
        <w:t xml:space="preserve"> не более 35 часов в неделю для работников, являющихся инвалидами I или II группы;</w:t>
      </w:r>
    </w:p>
    <w:p w:rsidR="000A49DB" w:rsidRDefault="000A49DB" w:rsidP="000A49DB">
      <w:pPr>
        <w:numPr>
          <w:ilvl w:val="1"/>
          <w:numId w:val="25"/>
        </w:numPr>
        <w:tabs>
          <w:tab w:val="left" w:pos="0"/>
        </w:tabs>
        <w:ind w:left="0" w:right="27" w:firstLine="0"/>
        <w:jc w:val="both"/>
        <w:rPr>
          <w:sz w:val="22"/>
          <w:szCs w:val="22"/>
        </w:rPr>
      </w:pPr>
      <w:r>
        <w:rPr>
          <w:sz w:val="22"/>
          <w:szCs w:val="22"/>
        </w:rPr>
        <w:t xml:space="preserve">Работа в выходные и нерабочие праздничные дни запрещена,    </w:t>
      </w:r>
      <w:r>
        <w:rPr>
          <w:sz w:val="22"/>
          <w:szCs w:val="22"/>
          <w:shd w:val="clear" w:color="auto" w:fill="FFFFFF"/>
        </w:rPr>
        <w:t>за исключением </w:t>
      </w:r>
      <w:hyperlink r:id="rId7" w:history="1">
        <w:r>
          <w:rPr>
            <w:rStyle w:val="a3"/>
            <w:sz w:val="22"/>
            <w:szCs w:val="22"/>
            <w:shd w:val="clear" w:color="auto" w:fill="FFFFFF"/>
          </w:rPr>
          <w:t>случаев</w:t>
        </w:r>
      </w:hyperlink>
      <w:r>
        <w:rPr>
          <w:sz w:val="22"/>
          <w:szCs w:val="22"/>
          <w:shd w:val="clear" w:color="auto" w:fill="FFFFFF"/>
        </w:rPr>
        <w:t>, предусмотренных настоящим Кодексом</w:t>
      </w:r>
      <w:r>
        <w:rPr>
          <w:sz w:val="22"/>
          <w:szCs w:val="22"/>
        </w:rPr>
        <w:t>.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 с учетом мнения профкома.</w:t>
      </w:r>
    </w:p>
    <w:p w:rsidR="000A49DB" w:rsidRDefault="000A49DB" w:rsidP="000A49DB">
      <w:pPr>
        <w:widowControl w:val="0"/>
        <w:shd w:val="clear" w:color="auto" w:fill="FFFFFF"/>
        <w:tabs>
          <w:tab w:val="left" w:pos="0"/>
        </w:tabs>
        <w:jc w:val="both"/>
        <w:rPr>
          <w:sz w:val="22"/>
          <w:szCs w:val="22"/>
        </w:rPr>
      </w:pPr>
      <w:r>
        <w:rPr>
          <w:sz w:val="22"/>
          <w:szCs w:val="22"/>
        </w:rPr>
        <w:t xml:space="preserve">Работа в выходной и нерабочий праздничный день оплачивается не менее чем в двойном размере в порядке, предусмотренном ст.153 ТК РФ.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rsidR="000A49DB" w:rsidRDefault="000A49DB" w:rsidP="000A49DB">
      <w:pPr>
        <w:widowControl w:val="0"/>
        <w:shd w:val="clear" w:color="auto" w:fill="FFFFFF"/>
        <w:tabs>
          <w:tab w:val="left" w:pos="0"/>
        </w:tabs>
        <w:jc w:val="both"/>
        <w:rPr>
          <w:sz w:val="22"/>
          <w:szCs w:val="22"/>
        </w:rPr>
      </w:pPr>
      <w:r>
        <w:rPr>
          <w:sz w:val="22"/>
          <w:szCs w:val="22"/>
        </w:rPr>
        <w:tab/>
      </w:r>
      <w:proofErr w:type="gramStart"/>
      <w:r>
        <w:rPr>
          <w:sz w:val="22"/>
          <w:szCs w:val="22"/>
        </w:rPr>
        <w:t>Привлечение к работе в выходные и нерабочие праздничные дни инвалидов, женщин, имеющих детей в возрасте до трех лет и  родителя, имеющего ребенка в возрасте до 14 лет, если второй родитель мобилизован или служит по контракту,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w:t>
      </w:r>
      <w:proofErr w:type="gramEnd"/>
      <w:r>
        <w:rPr>
          <w:sz w:val="22"/>
          <w:szCs w:val="22"/>
        </w:rPr>
        <w:t xml:space="preserve"> нормативными правовыми актами Российской Федерации.  При этом инвалиды, женщины, имеющие детей в возрасте до 3 лет и родитель, имеющий ребенка в возрасте до 14 лет, если второй родитель мобилизован или служит по контракту, должны быть под роспись ознакомлены со своим правом отказаться от работы  в выходной или нерабочий праздничный день.</w:t>
      </w:r>
    </w:p>
    <w:p w:rsidR="000A49DB" w:rsidRDefault="000A49DB" w:rsidP="000A49DB">
      <w:pPr>
        <w:widowControl w:val="0"/>
        <w:shd w:val="clear" w:color="auto" w:fill="FFFFFF"/>
        <w:tabs>
          <w:tab w:val="left" w:pos="0"/>
        </w:tabs>
        <w:jc w:val="both"/>
        <w:rPr>
          <w:sz w:val="22"/>
          <w:szCs w:val="22"/>
        </w:rPr>
      </w:pPr>
      <w:r>
        <w:rPr>
          <w:sz w:val="22"/>
          <w:szCs w:val="22"/>
        </w:rPr>
        <w:tab/>
      </w:r>
      <w:proofErr w:type="gramStart"/>
      <w:r>
        <w:rPr>
          <w:sz w:val="22"/>
          <w:szCs w:val="22"/>
        </w:rPr>
        <w:t>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 и  сотрудника, имеющего ребенка в возрасте до 14 лет, если второй родитель мобилизован или служит по контракту.</w:t>
      </w:r>
      <w:proofErr w:type="gramEnd"/>
    </w:p>
    <w:p w:rsidR="000A49DB" w:rsidRDefault="000A49DB" w:rsidP="000A49DB">
      <w:pPr>
        <w:pStyle w:val="afe"/>
        <w:numPr>
          <w:ilvl w:val="1"/>
          <w:numId w:val="25"/>
        </w:numPr>
        <w:tabs>
          <w:tab w:val="left" w:pos="567"/>
          <w:tab w:val="left" w:pos="709"/>
          <w:tab w:val="left" w:pos="2516"/>
        </w:tabs>
        <w:kinsoku w:val="0"/>
        <w:overflowPunct w:val="0"/>
        <w:ind w:left="0" w:firstLine="0"/>
        <w:rPr>
          <w:rFonts w:ascii="Times New Roman" w:hAnsi="Times New Roman"/>
        </w:rPr>
      </w:pPr>
      <w:r>
        <w:rPr>
          <w:rFonts w:ascii="Times New Roman" w:hAnsi="Times New Roman"/>
        </w:rPr>
        <w:t>Запрещено привлекать педагогических работников к выполнению</w:t>
      </w:r>
      <w:r>
        <w:rPr>
          <w:rFonts w:ascii="Times New Roman" w:hAnsi="Times New Roman"/>
          <w:spacing w:val="1"/>
        </w:rPr>
        <w:t xml:space="preserve"> </w:t>
      </w:r>
      <w:r>
        <w:rPr>
          <w:rFonts w:ascii="Times New Roman" w:hAnsi="Times New Roman"/>
        </w:rPr>
        <w:t>хозяйственных работ, в том числе для ремонта и обслуживания помещений,</w:t>
      </w:r>
      <w:r>
        <w:rPr>
          <w:rFonts w:ascii="Times New Roman" w:hAnsi="Times New Roman"/>
          <w:spacing w:val="1"/>
        </w:rPr>
        <w:t xml:space="preserve"> </w:t>
      </w:r>
      <w:r>
        <w:rPr>
          <w:rFonts w:ascii="Times New Roman" w:hAnsi="Times New Roman"/>
        </w:rPr>
        <w:t>зданий</w:t>
      </w:r>
      <w:r>
        <w:rPr>
          <w:rFonts w:ascii="Times New Roman" w:hAnsi="Times New Roman"/>
          <w:spacing w:val="13"/>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сооружений.</w:t>
      </w:r>
    </w:p>
    <w:p w:rsidR="000A49DB" w:rsidRDefault="000A49DB" w:rsidP="000A49DB">
      <w:pPr>
        <w:pStyle w:val="afe"/>
        <w:numPr>
          <w:ilvl w:val="1"/>
          <w:numId w:val="25"/>
        </w:numPr>
        <w:tabs>
          <w:tab w:val="left" w:pos="567"/>
        </w:tabs>
        <w:kinsoku w:val="0"/>
        <w:overflowPunct w:val="0"/>
        <w:ind w:left="0" w:firstLine="0"/>
        <w:rPr>
          <w:rFonts w:ascii="Times New Roman" w:hAnsi="Times New Roman"/>
        </w:rPr>
      </w:pPr>
      <w:proofErr w:type="spellStart"/>
      <w:r>
        <w:rPr>
          <w:rFonts w:ascii="Times New Roman" w:hAnsi="Times New Roman"/>
        </w:rPr>
        <w:t>Boпpoc</w:t>
      </w:r>
      <w:proofErr w:type="spellEnd"/>
      <w:r>
        <w:rPr>
          <w:rFonts w:ascii="Times New Roman" w:hAnsi="Times New Roman"/>
        </w:rPr>
        <w:t xml:space="preserve"> возможности отсутствия работников (отдельных работников) </w:t>
      </w:r>
      <w:r>
        <w:rPr>
          <w:rFonts w:ascii="Times New Roman" w:hAnsi="Times New Roman"/>
          <w:spacing w:val="-67"/>
        </w:rPr>
        <w:t xml:space="preserve">   </w:t>
      </w:r>
      <w:r>
        <w:rPr>
          <w:rFonts w:ascii="Times New Roman" w:hAnsi="Times New Roman"/>
        </w:rPr>
        <w:t>на своих рабочих местах в случае простоя (временной приостановки работы по</w:t>
      </w:r>
      <w:r>
        <w:rPr>
          <w:rFonts w:ascii="Times New Roman" w:hAnsi="Times New Roman"/>
          <w:spacing w:val="1"/>
        </w:rPr>
        <w:t xml:space="preserve"> </w:t>
      </w:r>
      <w:r>
        <w:rPr>
          <w:rFonts w:ascii="Times New Roman" w:hAnsi="Times New Roman"/>
        </w:rPr>
        <w:t>причинам</w:t>
      </w:r>
      <w:r>
        <w:rPr>
          <w:rFonts w:ascii="Times New Roman" w:hAnsi="Times New Roman"/>
          <w:spacing w:val="1"/>
        </w:rPr>
        <w:t xml:space="preserve"> </w:t>
      </w:r>
      <w:r>
        <w:rPr>
          <w:rFonts w:ascii="Times New Roman" w:hAnsi="Times New Roman"/>
        </w:rPr>
        <w:t>экономического,</w:t>
      </w:r>
      <w:r>
        <w:rPr>
          <w:rFonts w:ascii="Times New Roman" w:hAnsi="Times New Roman"/>
          <w:spacing w:val="1"/>
        </w:rPr>
        <w:t xml:space="preserve"> </w:t>
      </w:r>
      <w:r>
        <w:rPr>
          <w:rFonts w:ascii="Times New Roman" w:hAnsi="Times New Roman"/>
        </w:rPr>
        <w:t>технологического,</w:t>
      </w:r>
      <w:r>
        <w:rPr>
          <w:rFonts w:ascii="Times New Roman" w:hAnsi="Times New Roman"/>
          <w:spacing w:val="1"/>
        </w:rPr>
        <w:t xml:space="preserve"> </w:t>
      </w:r>
      <w:r>
        <w:rPr>
          <w:rFonts w:ascii="Times New Roman" w:hAnsi="Times New Roman"/>
        </w:rPr>
        <w:t>технического</w:t>
      </w:r>
      <w:r>
        <w:rPr>
          <w:rFonts w:ascii="Times New Roman" w:hAnsi="Times New Roman"/>
          <w:spacing w:val="1"/>
        </w:rPr>
        <w:t xml:space="preserve"> </w:t>
      </w:r>
      <w:r>
        <w:rPr>
          <w:rFonts w:ascii="Times New Roman" w:hAnsi="Times New Roman"/>
        </w:rPr>
        <w:t>или</w:t>
      </w:r>
      <w:r>
        <w:rPr>
          <w:rFonts w:ascii="Times New Roman" w:hAnsi="Times New Roman"/>
          <w:spacing w:val="1"/>
        </w:rPr>
        <w:t xml:space="preserve"> </w:t>
      </w:r>
      <w:r>
        <w:rPr>
          <w:rFonts w:ascii="Times New Roman" w:hAnsi="Times New Roman"/>
        </w:rPr>
        <w:t>организационного</w:t>
      </w:r>
      <w:r>
        <w:rPr>
          <w:rFonts w:ascii="Times New Roman" w:hAnsi="Times New Roman"/>
          <w:spacing w:val="1"/>
        </w:rPr>
        <w:t xml:space="preserve"> </w:t>
      </w:r>
      <w:r>
        <w:rPr>
          <w:rFonts w:ascii="Times New Roman" w:hAnsi="Times New Roman"/>
        </w:rPr>
        <w:t>характера)</w:t>
      </w:r>
      <w:r>
        <w:rPr>
          <w:rFonts w:ascii="Times New Roman" w:hAnsi="Times New Roman"/>
          <w:spacing w:val="1"/>
        </w:rPr>
        <w:t xml:space="preserve"> </w:t>
      </w:r>
      <w:r>
        <w:rPr>
          <w:rFonts w:ascii="Times New Roman" w:hAnsi="Times New Roman"/>
        </w:rPr>
        <w:t>решается</w:t>
      </w:r>
      <w:r>
        <w:rPr>
          <w:rFonts w:ascii="Times New Roman" w:hAnsi="Times New Roman"/>
          <w:spacing w:val="1"/>
        </w:rPr>
        <w:t xml:space="preserve"> </w:t>
      </w:r>
      <w:r>
        <w:rPr>
          <w:rFonts w:ascii="Times New Roman" w:hAnsi="Times New Roman"/>
        </w:rPr>
        <w:t>руководителем</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учетом</w:t>
      </w:r>
      <w:r>
        <w:rPr>
          <w:rFonts w:ascii="Times New Roman" w:hAnsi="Times New Roman"/>
          <w:spacing w:val="1"/>
        </w:rPr>
        <w:t xml:space="preserve"> </w:t>
      </w:r>
      <w:r>
        <w:rPr>
          <w:rFonts w:ascii="Times New Roman" w:hAnsi="Times New Roman"/>
        </w:rPr>
        <w:t>мнения</w:t>
      </w:r>
      <w:r>
        <w:rPr>
          <w:rFonts w:ascii="Times New Roman" w:hAnsi="Times New Roman"/>
          <w:spacing w:val="1"/>
        </w:rPr>
        <w:t xml:space="preserve"> </w:t>
      </w:r>
      <w:r>
        <w:rPr>
          <w:rFonts w:ascii="Times New Roman" w:hAnsi="Times New Roman"/>
        </w:rPr>
        <w:t>профкома.</w:t>
      </w:r>
    </w:p>
    <w:p w:rsidR="000A49DB" w:rsidRDefault="000A49DB" w:rsidP="000A49DB">
      <w:pPr>
        <w:pStyle w:val="afe"/>
        <w:numPr>
          <w:ilvl w:val="1"/>
          <w:numId w:val="25"/>
        </w:numPr>
        <w:tabs>
          <w:tab w:val="left" w:pos="567"/>
          <w:tab w:val="left" w:pos="2483"/>
        </w:tabs>
        <w:kinsoku w:val="0"/>
        <w:overflowPunct w:val="0"/>
        <w:ind w:left="0" w:firstLine="0"/>
        <w:rPr>
          <w:rFonts w:ascii="Times New Roman" w:hAnsi="Times New Roman"/>
        </w:rPr>
      </w:pPr>
      <w:r>
        <w:rPr>
          <w:rFonts w:ascii="Times New Roman" w:hAnsi="Times New Roman"/>
        </w:rPr>
        <w:t>При</w:t>
      </w:r>
      <w:r>
        <w:rPr>
          <w:rFonts w:ascii="Times New Roman" w:hAnsi="Times New Roman"/>
          <w:spacing w:val="1"/>
        </w:rPr>
        <w:t xml:space="preserve"> </w:t>
      </w:r>
      <w:r>
        <w:rPr>
          <w:rFonts w:ascii="Times New Roman" w:hAnsi="Times New Roman"/>
        </w:rPr>
        <w:t>учете рабочего</w:t>
      </w:r>
      <w:r>
        <w:rPr>
          <w:rFonts w:ascii="Times New Roman" w:hAnsi="Times New Roman"/>
          <w:spacing w:val="1"/>
        </w:rPr>
        <w:t xml:space="preserve"> </w:t>
      </w:r>
      <w:r>
        <w:rPr>
          <w:rFonts w:ascii="Times New Roman" w:hAnsi="Times New Roman"/>
        </w:rPr>
        <w:t>времени</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с суммированным</w:t>
      </w:r>
      <w:r>
        <w:rPr>
          <w:rFonts w:ascii="Times New Roman" w:hAnsi="Times New Roman"/>
          <w:spacing w:val="1"/>
        </w:rPr>
        <w:t xml:space="preserve"> </w:t>
      </w:r>
      <w:r>
        <w:rPr>
          <w:rFonts w:ascii="Times New Roman" w:hAnsi="Times New Roman"/>
        </w:rPr>
        <w:t>учетом</w:t>
      </w:r>
      <w:r>
        <w:rPr>
          <w:rFonts w:ascii="Times New Roman" w:hAnsi="Times New Roman"/>
          <w:spacing w:val="1"/>
        </w:rPr>
        <w:t xml:space="preserve"> </w:t>
      </w:r>
      <w:r>
        <w:rPr>
          <w:rFonts w:ascii="Times New Roman" w:hAnsi="Times New Roman"/>
        </w:rPr>
        <w:t>рабочего времени подсчет часов для оплаты сверхурочной</w:t>
      </w:r>
      <w:r>
        <w:rPr>
          <w:rFonts w:ascii="Times New Roman" w:hAnsi="Times New Roman"/>
          <w:spacing w:val="1"/>
        </w:rPr>
        <w:t xml:space="preserve"> </w:t>
      </w:r>
      <w:r>
        <w:rPr>
          <w:rFonts w:ascii="Times New Roman" w:hAnsi="Times New Roman"/>
        </w:rPr>
        <w:t>работы</w:t>
      </w:r>
      <w:r>
        <w:rPr>
          <w:rFonts w:ascii="Times New Roman" w:hAnsi="Times New Roman"/>
          <w:spacing w:val="1"/>
        </w:rPr>
        <w:t xml:space="preserve"> </w:t>
      </w:r>
      <w:r>
        <w:rPr>
          <w:rFonts w:ascii="Times New Roman" w:hAnsi="Times New Roman"/>
        </w:rPr>
        <w:t>за учетный</w:t>
      </w:r>
      <w:r>
        <w:rPr>
          <w:rFonts w:ascii="Times New Roman" w:hAnsi="Times New Roman"/>
          <w:spacing w:val="1"/>
        </w:rPr>
        <w:t xml:space="preserve"> </w:t>
      </w:r>
      <w:r>
        <w:rPr>
          <w:rFonts w:ascii="Times New Roman" w:hAnsi="Times New Roman"/>
        </w:rPr>
        <w:t>период</w:t>
      </w:r>
      <w:r>
        <w:rPr>
          <w:rFonts w:ascii="Times New Roman" w:hAnsi="Times New Roman"/>
          <w:spacing w:val="1"/>
        </w:rPr>
        <w:t xml:space="preserve"> </w:t>
      </w:r>
      <w:r>
        <w:rPr>
          <w:rFonts w:ascii="Times New Roman" w:hAnsi="Times New Roman"/>
        </w:rPr>
        <w:t>производится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соответствии</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Информацией</w:t>
      </w:r>
      <w:r>
        <w:rPr>
          <w:rFonts w:ascii="Times New Roman" w:hAnsi="Times New Roman"/>
          <w:spacing w:val="1"/>
        </w:rPr>
        <w:t xml:space="preserve"> </w:t>
      </w:r>
      <w:r>
        <w:rPr>
          <w:rFonts w:ascii="Times New Roman" w:hAnsi="Times New Roman"/>
        </w:rPr>
        <w:t>Минтруда</w:t>
      </w:r>
      <w:r>
        <w:rPr>
          <w:rFonts w:ascii="Times New Roman" w:hAnsi="Times New Roman"/>
          <w:spacing w:val="1"/>
        </w:rPr>
        <w:t xml:space="preserve"> </w:t>
      </w:r>
      <w:r>
        <w:rPr>
          <w:rFonts w:ascii="Times New Roman" w:hAnsi="Times New Roman"/>
        </w:rPr>
        <w:t>РБ</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норме</w:t>
      </w:r>
      <w:r>
        <w:rPr>
          <w:rFonts w:ascii="Times New Roman" w:hAnsi="Times New Roman"/>
          <w:spacing w:val="1"/>
        </w:rPr>
        <w:t xml:space="preserve"> </w:t>
      </w:r>
      <w:r>
        <w:rPr>
          <w:rFonts w:ascii="Times New Roman" w:hAnsi="Times New Roman"/>
        </w:rPr>
        <w:t>рабочего</w:t>
      </w:r>
      <w:r>
        <w:rPr>
          <w:rFonts w:ascii="Times New Roman" w:hAnsi="Times New Roman"/>
          <w:spacing w:val="1"/>
        </w:rPr>
        <w:t xml:space="preserve"> </w:t>
      </w:r>
      <w:r>
        <w:rPr>
          <w:rFonts w:ascii="Times New Roman" w:hAnsi="Times New Roman"/>
        </w:rPr>
        <w:t>времени</w:t>
      </w:r>
      <w:r>
        <w:rPr>
          <w:rFonts w:ascii="Times New Roman" w:hAnsi="Times New Roman"/>
          <w:spacing w:val="1"/>
        </w:rPr>
        <w:t xml:space="preserve"> </w:t>
      </w:r>
      <w:r>
        <w:rPr>
          <w:rFonts w:ascii="Times New Roman" w:hAnsi="Times New Roman"/>
        </w:rPr>
        <w:t>в</w:t>
      </w:r>
      <w:r>
        <w:rPr>
          <w:rFonts w:ascii="Times New Roman" w:hAnsi="Times New Roman"/>
          <w:spacing w:val="68"/>
        </w:rPr>
        <w:t xml:space="preserve"> </w:t>
      </w:r>
      <w:r>
        <w:rPr>
          <w:rFonts w:ascii="Times New Roman" w:hAnsi="Times New Roman"/>
        </w:rPr>
        <w:t>Республике</w:t>
      </w:r>
      <w:r>
        <w:rPr>
          <w:rFonts w:ascii="Times New Roman" w:hAnsi="Times New Roman"/>
          <w:spacing w:val="68"/>
        </w:rPr>
        <w:t xml:space="preserve"> </w:t>
      </w:r>
      <w:r>
        <w:rPr>
          <w:rFonts w:ascii="Times New Roman" w:hAnsi="Times New Roman"/>
        </w:rPr>
        <w:t>Башкортостан</w:t>
      </w:r>
      <w:r>
        <w:rPr>
          <w:rFonts w:ascii="Times New Roman" w:hAnsi="Times New Roman"/>
          <w:spacing w:val="68"/>
        </w:rPr>
        <w:t xml:space="preserve"> </w:t>
      </w:r>
      <w:r>
        <w:rPr>
          <w:rFonts w:ascii="Times New Roman" w:hAnsi="Times New Roman"/>
        </w:rPr>
        <w:t>на</w:t>
      </w:r>
      <w:r>
        <w:rPr>
          <w:rFonts w:ascii="Times New Roman" w:hAnsi="Times New Roman"/>
          <w:spacing w:val="68"/>
        </w:rPr>
        <w:t xml:space="preserve"> </w:t>
      </w:r>
      <w:r>
        <w:rPr>
          <w:rFonts w:ascii="Times New Roman" w:hAnsi="Times New Roman"/>
        </w:rPr>
        <w:t>соответствующий</w:t>
      </w:r>
      <w:r>
        <w:rPr>
          <w:rFonts w:ascii="Times New Roman" w:hAnsi="Times New Roman"/>
          <w:spacing w:val="1"/>
        </w:rPr>
        <w:t xml:space="preserve"> </w:t>
      </w:r>
      <w:r>
        <w:rPr>
          <w:rFonts w:ascii="Times New Roman" w:hAnsi="Times New Roman"/>
        </w:rPr>
        <w:t>календарный</w:t>
      </w:r>
      <w:r>
        <w:rPr>
          <w:rFonts w:ascii="Times New Roman" w:hAnsi="Times New Roman"/>
          <w:spacing w:val="35"/>
        </w:rPr>
        <w:t xml:space="preserve"> </w:t>
      </w:r>
      <w:r>
        <w:rPr>
          <w:rFonts w:ascii="Times New Roman" w:hAnsi="Times New Roman"/>
        </w:rPr>
        <w:t>год.</w:t>
      </w:r>
    </w:p>
    <w:p w:rsidR="000A49DB" w:rsidRDefault="000A49DB" w:rsidP="000A49DB">
      <w:pPr>
        <w:pStyle w:val="afe"/>
        <w:numPr>
          <w:ilvl w:val="1"/>
          <w:numId w:val="25"/>
        </w:numPr>
        <w:tabs>
          <w:tab w:val="left" w:pos="567"/>
          <w:tab w:val="left" w:pos="2723"/>
        </w:tabs>
        <w:kinsoku w:val="0"/>
        <w:overflowPunct w:val="0"/>
        <w:ind w:left="0" w:firstLine="0"/>
        <w:rPr>
          <w:rFonts w:ascii="Times New Roman" w:hAnsi="Times New Roman"/>
        </w:rPr>
      </w:pPr>
      <w:r>
        <w:rPr>
          <w:rFonts w:ascii="Times New Roman" w:hAnsi="Times New Roman"/>
        </w:rPr>
        <w:t>Предоставление</w:t>
      </w:r>
      <w:r>
        <w:rPr>
          <w:rFonts w:ascii="Times New Roman" w:hAnsi="Times New Roman"/>
          <w:spacing w:val="1"/>
        </w:rPr>
        <w:t xml:space="preserve"> </w:t>
      </w:r>
      <w:r>
        <w:rPr>
          <w:rFonts w:ascii="Times New Roman" w:hAnsi="Times New Roman"/>
        </w:rPr>
        <w:t>ежегодных</w:t>
      </w:r>
      <w:r>
        <w:rPr>
          <w:rFonts w:ascii="Times New Roman" w:hAnsi="Times New Roman"/>
          <w:spacing w:val="1"/>
        </w:rPr>
        <w:t xml:space="preserve"> </w:t>
      </w:r>
      <w:r>
        <w:rPr>
          <w:rFonts w:ascii="Times New Roman" w:hAnsi="Times New Roman"/>
        </w:rPr>
        <w:t>основного</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дополнительных</w:t>
      </w:r>
      <w:r>
        <w:rPr>
          <w:rFonts w:ascii="Times New Roman" w:hAnsi="Times New Roman"/>
          <w:spacing w:val="1"/>
        </w:rPr>
        <w:t xml:space="preserve"> </w:t>
      </w:r>
      <w:r>
        <w:rPr>
          <w:rFonts w:ascii="Times New Roman" w:hAnsi="Times New Roman"/>
        </w:rPr>
        <w:t>оплачиваемых</w:t>
      </w:r>
      <w:r>
        <w:rPr>
          <w:rFonts w:ascii="Times New Roman" w:hAnsi="Times New Roman"/>
          <w:spacing w:val="1"/>
        </w:rPr>
        <w:t xml:space="preserve"> </w:t>
      </w:r>
      <w:r>
        <w:rPr>
          <w:rFonts w:ascii="Times New Roman" w:hAnsi="Times New Roman"/>
        </w:rPr>
        <w:t>отпусков</w:t>
      </w:r>
      <w:r>
        <w:rPr>
          <w:rFonts w:ascii="Times New Roman" w:hAnsi="Times New Roman"/>
          <w:spacing w:val="1"/>
        </w:rPr>
        <w:t xml:space="preserve"> </w:t>
      </w:r>
      <w:r>
        <w:rPr>
          <w:rFonts w:ascii="Times New Roman" w:hAnsi="Times New Roman"/>
        </w:rPr>
        <w:t xml:space="preserve">осуществляется </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соответствии</w:t>
      </w:r>
      <w:r>
        <w:rPr>
          <w:rFonts w:ascii="Times New Roman" w:hAnsi="Times New Roman"/>
          <w:spacing w:val="38"/>
        </w:rPr>
        <w:t xml:space="preserve"> </w:t>
      </w:r>
      <w:r>
        <w:rPr>
          <w:rFonts w:ascii="Times New Roman" w:hAnsi="Times New Roman"/>
        </w:rPr>
        <w:t>с</w:t>
      </w:r>
      <w:r>
        <w:rPr>
          <w:rFonts w:ascii="Times New Roman" w:hAnsi="Times New Roman"/>
          <w:spacing w:val="8"/>
        </w:rPr>
        <w:t xml:space="preserve"> </w:t>
      </w:r>
      <w:r>
        <w:rPr>
          <w:rFonts w:ascii="Times New Roman" w:hAnsi="Times New Roman"/>
        </w:rPr>
        <w:t>графиком</w:t>
      </w:r>
      <w:r>
        <w:rPr>
          <w:rFonts w:ascii="Times New Roman" w:hAnsi="Times New Roman"/>
          <w:spacing w:val="27"/>
        </w:rPr>
        <w:t xml:space="preserve"> </w:t>
      </w:r>
      <w:r>
        <w:rPr>
          <w:rFonts w:ascii="Times New Roman" w:hAnsi="Times New Roman"/>
        </w:rPr>
        <w:t>отпусков, утвержденным   руководителем.</w:t>
      </w:r>
    </w:p>
    <w:p w:rsidR="000A49DB" w:rsidRDefault="000A49DB" w:rsidP="000A49DB">
      <w:pPr>
        <w:pStyle w:val="afe"/>
        <w:numPr>
          <w:ilvl w:val="1"/>
          <w:numId w:val="25"/>
        </w:numPr>
        <w:tabs>
          <w:tab w:val="left" w:pos="567"/>
          <w:tab w:val="left" w:pos="2560"/>
        </w:tabs>
        <w:kinsoku w:val="0"/>
        <w:overflowPunct w:val="0"/>
        <w:ind w:left="0" w:firstLine="0"/>
        <w:rPr>
          <w:rFonts w:ascii="Times New Roman" w:hAnsi="Times New Roman"/>
        </w:rPr>
      </w:pPr>
      <w:r>
        <w:rPr>
          <w:rFonts w:ascii="Times New Roman" w:hAnsi="Times New Roman"/>
        </w:rPr>
        <w:t>График</w:t>
      </w:r>
      <w:r>
        <w:rPr>
          <w:rFonts w:ascii="Times New Roman" w:hAnsi="Times New Roman"/>
          <w:spacing w:val="1"/>
        </w:rPr>
        <w:t xml:space="preserve"> </w:t>
      </w:r>
      <w:r>
        <w:rPr>
          <w:rFonts w:ascii="Times New Roman" w:hAnsi="Times New Roman"/>
        </w:rPr>
        <w:t>отпусков</w:t>
      </w:r>
      <w:r>
        <w:rPr>
          <w:rFonts w:ascii="Times New Roman" w:hAnsi="Times New Roman"/>
          <w:spacing w:val="1"/>
        </w:rPr>
        <w:t xml:space="preserve"> </w:t>
      </w:r>
      <w:r>
        <w:rPr>
          <w:rFonts w:ascii="Times New Roman" w:hAnsi="Times New Roman"/>
        </w:rPr>
        <w:t>утверждается</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учетом</w:t>
      </w:r>
      <w:r>
        <w:rPr>
          <w:rFonts w:ascii="Times New Roman" w:hAnsi="Times New Roman"/>
          <w:spacing w:val="1"/>
        </w:rPr>
        <w:t xml:space="preserve"> </w:t>
      </w:r>
      <w:r>
        <w:rPr>
          <w:rFonts w:ascii="Times New Roman" w:hAnsi="Times New Roman"/>
        </w:rPr>
        <w:t>мнения</w:t>
      </w:r>
      <w:r>
        <w:rPr>
          <w:rFonts w:ascii="Times New Roman" w:hAnsi="Times New Roman"/>
          <w:spacing w:val="1"/>
        </w:rPr>
        <w:t xml:space="preserve"> </w:t>
      </w:r>
      <w:r>
        <w:rPr>
          <w:rFonts w:ascii="Times New Roman" w:hAnsi="Times New Roman"/>
        </w:rPr>
        <w:t>профкома</w:t>
      </w:r>
      <w:r>
        <w:rPr>
          <w:rFonts w:ascii="Times New Roman" w:hAnsi="Times New Roman"/>
          <w:spacing w:val="68"/>
        </w:rPr>
        <w:t xml:space="preserve"> </w:t>
      </w:r>
      <w:r>
        <w:rPr>
          <w:rFonts w:ascii="Times New Roman" w:hAnsi="Times New Roman"/>
        </w:rPr>
        <w:t>не</w:t>
      </w:r>
      <w:r>
        <w:rPr>
          <w:rFonts w:ascii="Times New Roman" w:hAnsi="Times New Roman"/>
          <w:spacing w:val="1"/>
        </w:rPr>
        <w:t xml:space="preserve"> </w:t>
      </w:r>
      <w:r>
        <w:rPr>
          <w:rFonts w:ascii="Times New Roman" w:hAnsi="Times New Roman"/>
        </w:rPr>
        <w:t>позднее,</w:t>
      </w:r>
      <w:r>
        <w:rPr>
          <w:rFonts w:ascii="Times New Roman" w:hAnsi="Times New Roman"/>
          <w:spacing w:val="1"/>
        </w:rPr>
        <w:t xml:space="preserve"> </w:t>
      </w:r>
      <w:r>
        <w:rPr>
          <w:rFonts w:ascii="Times New Roman" w:hAnsi="Times New Roman"/>
        </w:rPr>
        <w:t>чем</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две</w:t>
      </w:r>
      <w:r>
        <w:rPr>
          <w:rFonts w:ascii="Times New Roman" w:hAnsi="Times New Roman"/>
          <w:spacing w:val="1"/>
        </w:rPr>
        <w:t xml:space="preserve"> </w:t>
      </w:r>
      <w:r>
        <w:rPr>
          <w:rFonts w:ascii="Times New Roman" w:hAnsi="Times New Roman"/>
        </w:rPr>
        <w:t>недели</w:t>
      </w:r>
      <w:r>
        <w:rPr>
          <w:rFonts w:ascii="Times New Roman" w:hAnsi="Times New Roman"/>
          <w:spacing w:val="1"/>
        </w:rPr>
        <w:t xml:space="preserve"> </w:t>
      </w:r>
      <w:r>
        <w:rPr>
          <w:rFonts w:ascii="Times New Roman" w:hAnsi="Times New Roman"/>
        </w:rPr>
        <w:t>до</w:t>
      </w:r>
      <w:r>
        <w:rPr>
          <w:rFonts w:ascii="Times New Roman" w:hAnsi="Times New Roman"/>
          <w:spacing w:val="1"/>
        </w:rPr>
        <w:t xml:space="preserve"> </w:t>
      </w:r>
      <w:r>
        <w:rPr>
          <w:rFonts w:ascii="Times New Roman" w:hAnsi="Times New Roman"/>
        </w:rPr>
        <w:lastRenderedPageBreak/>
        <w:t>наступления</w:t>
      </w:r>
      <w:r>
        <w:rPr>
          <w:rFonts w:ascii="Times New Roman" w:hAnsi="Times New Roman"/>
          <w:spacing w:val="1"/>
        </w:rPr>
        <w:t xml:space="preserve"> </w:t>
      </w:r>
      <w:r>
        <w:rPr>
          <w:rFonts w:ascii="Times New Roman" w:hAnsi="Times New Roman"/>
        </w:rPr>
        <w:t>календарного</w:t>
      </w:r>
      <w:r>
        <w:rPr>
          <w:rFonts w:ascii="Times New Roman" w:hAnsi="Times New Roman"/>
          <w:spacing w:val="1"/>
        </w:rPr>
        <w:t xml:space="preserve"> </w:t>
      </w:r>
      <w:r>
        <w:rPr>
          <w:rFonts w:ascii="Times New Roman" w:hAnsi="Times New Roman"/>
        </w:rPr>
        <w:t>года,</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учетом</w:t>
      </w:r>
      <w:r>
        <w:rPr>
          <w:rFonts w:ascii="Times New Roman" w:hAnsi="Times New Roman"/>
          <w:spacing w:val="1"/>
        </w:rPr>
        <w:t xml:space="preserve"> </w:t>
      </w:r>
      <w:r>
        <w:rPr>
          <w:rFonts w:ascii="Times New Roman" w:hAnsi="Times New Roman"/>
        </w:rPr>
        <w:t>необходимости</w:t>
      </w:r>
      <w:r>
        <w:rPr>
          <w:rFonts w:ascii="Times New Roman" w:hAnsi="Times New Roman"/>
          <w:spacing w:val="67"/>
        </w:rPr>
        <w:t xml:space="preserve"> </w:t>
      </w:r>
      <w:r>
        <w:rPr>
          <w:rFonts w:ascii="Times New Roman" w:hAnsi="Times New Roman"/>
        </w:rPr>
        <w:t>обеспечения</w:t>
      </w:r>
      <w:r>
        <w:rPr>
          <w:rFonts w:ascii="Times New Roman" w:hAnsi="Times New Roman"/>
          <w:spacing w:val="68"/>
        </w:rPr>
        <w:t xml:space="preserve"> </w:t>
      </w:r>
      <w:r>
        <w:rPr>
          <w:rFonts w:ascii="Times New Roman" w:hAnsi="Times New Roman"/>
        </w:rPr>
        <w:t>нормальной</w:t>
      </w:r>
      <w:r>
        <w:rPr>
          <w:rFonts w:ascii="Times New Roman" w:hAnsi="Times New Roman"/>
          <w:spacing w:val="67"/>
        </w:rPr>
        <w:t xml:space="preserve"> </w:t>
      </w:r>
      <w:r>
        <w:rPr>
          <w:rFonts w:ascii="Times New Roman" w:hAnsi="Times New Roman"/>
        </w:rPr>
        <w:t>работы</w:t>
      </w:r>
      <w:r>
        <w:rPr>
          <w:rFonts w:ascii="Times New Roman" w:hAnsi="Times New Roman"/>
          <w:spacing w:val="68"/>
        </w:rPr>
        <w:t xml:space="preserve"> </w:t>
      </w:r>
      <w:r>
        <w:rPr>
          <w:rFonts w:ascii="Times New Roman" w:hAnsi="Times New Roman"/>
        </w:rPr>
        <w:t>образовательной</w:t>
      </w:r>
      <w:r>
        <w:rPr>
          <w:rFonts w:ascii="Times New Roman" w:hAnsi="Times New Roman"/>
          <w:spacing w:val="67"/>
        </w:rPr>
        <w:t xml:space="preserve"> </w:t>
      </w:r>
      <w:r>
        <w:rPr>
          <w:rFonts w:ascii="Times New Roman" w:hAnsi="Times New Roman"/>
        </w:rPr>
        <w:t>организации</w:t>
      </w:r>
      <w:r>
        <w:rPr>
          <w:rFonts w:ascii="Times New Roman" w:hAnsi="Times New Roman"/>
          <w:spacing w:val="1"/>
        </w:rPr>
        <w:t xml:space="preserve"> </w:t>
      </w:r>
      <w:r>
        <w:rPr>
          <w:rFonts w:ascii="Times New Roman" w:hAnsi="Times New Roman"/>
        </w:rPr>
        <w:t>и</w:t>
      </w:r>
      <w:r>
        <w:rPr>
          <w:rFonts w:ascii="Times New Roman" w:hAnsi="Times New Roman"/>
          <w:spacing w:val="5"/>
        </w:rPr>
        <w:t xml:space="preserve"> </w:t>
      </w:r>
      <w:r>
        <w:rPr>
          <w:rFonts w:ascii="Times New Roman" w:hAnsi="Times New Roman"/>
        </w:rPr>
        <w:t>благоприятных</w:t>
      </w:r>
      <w:r>
        <w:rPr>
          <w:rFonts w:ascii="Times New Roman" w:hAnsi="Times New Roman"/>
          <w:spacing w:val="49"/>
        </w:rPr>
        <w:t xml:space="preserve"> </w:t>
      </w:r>
      <w:r>
        <w:rPr>
          <w:rFonts w:ascii="Times New Roman" w:hAnsi="Times New Roman"/>
        </w:rPr>
        <w:t>условий</w:t>
      </w:r>
      <w:r>
        <w:rPr>
          <w:rFonts w:ascii="Times New Roman" w:hAnsi="Times New Roman"/>
          <w:spacing w:val="22"/>
        </w:rPr>
        <w:t xml:space="preserve"> </w:t>
      </w:r>
      <w:r>
        <w:rPr>
          <w:rFonts w:ascii="Times New Roman" w:hAnsi="Times New Roman"/>
        </w:rPr>
        <w:t>для</w:t>
      </w:r>
      <w:r>
        <w:rPr>
          <w:rFonts w:ascii="Times New Roman" w:hAnsi="Times New Roman"/>
          <w:spacing w:val="17"/>
        </w:rPr>
        <w:t xml:space="preserve"> </w:t>
      </w:r>
      <w:r>
        <w:rPr>
          <w:rFonts w:ascii="Times New Roman" w:hAnsi="Times New Roman"/>
        </w:rPr>
        <w:t>отдыха</w:t>
      </w:r>
      <w:r>
        <w:rPr>
          <w:rFonts w:ascii="Times New Roman" w:hAnsi="Times New Roman"/>
          <w:spacing w:val="24"/>
        </w:rPr>
        <w:t xml:space="preserve"> </w:t>
      </w:r>
      <w:r>
        <w:rPr>
          <w:rFonts w:ascii="Times New Roman" w:hAnsi="Times New Roman"/>
        </w:rPr>
        <w:t>работников.</w:t>
      </w:r>
    </w:p>
    <w:p w:rsidR="000A49DB" w:rsidRDefault="000A49DB" w:rsidP="000A49DB">
      <w:pPr>
        <w:pStyle w:val="afe"/>
        <w:numPr>
          <w:ilvl w:val="1"/>
          <w:numId w:val="25"/>
        </w:numPr>
        <w:tabs>
          <w:tab w:val="left" w:pos="567"/>
          <w:tab w:val="left" w:pos="2478"/>
        </w:tabs>
        <w:kinsoku w:val="0"/>
        <w:overflowPunct w:val="0"/>
        <w:ind w:left="0" w:firstLine="0"/>
        <w:rPr>
          <w:rFonts w:ascii="Times New Roman" w:hAnsi="Times New Roman"/>
        </w:rPr>
      </w:pPr>
      <w:r>
        <w:rPr>
          <w:rFonts w:ascii="Times New Roman" w:hAnsi="Times New Roman"/>
        </w:rPr>
        <w:t>Оплата ежегодного</w:t>
      </w:r>
      <w:r>
        <w:rPr>
          <w:rFonts w:ascii="Times New Roman" w:hAnsi="Times New Roman"/>
          <w:spacing w:val="1"/>
        </w:rPr>
        <w:t xml:space="preserve"> </w:t>
      </w:r>
      <w:r>
        <w:rPr>
          <w:rFonts w:ascii="Times New Roman" w:hAnsi="Times New Roman"/>
        </w:rPr>
        <w:t>оплачиваемого</w:t>
      </w:r>
      <w:r>
        <w:rPr>
          <w:rFonts w:ascii="Times New Roman" w:hAnsi="Times New Roman"/>
          <w:spacing w:val="1"/>
        </w:rPr>
        <w:t xml:space="preserve"> </w:t>
      </w:r>
      <w:r>
        <w:rPr>
          <w:rFonts w:ascii="Times New Roman" w:hAnsi="Times New Roman"/>
        </w:rPr>
        <w:t>отпуска,</w:t>
      </w:r>
      <w:r>
        <w:rPr>
          <w:rFonts w:ascii="Times New Roman" w:hAnsi="Times New Roman"/>
          <w:spacing w:val="1"/>
        </w:rPr>
        <w:t xml:space="preserve"> </w:t>
      </w:r>
      <w:r>
        <w:rPr>
          <w:rFonts w:ascii="Times New Roman" w:hAnsi="Times New Roman"/>
        </w:rPr>
        <w:t>ежегодного</w:t>
      </w:r>
      <w:r>
        <w:rPr>
          <w:rFonts w:ascii="Times New Roman" w:hAnsi="Times New Roman"/>
          <w:spacing w:val="1"/>
        </w:rPr>
        <w:t xml:space="preserve"> </w:t>
      </w:r>
      <w:r>
        <w:rPr>
          <w:rFonts w:ascii="Times New Roman" w:hAnsi="Times New Roman"/>
        </w:rPr>
        <w:t>основного</w:t>
      </w:r>
      <w:r>
        <w:rPr>
          <w:rFonts w:ascii="Times New Roman" w:hAnsi="Times New Roman"/>
          <w:spacing w:val="1"/>
        </w:rPr>
        <w:t xml:space="preserve"> </w:t>
      </w:r>
      <w:r>
        <w:rPr>
          <w:rFonts w:ascii="Times New Roman" w:hAnsi="Times New Roman"/>
        </w:rPr>
        <w:t>удлиненного</w:t>
      </w:r>
      <w:r>
        <w:rPr>
          <w:rFonts w:ascii="Times New Roman" w:hAnsi="Times New Roman"/>
          <w:spacing w:val="1"/>
        </w:rPr>
        <w:t xml:space="preserve"> </w:t>
      </w:r>
      <w:r>
        <w:rPr>
          <w:rFonts w:ascii="Times New Roman" w:hAnsi="Times New Roman"/>
        </w:rPr>
        <w:t>оплачиваемого</w:t>
      </w:r>
      <w:r>
        <w:rPr>
          <w:rFonts w:ascii="Times New Roman" w:hAnsi="Times New Roman"/>
          <w:spacing w:val="1"/>
        </w:rPr>
        <w:t xml:space="preserve"> </w:t>
      </w:r>
      <w:r>
        <w:rPr>
          <w:rFonts w:ascii="Times New Roman" w:hAnsi="Times New Roman"/>
        </w:rPr>
        <w:t>отпуска</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дополнительного</w:t>
      </w:r>
      <w:r>
        <w:rPr>
          <w:rFonts w:ascii="Times New Roman" w:hAnsi="Times New Roman"/>
          <w:spacing w:val="1"/>
        </w:rPr>
        <w:t xml:space="preserve"> </w:t>
      </w:r>
      <w:r>
        <w:rPr>
          <w:rFonts w:ascii="Times New Roman" w:hAnsi="Times New Roman"/>
        </w:rPr>
        <w:t>отпуска</w:t>
      </w:r>
      <w:r>
        <w:rPr>
          <w:rFonts w:ascii="Times New Roman" w:hAnsi="Times New Roman"/>
          <w:spacing w:val="1"/>
        </w:rPr>
        <w:t xml:space="preserve"> </w:t>
      </w:r>
      <w:r>
        <w:rPr>
          <w:rFonts w:ascii="Times New Roman" w:hAnsi="Times New Roman"/>
        </w:rPr>
        <w:t>работникам,</w:t>
      </w:r>
      <w:r>
        <w:rPr>
          <w:rFonts w:ascii="Times New Roman" w:hAnsi="Times New Roman"/>
          <w:spacing w:val="1"/>
        </w:rPr>
        <w:t xml:space="preserve"> </w:t>
      </w:r>
      <w:r>
        <w:rPr>
          <w:rFonts w:ascii="Times New Roman" w:hAnsi="Times New Roman"/>
        </w:rPr>
        <w:t>совмещающим</w:t>
      </w:r>
      <w:r>
        <w:rPr>
          <w:rFonts w:ascii="Times New Roman" w:hAnsi="Times New Roman"/>
          <w:spacing w:val="1"/>
        </w:rPr>
        <w:t xml:space="preserve"> </w:t>
      </w:r>
      <w:r>
        <w:rPr>
          <w:rFonts w:ascii="Times New Roman" w:hAnsi="Times New Roman"/>
        </w:rPr>
        <w:t>работу</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получением</w:t>
      </w:r>
      <w:r>
        <w:rPr>
          <w:rFonts w:ascii="Times New Roman" w:hAnsi="Times New Roman"/>
          <w:spacing w:val="1"/>
        </w:rPr>
        <w:t xml:space="preserve"> </w:t>
      </w:r>
      <w:r>
        <w:rPr>
          <w:rFonts w:ascii="Times New Roman" w:hAnsi="Times New Roman"/>
        </w:rPr>
        <w:t>высшего</w:t>
      </w:r>
      <w:r>
        <w:rPr>
          <w:rFonts w:ascii="Times New Roman" w:hAnsi="Times New Roman"/>
          <w:spacing w:val="1"/>
        </w:rPr>
        <w:t xml:space="preserve"> </w:t>
      </w:r>
      <w:r>
        <w:rPr>
          <w:rFonts w:ascii="Times New Roman" w:hAnsi="Times New Roman"/>
        </w:rPr>
        <w:t>образования</w:t>
      </w:r>
      <w:r>
        <w:rPr>
          <w:rFonts w:ascii="Times New Roman" w:hAnsi="Times New Roman"/>
          <w:spacing w:val="68"/>
        </w:rPr>
        <w:t xml:space="preserve"> </w:t>
      </w:r>
      <w:r>
        <w:rPr>
          <w:rFonts w:ascii="Times New Roman" w:hAnsi="Times New Roman"/>
        </w:rPr>
        <w:t>или</w:t>
      </w:r>
      <w:r>
        <w:rPr>
          <w:rFonts w:ascii="Times New Roman" w:hAnsi="Times New Roman"/>
          <w:spacing w:val="1"/>
        </w:rPr>
        <w:t xml:space="preserve"> </w:t>
      </w:r>
      <w:r>
        <w:rPr>
          <w:rFonts w:ascii="Times New Roman" w:hAnsi="Times New Roman"/>
        </w:rPr>
        <w:t>профессионального</w:t>
      </w:r>
      <w:r>
        <w:rPr>
          <w:rFonts w:ascii="Times New Roman" w:hAnsi="Times New Roman"/>
          <w:spacing w:val="1"/>
        </w:rPr>
        <w:t xml:space="preserve"> </w:t>
      </w:r>
      <w:r>
        <w:rPr>
          <w:rFonts w:ascii="Times New Roman" w:hAnsi="Times New Roman"/>
        </w:rPr>
        <w:t>образования</w:t>
      </w:r>
      <w:r>
        <w:rPr>
          <w:rFonts w:ascii="Times New Roman" w:hAnsi="Times New Roman"/>
          <w:spacing w:val="1"/>
        </w:rPr>
        <w:t xml:space="preserve"> </w:t>
      </w:r>
      <w:r>
        <w:rPr>
          <w:rFonts w:ascii="Times New Roman" w:hAnsi="Times New Roman"/>
        </w:rPr>
        <w:t>(ст.ст.173,</w:t>
      </w:r>
      <w:r>
        <w:rPr>
          <w:rFonts w:ascii="Times New Roman" w:hAnsi="Times New Roman"/>
          <w:spacing w:val="1"/>
        </w:rPr>
        <w:t xml:space="preserve"> </w:t>
      </w:r>
      <w:r>
        <w:rPr>
          <w:rFonts w:ascii="Times New Roman" w:hAnsi="Times New Roman"/>
        </w:rPr>
        <w:t>173.1,</w:t>
      </w:r>
      <w:r>
        <w:rPr>
          <w:rFonts w:ascii="Times New Roman" w:hAnsi="Times New Roman"/>
          <w:spacing w:val="1"/>
        </w:rPr>
        <w:t xml:space="preserve"> </w:t>
      </w:r>
      <w:r>
        <w:rPr>
          <w:rFonts w:ascii="Times New Roman" w:hAnsi="Times New Roman"/>
        </w:rPr>
        <w:t>174,</w:t>
      </w:r>
      <w:r>
        <w:rPr>
          <w:rFonts w:ascii="Times New Roman" w:hAnsi="Times New Roman"/>
          <w:spacing w:val="1"/>
        </w:rPr>
        <w:t xml:space="preserve"> </w:t>
      </w:r>
      <w:r>
        <w:rPr>
          <w:rFonts w:ascii="Times New Roman" w:hAnsi="Times New Roman"/>
        </w:rPr>
        <w:t>176</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177</w:t>
      </w:r>
      <w:r>
        <w:rPr>
          <w:rFonts w:ascii="Times New Roman" w:hAnsi="Times New Roman"/>
          <w:spacing w:val="1"/>
        </w:rPr>
        <w:t xml:space="preserve"> </w:t>
      </w:r>
      <w:r>
        <w:rPr>
          <w:rFonts w:ascii="Times New Roman" w:hAnsi="Times New Roman"/>
        </w:rPr>
        <w:t>TK</w:t>
      </w:r>
      <w:r>
        <w:rPr>
          <w:rFonts w:ascii="Times New Roman" w:hAnsi="Times New Roman"/>
          <w:spacing w:val="1"/>
        </w:rPr>
        <w:t xml:space="preserve"> </w:t>
      </w:r>
      <w:r>
        <w:rPr>
          <w:rFonts w:ascii="Times New Roman" w:hAnsi="Times New Roman"/>
        </w:rPr>
        <w:t>РФ),</w:t>
      </w:r>
      <w:r>
        <w:rPr>
          <w:rFonts w:ascii="Times New Roman" w:hAnsi="Times New Roman"/>
          <w:spacing w:val="1"/>
        </w:rPr>
        <w:t xml:space="preserve"> </w:t>
      </w:r>
      <w:r>
        <w:rPr>
          <w:rFonts w:ascii="Times New Roman" w:hAnsi="Times New Roman"/>
        </w:rPr>
        <w:t>осуществляется</w:t>
      </w:r>
      <w:r>
        <w:rPr>
          <w:rFonts w:ascii="Times New Roman" w:hAnsi="Times New Roman"/>
          <w:spacing w:val="7"/>
        </w:rPr>
        <w:t xml:space="preserve"> </w:t>
      </w:r>
      <w:r>
        <w:rPr>
          <w:rFonts w:ascii="Times New Roman" w:hAnsi="Times New Roman"/>
        </w:rPr>
        <w:t>не</w:t>
      </w:r>
      <w:r>
        <w:rPr>
          <w:rFonts w:ascii="Times New Roman" w:hAnsi="Times New Roman"/>
          <w:spacing w:val="12"/>
        </w:rPr>
        <w:t xml:space="preserve"> </w:t>
      </w:r>
      <w:r>
        <w:rPr>
          <w:rFonts w:ascii="Times New Roman" w:hAnsi="Times New Roman"/>
        </w:rPr>
        <w:t>позднее</w:t>
      </w:r>
      <w:r>
        <w:rPr>
          <w:rFonts w:ascii="Times New Roman" w:hAnsi="Times New Roman"/>
          <w:spacing w:val="26"/>
        </w:rPr>
        <w:t xml:space="preserve"> </w:t>
      </w:r>
      <w:r>
        <w:rPr>
          <w:rFonts w:ascii="Times New Roman" w:hAnsi="Times New Roman"/>
        </w:rPr>
        <w:t>чем</w:t>
      </w:r>
      <w:r>
        <w:rPr>
          <w:rFonts w:ascii="Times New Roman" w:hAnsi="Times New Roman"/>
          <w:spacing w:val="17"/>
        </w:rPr>
        <w:t xml:space="preserve"> </w:t>
      </w:r>
      <w:r>
        <w:rPr>
          <w:rFonts w:ascii="Times New Roman" w:hAnsi="Times New Roman"/>
        </w:rPr>
        <w:t>за</w:t>
      </w:r>
      <w:r>
        <w:rPr>
          <w:rFonts w:ascii="Times New Roman" w:hAnsi="Times New Roman"/>
          <w:spacing w:val="13"/>
        </w:rPr>
        <w:t xml:space="preserve"> </w:t>
      </w:r>
      <w:r>
        <w:rPr>
          <w:rFonts w:ascii="Times New Roman" w:hAnsi="Times New Roman"/>
        </w:rPr>
        <w:t>три</w:t>
      </w:r>
      <w:r>
        <w:rPr>
          <w:rFonts w:ascii="Times New Roman" w:hAnsi="Times New Roman"/>
          <w:spacing w:val="14"/>
        </w:rPr>
        <w:t xml:space="preserve"> </w:t>
      </w:r>
      <w:r>
        <w:rPr>
          <w:rFonts w:ascii="Times New Roman" w:hAnsi="Times New Roman"/>
        </w:rPr>
        <w:t>дня</w:t>
      </w:r>
      <w:r>
        <w:rPr>
          <w:rFonts w:ascii="Times New Roman" w:hAnsi="Times New Roman"/>
          <w:spacing w:val="18"/>
        </w:rPr>
        <w:t xml:space="preserve"> </w:t>
      </w:r>
      <w:r>
        <w:rPr>
          <w:rFonts w:ascii="Times New Roman" w:hAnsi="Times New Roman"/>
        </w:rPr>
        <w:t>до</w:t>
      </w:r>
      <w:r>
        <w:rPr>
          <w:rFonts w:ascii="Times New Roman" w:hAnsi="Times New Roman"/>
          <w:spacing w:val="11"/>
        </w:rPr>
        <w:t xml:space="preserve"> </w:t>
      </w:r>
      <w:r>
        <w:rPr>
          <w:rFonts w:ascii="Times New Roman" w:hAnsi="Times New Roman"/>
        </w:rPr>
        <w:t>их</w:t>
      </w:r>
      <w:r>
        <w:rPr>
          <w:rFonts w:ascii="Times New Roman" w:hAnsi="Times New Roman"/>
          <w:spacing w:val="18"/>
        </w:rPr>
        <w:t xml:space="preserve"> </w:t>
      </w:r>
      <w:r>
        <w:rPr>
          <w:rFonts w:ascii="Times New Roman" w:hAnsi="Times New Roman"/>
        </w:rPr>
        <w:t>начала.</w:t>
      </w:r>
    </w:p>
    <w:p w:rsidR="000A49DB" w:rsidRDefault="000A49DB" w:rsidP="000A49DB">
      <w:pPr>
        <w:pStyle w:val="afe"/>
        <w:numPr>
          <w:ilvl w:val="1"/>
          <w:numId w:val="25"/>
        </w:numPr>
        <w:tabs>
          <w:tab w:val="left" w:pos="567"/>
          <w:tab w:val="left" w:pos="2555"/>
        </w:tabs>
        <w:kinsoku w:val="0"/>
        <w:overflowPunct w:val="0"/>
        <w:ind w:left="0" w:firstLine="0"/>
        <w:rPr>
          <w:rFonts w:ascii="Times New Roman" w:hAnsi="Times New Roman"/>
        </w:rPr>
      </w:pPr>
      <w:r>
        <w:rPr>
          <w:rFonts w:ascii="Times New Roman" w:hAnsi="Times New Roman"/>
        </w:rPr>
        <w:t>Отпуск</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первый</w:t>
      </w:r>
      <w:r>
        <w:rPr>
          <w:rFonts w:ascii="Times New Roman" w:hAnsi="Times New Roman"/>
          <w:spacing w:val="1"/>
        </w:rPr>
        <w:t xml:space="preserve"> </w:t>
      </w:r>
      <w:r>
        <w:rPr>
          <w:rFonts w:ascii="Times New Roman" w:hAnsi="Times New Roman"/>
        </w:rPr>
        <w:t>год</w:t>
      </w:r>
      <w:r>
        <w:rPr>
          <w:rFonts w:ascii="Times New Roman" w:hAnsi="Times New Roman"/>
          <w:spacing w:val="1"/>
        </w:rPr>
        <w:t xml:space="preserve"> </w:t>
      </w:r>
      <w:r>
        <w:rPr>
          <w:rFonts w:ascii="Times New Roman" w:hAnsi="Times New Roman"/>
        </w:rPr>
        <w:t>работы,</w:t>
      </w:r>
      <w:r>
        <w:rPr>
          <w:rFonts w:ascii="Times New Roman" w:hAnsi="Times New Roman"/>
          <w:spacing w:val="1"/>
        </w:rPr>
        <w:t xml:space="preserve"> </w:t>
      </w:r>
      <w:r>
        <w:rPr>
          <w:rFonts w:ascii="Times New Roman" w:hAnsi="Times New Roman"/>
        </w:rPr>
        <w:t>предоставляемый</w:t>
      </w:r>
      <w:r>
        <w:rPr>
          <w:rFonts w:ascii="Times New Roman" w:hAnsi="Times New Roman"/>
          <w:spacing w:val="1"/>
        </w:rPr>
        <w:t xml:space="preserve"> </w:t>
      </w:r>
      <w:r>
        <w:rPr>
          <w:rFonts w:ascii="Times New Roman" w:hAnsi="Times New Roman"/>
        </w:rPr>
        <w:t>работнику</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соглашению</w:t>
      </w:r>
      <w:r>
        <w:rPr>
          <w:rFonts w:ascii="Times New Roman" w:hAnsi="Times New Roman"/>
          <w:spacing w:val="1"/>
        </w:rPr>
        <w:t xml:space="preserve"> </w:t>
      </w:r>
      <w:r>
        <w:rPr>
          <w:rFonts w:ascii="Times New Roman" w:hAnsi="Times New Roman"/>
        </w:rPr>
        <w:t>сторон</w:t>
      </w:r>
      <w:r>
        <w:rPr>
          <w:rFonts w:ascii="Times New Roman" w:hAnsi="Times New Roman"/>
          <w:spacing w:val="1"/>
        </w:rPr>
        <w:t xml:space="preserve"> </w:t>
      </w:r>
      <w:r>
        <w:rPr>
          <w:rFonts w:ascii="Times New Roman" w:hAnsi="Times New Roman"/>
        </w:rPr>
        <w:t>до</w:t>
      </w:r>
      <w:r>
        <w:rPr>
          <w:rFonts w:ascii="Times New Roman" w:hAnsi="Times New Roman"/>
          <w:spacing w:val="1"/>
        </w:rPr>
        <w:t xml:space="preserve"> </w:t>
      </w:r>
      <w:r>
        <w:rPr>
          <w:rFonts w:ascii="Times New Roman" w:hAnsi="Times New Roman"/>
        </w:rPr>
        <w:t>истечения</w:t>
      </w:r>
      <w:r>
        <w:rPr>
          <w:rFonts w:ascii="Times New Roman" w:hAnsi="Times New Roman"/>
          <w:spacing w:val="1"/>
        </w:rPr>
        <w:t xml:space="preserve"> </w:t>
      </w:r>
      <w:r>
        <w:rPr>
          <w:rFonts w:ascii="Times New Roman" w:hAnsi="Times New Roman"/>
        </w:rPr>
        <w:t>шести</w:t>
      </w:r>
      <w:r>
        <w:rPr>
          <w:rFonts w:ascii="Times New Roman" w:hAnsi="Times New Roman"/>
          <w:spacing w:val="1"/>
        </w:rPr>
        <w:t xml:space="preserve"> </w:t>
      </w:r>
      <w:r>
        <w:rPr>
          <w:rFonts w:ascii="Times New Roman" w:hAnsi="Times New Roman"/>
        </w:rPr>
        <w:t>месяцев</w:t>
      </w:r>
      <w:r>
        <w:rPr>
          <w:rFonts w:ascii="Times New Roman" w:hAnsi="Times New Roman"/>
          <w:spacing w:val="1"/>
        </w:rPr>
        <w:t xml:space="preserve"> </w:t>
      </w:r>
      <w:r>
        <w:rPr>
          <w:rFonts w:ascii="Times New Roman" w:hAnsi="Times New Roman"/>
        </w:rPr>
        <w:t>работы</w:t>
      </w:r>
      <w:r>
        <w:rPr>
          <w:rFonts w:ascii="Times New Roman" w:hAnsi="Times New Roman"/>
          <w:spacing w:val="1"/>
        </w:rPr>
        <w:t xml:space="preserve"> </w:t>
      </w:r>
      <w:r>
        <w:rPr>
          <w:rFonts w:ascii="Times New Roman" w:hAnsi="Times New Roman"/>
        </w:rPr>
        <w:t>(авансом),</w:t>
      </w:r>
      <w:r>
        <w:rPr>
          <w:rFonts w:ascii="Times New Roman" w:hAnsi="Times New Roman"/>
          <w:spacing w:val="1"/>
        </w:rPr>
        <w:t xml:space="preserve"> </w:t>
      </w:r>
      <w:r>
        <w:rPr>
          <w:rFonts w:ascii="Times New Roman" w:hAnsi="Times New Roman"/>
        </w:rPr>
        <w:t>устанавливается полной</w:t>
      </w:r>
      <w:r>
        <w:rPr>
          <w:rFonts w:ascii="Times New Roman" w:hAnsi="Times New Roman"/>
          <w:spacing w:val="67"/>
        </w:rPr>
        <w:t xml:space="preserve"> </w:t>
      </w:r>
      <w:r>
        <w:rPr>
          <w:rFonts w:ascii="Times New Roman" w:hAnsi="Times New Roman"/>
        </w:rPr>
        <w:t>продолжительности определенной</w:t>
      </w:r>
      <w:r>
        <w:rPr>
          <w:rFonts w:ascii="Times New Roman" w:hAnsi="Times New Roman"/>
          <w:spacing w:val="68"/>
        </w:rPr>
        <w:t xml:space="preserve"> </w:t>
      </w:r>
      <w:r>
        <w:rPr>
          <w:rFonts w:ascii="Times New Roman" w:hAnsi="Times New Roman"/>
        </w:rPr>
        <w:t>для</w:t>
      </w:r>
      <w:r>
        <w:rPr>
          <w:rFonts w:ascii="Times New Roman" w:hAnsi="Times New Roman"/>
          <w:spacing w:val="67"/>
        </w:rPr>
        <w:t xml:space="preserve"> </w:t>
      </w:r>
      <w:r>
        <w:rPr>
          <w:rFonts w:ascii="Times New Roman" w:hAnsi="Times New Roman"/>
        </w:rPr>
        <w:t>этой должности,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оплачивается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полном</w:t>
      </w:r>
      <w:r>
        <w:rPr>
          <w:rFonts w:ascii="Times New Roman" w:hAnsi="Times New Roman"/>
          <w:spacing w:val="1"/>
        </w:rPr>
        <w:t xml:space="preserve"> </w:t>
      </w:r>
      <w:r>
        <w:rPr>
          <w:rFonts w:ascii="Times New Roman" w:hAnsi="Times New Roman"/>
        </w:rPr>
        <w:t>размере</w:t>
      </w:r>
      <w:r>
        <w:rPr>
          <w:rFonts w:ascii="Times New Roman" w:hAnsi="Times New Roman"/>
          <w:spacing w:val="67"/>
        </w:rPr>
        <w:t xml:space="preserve"> </w:t>
      </w:r>
      <w:r>
        <w:rPr>
          <w:rFonts w:ascii="Times New Roman" w:hAnsi="Times New Roman"/>
        </w:rPr>
        <w:t>за</w:t>
      </w:r>
      <w:r>
        <w:rPr>
          <w:rFonts w:ascii="Times New Roman" w:hAnsi="Times New Roman"/>
          <w:spacing w:val="68"/>
        </w:rPr>
        <w:t xml:space="preserve"> </w:t>
      </w:r>
      <w:r>
        <w:rPr>
          <w:rFonts w:ascii="Times New Roman" w:hAnsi="Times New Roman"/>
        </w:rPr>
        <w:t>исключением</w:t>
      </w:r>
      <w:r>
        <w:rPr>
          <w:rFonts w:ascii="Times New Roman" w:hAnsi="Times New Roman"/>
          <w:spacing w:val="67"/>
        </w:rPr>
        <w:t xml:space="preserve"> </w:t>
      </w:r>
      <w:r>
        <w:rPr>
          <w:rFonts w:ascii="Times New Roman" w:hAnsi="Times New Roman"/>
        </w:rPr>
        <w:t>случая,</w:t>
      </w:r>
      <w:r>
        <w:rPr>
          <w:rFonts w:ascii="Times New Roman" w:hAnsi="Times New Roman"/>
          <w:spacing w:val="68"/>
        </w:rPr>
        <w:t xml:space="preserve"> </w:t>
      </w:r>
      <w:r>
        <w:rPr>
          <w:rFonts w:ascii="Times New Roman" w:hAnsi="Times New Roman"/>
        </w:rPr>
        <w:t>когда</w:t>
      </w:r>
      <w:r>
        <w:rPr>
          <w:rFonts w:ascii="Times New Roman" w:hAnsi="Times New Roman"/>
          <w:spacing w:val="67"/>
        </w:rPr>
        <w:t xml:space="preserve"> </w:t>
      </w:r>
      <w:r>
        <w:rPr>
          <w:rFonts w:ascii="Times New Roman" w:hAnsi="Times New Roman"/>
        </w:rPr>
        <w:t>работник</w:t>
      </w:r>
      <w:r>
        <w:rPr>
          <w:rFonts w:ascii="Times New Roman" w:hAnsi="Times New Roman"/>
          <w:spacing w:val="1"/>
        </w:rPr>
        <w:t xml:space="preserve"> </w:t>
      </w:r>
      <w:r>
        <w:rPr>
          <w:rFonts w:ascii="Times New Roman" w:hAnsi="Times New Roman"/>
        </w:rPr>
        <w:t>просит</w:t>
      </w:r>
      <w:r>
        <w:rPr>
          <w:rFonts w:ascii="Times New Roman" w:hAnsi="Times New Roman"/>
          <w:spacing w:val="16"/>
        </w:rPr>
        <w:t xml:space="preserve"> </w:t>
      </w:r>
      <w:r>
        <w:rPr>
          <w:rFonts w:ascii="Times New Roman" w:hAnsi="Times New Roman"/>
        </w:rPr>
        <w:t>предоставить</w:t>
      </w:r>
      <w:r>
        <w:rPr>
          <w:rFonts w:ascii="Times New Roman" w:hAnsi="Times New Roman"/>
          <w:spacing w:val="42"/>
        </w:rPr>
        <w:t xml:space="preserve"> </w:t>
      </w:r>
      <w:r>
        <w:rPr>
          <w:rFonts w:ascii="Times New Roman" w:hAnsi="Times New Roman"/>
        </w:rPr>
        <w:t>ему</w:t>
      </w:r>
      <w:r>
        <w:rPr>
          <w:rFonts w:ascii="Times New Roman" w:hAnsi="Times New Roman"/>
          <w:spacing w:val="12"/>
        </w:rPr>
        <w:t xml:space="preserve"> </w:t>
      </w:r>
      <w:r>
        <w:rPr>
          <w:rFonts w:ascii="Times New Roman" w:hAnsi="Times New Roman"/>
        </w:rPr>
        <w:t>только</w:t>
      </w:r>
      <w:r>
        <w:rPr>
          <w:rFonts w:ascii="Times New Roman" w:hAnsi="Times New Roman"/>
          <w:spacing w:val="19"/>
        </w:rPr>
        <w:t xml:space="preserve"> </w:t>
      </w:r>
      <w:r>
        <w:rPr>
          <w:rFonts w:ascii="Times New Roman" w:hAnsi="Times New Roman"/>
        </w:rPr>
        <w:t>часть</w:t>
      </w:r>
      <w:r>
        <w:rPr>
          <w:rFonts w:ascii="Times New Roman" w:hAnsi="Times New Roman"/>
          <w:spacing w:val="21"/>
        </w:rPr>
        <w:t xml:space="preserve"> </w:t>
      </w:r>
      <w:r>
        <w:rPr>
          <w:rFonts w:ascii="Times New Roman" w:hAnsi="Times New Roman"/>
        </w:rPr>
        <w:t>отпуска.</w:t>
      </w:r>
    </w:p>
    <w:p w:rsidR="000A49DB" w:rsidRDefault="000A49DB" w:rsidP="000A49DB">
      <w:pPr>
        <w:pStyle w:val="afe"/>
        <w:numPr>
          <w:ilvl w:val="1"/>
          <w:numId w:val="25"/>
        </w:numPr>
        <w:tabs>
          <w:tab w:val="left" w:pos="567"/>
          <w:tab w:val="left" w:pos="2493"/>
        </w:tabs>
        <w:kinsoku w:val="0"/>
        <w:overflowPunct w:val="0"/>
        <w:ind w:left="0" w:firstLine="0"/>
        <w:rPr>
          <w:rFonts w:ascii="Times New Roman" w:hAnsi="Times New Roman"/>
        </w:rPr>
      </w:pPr>
      <w:r>
        <w:rPr>
          <w:rFonts w:ascii="Times New Roman" w:hAnsi="Times New Roman"/>
        </w:rPr>
        <w:t>Работникам,</w:t>
      </w:r>
      <w:r>
        <w:rPr>
          <w:rFonts w:ascii="Times New Roman" w:hAnsi="Times New Roman"/>
          <w:spacing w:val="1"/>
        </w:rPr>
        <w:t xml:space="preserve"> </w:t>
      </w:r>
      <w:r>
        <w:rPr>
          <w:rFonts w:ascii="Times New Roman" w:hAnsi="Times New Roman"/>
        </w:rPr>
        <w:t>проработавшим</w:t>
      </w:r>
      <w:r>
        <w:rPr>
          <w:rFonts w:ascii="Times New Roman" w:hAnsi="Times New Roman"/>
          <w:spacing w:val="1"/>
        </w:rPr>
        <w:t xml:space="preserve"> </w:t>
      </w:r>
      <w:r>
        <w:rPr>
          <w:rFonts w:ascii="Times New Roman" w:hAnsi="Times New Roman"/>
        </w:rPr>
        <w:t>в рабочем</w:t>
      </w:r>
      <w:r>
        <w:rPr>
          <w:rFonts w:ascii="Times New Roman" w:hAnsi="Times New Roman"/>
          <w:spacing w:val="1"/>
        </w:rPr>
        <w:t xml:space="preserve"> </w:t>
      </w:r>
      <w:r>
        <w:rPr>
          <w:rFonts w:ascii="Times New Roman" w:hAnsi="Times New Roman"/>
        </w:rPr>
        <w:t>году не менее</w:t>
      </w:r>
      <w:r>
        <w:rPr>
          <w:rFonts w:ascii="Times New Roman" w:hAnsi="Times New Roman"/>
          <w:spacing w:val="1"/>
        </w:rPr>
        <w:t xml:space="preserve"> </w:t>
      </w:r>
      <w:r>
        <w:rPr>
          <w:rFonts w:ascii="Times New Roman" w:hAnsi="Times New Roman"/>
        </w:rPr>
        <w:t>10 месяцев,</w:t>
      </w:r>
      <w:r>
        <w:rPr>
          <w:rFonts w:ascii="Times New Roman" w:hAnsi="Times New Roman"/>
          <w:spacing w:val="1"/>
        </w:rPr>
        <w:t xml:space="preserve"> </w:t>
      </w:r>
      <w:r>
        <w:rPr>
          <w:rFonts w:ascii="Times New Roman" w:hAnsi="Times New Roman"/>
        </w:rPr>
        <w:t>денежная</w:t>
      </w:r>
      <w:r>
        <w:rPr>
          <w:rFonts w:ascii="Times New Roman" w:hAnsi="Times New Roman"/>
          <w:spacing w:val="1"/>
        </w:rPr>
        <w:t xml:space="preserve"> </w:t>
      </w:r>
      <w:r>
        <w:rPr>
          <w:rFonts w:ascii="Times New Roman" w:hAnsi="Times New Roman"/>
        </w:rPr>
        <w:t>компенсация</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неиспользованный</w:t>
      </w:r>
      <w:r>
        <w:rPr>
          <w:rFonts w:ascii="Times New Roman" w:hAnsi="Times New Roman"/>
          <w:spacing w:val="1"/>
        </w:rPr>
        <w:t xml:space="preserve"> </w:t>
      </w:r>
      <w:r>
        <w:rPr>
          <w:rFonts w:ascii="Times New Roman" w:hAnsi="Times New Roman"/>
        </w:rPr>
        <w:t>отпуск</w:t>
      </w:r>
      <w:r>
        <w:rPr>
          <w:rFonts w:ascii="Times New Roman" w:hAnsi="Times New Roman"/>
          <w:spacing w:val="1"/>
        </w:rPr>
        <w:t xml:space="preserve"> </w:t>
      </w:r>
      <w:r>
        <w:rPr>
          <w:rFonts w:ascii="Times New Roman" w:hAnsi="Times New Roman"/>
        </w:rPr>
        <w:t>при</w:t>
      </w:r>
      <w:r>
        <w:rPr>
          <w:rFonts w:ascii="Times New Roman" w:hAnsi="Times New Roman"/>
          <w:spacing w:val="1"/>
        </w:rPr>
        <w:t xml:space="preserve"> </w:t>
      </w:r>
      <w:r>
        <w:rPr>
          <w:rFonts w:ascii="Times New Roman" w:hAnsi="Times New Roman"/>
        </w:rPr>
        <w:t>увольнении</w:t>
      </w:r>
      <w:r>
        <w:rPr>
          <w:rFonts w:ascii="Times New Roman" w:hAnsi="Times New Roman"/>
          <w:spacing w:val="1"/>
        </w:rPr>
        <w:t xml:space="preserve"> </w:t>
      </w:r>
      <w:r>
        <w:rPr>
          <w:rFonts w:ascii="Times New Roman" w:hAnsi="Times New Roman"/>
        </w:rPr>
        <w:t>выплачивается</w:t>
      </w:r>
      <w:r>
        <w:rPr>
          <w:rFonts w:ascii="Times New Roman" w:hAnsi="Times New Roman"/>
          <w:spacing w:val="1"/>
        </w:rPr>
        <w:t xml:space="preserve"> </w:t>
      </w:r>
      <w:r>
        <w:rPr>
          <w:rFonts w:ascii="Times New Roman" w:hAnsi="Times New Roman"/>
        </w:rPr>
        <w:t>исходя из полной продолжительности отпуска в соответствии</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занимаемой</w:t>
      </w:r>
      <w:r>
        <w:rPr>
          <w:rFonts w:ascii="Times New Roman" w:hAnsi="Times New Roman"/>
          <w:spacing w:val="1"/>
        </w:rPr>
        <w:t xml:space="preserve"> </w:t>
      </w:r>
      <w:r>
        <w:rPr>
          <w:rFonts w:ascii="Times New Roman" w:hAnsi="Times New Roman"/>
        </w:rPr>
        <w:t>должностью</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труда</w:t>
      </w:r>
      <w:r>
        <w:rPr>
          <w:rFonts w:ascii="Times New Roman" w:hAnsi="Times New Roman"/>
          <w:spacing w:val="1"/>
        </w:rPr>
        <w:t xml:space="preserve"> </w:t>
      </w:r>
      <w:r>
        <w:rPr>
          <w:rFonts w:ascii="Times New Roman" w:hAnsi="Times New Roman"/>
        </w:rPr>
        <w:t>работника</w:t>
      </w:r>
      <w:r>
        <w:rPr>
          <w:rFonts w:ascii="Times New Roman" w:hAnsi="Times New Roman"/>
          <w:spacing w:val="1"/>
        </w:rPr>
        <w:t xml:space="preserve"> </w:t>
      </w:r>
      <w:r>
        <w:rPr>
          <w:rFonts w:ascii="Times New Roman" w:hAnsi="Times New Roman"/>
        </w:rPr>
        <w:t>(28,</w:t>
      </w:r>
      <w:r>
        <w:rPr>
          <w:rFonts w:ascii="Times New Roman" w:hAnsi="Times New Roman"/>
          <w:spacing w:val="1"/>
        </w:rPr>
        <w:t xml:space="preserve"> </w:t>
      </w:r>
      <w:r>
        <w:rPr>
          <w:rFonts w:ascii="Times New Roman" w:hAnsi="Times New Roman"/>
        </w:rPr>
        <w:t>35,</w:t>
      </w:r>
      <w:r>
        <w:rPr>
          <w:rFonts w:ascii="Times New Roman" w:hAnsi="Times New Roman"/>
          <w:spacing w:val="1"/>
        </w:rPr>
        <w:t xml:space="preserve"> </w:t>
      </w:r>
      <w:r>
        <w:rPr>
          <w:rFonts w:ascii="Times New Roman" w:hAnsi="Times New Roman"/>
        </w:rPr>
        <w:t>42</w:t>
      </w:r>
      <w:r>
        <w:rPr>
          <w:rFonts w:ascii="Times New Roman" w:hAnsi="Times New Roman"/>
          <w:spacing w:val="1"/>
        </w:rPr>
        <w:t xml:space="preserve"> </w:t>
      </w:r>
      <w:r>
        <w:rPr>
          <w:rFonts w:ascii="Times New Roman" w:hAnsi="Times New Roman"/>
        </w:rPr>
        <w:t>или</w:t>
      </w:r>
      <w:r>
        <w:rPr>
          <w:rFonts w:ascii="Times New Roman" w:hAnsi="Times New Roman"/>
          <w:spacing w:val="1"/>
        </w:rPr>
        <w:t xml:space="preserve"> </w:t>
      </w:r>
      <w:r>
        <w:rPr>
          <w:rFonts w:ascii="Times New Roman" w:hAnsi="Times New Roman"/>
        </w:rPr>
        <w:t>56</w:t>
      </w:r>
      <w:r>
        <w:rPr>
          <w:rFonts w:ascii="Times New Roman" w:hAnsi="Times New Roman"/>
          <w:spacing w:val="1"/>
        </w:rPr>
        <w:t xml:space="preserve"> </w:t>
      </w:r>
      <w:r>
        <w:rPr>
          <w:rFonts w:ascii="Times New Roman" w:hAnsi="Times New Roman"/>
        </w:rPr>
        <w:t>календарных</w:t>
      </w:r>
      <w:r>
        <w:rPr>
          <w:rFonts w:ascii="Times New Roman" w:hAnsi="Times New Roman"/>
          <w:spacing w:val="36"/>
        </w:rPr>
        <w:t xml:space="preserve"> </w:t>
      </w:r>
      <w:r>
        <w:rPr>
          <w:rFonts w:ascii="Times New Roman" w:hAnsi="Times New Roman"/>
        </w:rPr>
        <w:t>дней).</w:t>
      </w:r>
    </w:p>
    <w:p w:rsidR="000A49DB" w:rsidRDefault="000A49DB" w:rsidP="000A49DB">
      <w:pPr>
        <w:pStyle w:val="afe"/>
        <w:numPr>
          <w:ilvl w:val="1"/>
          <w:numId w:val="25"/>
        </w:numPr>
        <w:tabs>
          <w:tab w:val="left" w:pos="567"/>
          <w:tab w:val="left" w:pos="2488"/>
        </w:tabs>
        <w:kinsoku w:val="0"/>
        <w:overflowPunct w:val="0"/>
        <w:ind w:left="0" w:firstLine="0"/>
        <w:rPr>
          <w:rFonts w:ascii="Times New Roman" w:hAnsi="Times New Roman"/>
        </w:rPr>
      </w:pPr>
      <w:r>
        <w:rPr>
          <w:rFonts w:ascii="Times New Roman" w:hAnsi="Times New Roman"/>
        </w:rPr>
        <w:t>Педагогическим работникам</w:t>
      </w:r>
      <w:r>
        <w:rPr>
          <w:rFonts w:ascii="Times New Roman" w:hAnsi="Times New Roman"/>
          <w:spacing w:val="1"/>
        </w:rPr>
        <w:t xml:space="preserve"> </w:t>
      </w:r>
      <w:r>
        <w:rPr>
          <w:rFonts w:ascii="Times New Roman" w:hAnsi="Times New Roman"/>
        </w:rPr>
        <w:t>длительный</w:t>
      </w:r>
      <w:r>
        <w:rPr>
          <w:rFonts w:ascii="Times New Roman" w:hAnsi="Times New Roman"/>
          <w:spacing w:val="1"/>
        </w:rPr>
        <w:t xml:space="preserve"> </w:t>
      </w:r>
      <w:r>
        <w:rPr>
          <w:rFonts w:ascii="Times New Roman" w:hAnsi="Times New Roman"/>
        </w:rPr>
        <w:t>отпуск</w:t>
      </w:r>
      <w:r>
        <w:rPr>
          <w:rFonts w:ascii="Times New Roman" w:hAnsi="Times New Roman"/>
          <w:spacing w:val="1"/>
        </w:rPr>
        <w:t xml:space="preserve"> </w:t>
      </w:r>
      <w:r>
        <w:rPr>
          <w:rFonts w:ascii="Times New Roman" w:hAnsi="Times New Roman"/>
        </w:rPr>
        <w:t>сроком</w:t>
      </w:r>
      <w:r>
        <w:rPr>
          <w:rFonts w:ascii="Times New Roman" w:hAnsi="Times New Roman"/>
          <w:spacing w:val="1"/>
        </w:rPr>
        <w:t xml:space="preserve"> </w:t>
      </w:r>
      <w:r>
        <w:rPr>
          <w:rFonts w:ascii="Times New Roman" w:hAnsi="Times New Roman"/>
        </w:rPr>
        <w:t>до</w:t>
      </w:r>
      <w:r>
        <w:rPr>
          <w:rFonts w:ascii="Times New Roman" w:hAnsi="Times New Roman"/>
          <w:spacing w:val="1"/>
        </w:rPr>
        <w:t xml:space="preserve"> </w:t>
      </w:r>
      <w:r>
        <w:rPr>
          <w:rFonts w:ascii="Times New Roman" w:hAnsi="Times New Roman"/>
        </w:rPr>
        <w:t>1 года,</w:t>
      </w:r>
      <w:r>
        <w:rPr>
          <w:rFonts w:ascii="Times New Roman" w:hAnsi="Times New Roman"/>
          <w:spacing w:val="1"/>
        </w:rPr>
        <w:t xml:space="preserve"> </w:t>
      </w:r>
      <w:r>
        <w:rPr>
          <w:rFonts w:ascii="Times New Roman" w:hAnsi="Times New Roman"/>
        </w:rPr>
        <w:t>предусмотренный</w:t>
      </w:r>
      <w:r>
        <w:rPr>
          <w:rFonts w:ascii="Times New Roman" w:hAnsi="Times New Roman"/>
          <w:spacing w:val="1"/>
        </w:rPr>
        <w:t xml:space="preserve"> </w:t>
      </w:r>
      <w:r>
        <w:rPr>
          <w:rFonts w:ascii="Times New Roman" w:hAnsi="Times New Roman"/>
        </w:rPr>
        <w:t>ст.335</w:t>
      </w:r>
      <w:r>
        <w:rPr>
          <w:rFonts w:ascii="Times New Roman" w:hAnsi="Times New Roman"/>
          <w:spacing w:val="1"/>
        </w:rPr>
        <w:t xml:space="preserve"> </w:t>
      </w:r>
      <w:r>
        <w:rPr>
          <w:rFonts w:ascii="Times New Roman" w:hAnsi="Times New Roman"/>
        </w:rPr>
        <w:t>TK</w:t>
      </w:r>
      <w:r>
        <w:rPr>
          <w:rFonts w:ascii="Times New Roman" w:hAnsi="Times New Roman"/>
          <w:spacing w:val="1"/>
        </w:rPr>
        <w:t xml:space="preserve"> </w:t>
      </w:r>
      <w:r>
        <w:rPr>
          <w:rFonts w:ascii="Times New Roman" w:hAnsi="Times New Roman"/>
        </w:rPr>
        <w:t>РФ,</w:t>
      </w:r>
      <w:r>
        <w:rPr>
          <w:rFonts w:ascii="Times New Roman" w:hAnsi="Times New Roman"/>
          <w:spacing w:val="1"/>
        </w:rPr>
        <w:t xml:space="preserve"> </w:t>
      </w:r>
      <w:r>
        <w:rPr>
          <w:rFonts w:ascii="Times New Roman" w:hAnsi="Times New Roman"/>
        </w:rPr>
        <w:t>предоставляется</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условиях</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порядке,</w:t>
      </w:r>
      <w:r>
        <w:rPr>
          <w:rFonts w:ascii="Times New Roman" w:hAnsi="Times New Roman"/>
          <w:spacing w:val="1"/>
        </w:rPr>
        <w:t xml:space="preserve"> </w:t>
      </w:r>
      <w:r>
        <w:rPr>
          <w:rFonts w:ascii="Times New Roman" w:hAnsi="Times New Roman"/>
        </w:rPr>
        <w:t>установленном</w:t>
      </w:r>
      <w:r>
        <w:rPr>
          <w:rFonts w:ascii="Times New Roman" w:hAnsi="Times New Roman"/>
          <w:spacing w:val="1"/>
        </w:rPr>
        <w:t xml:space="preserve"> </w:t>
      </w:r>
      <w:r>
        <w:rPr>
          <w:rFonts w:ascii="Times New Roman" w:hAnsi="Times New Roman"/>
        </w:rPr>
        <w:t>приказом</w:t>
      </w:r>
      <w:r>
        <w:rPr>
          <w:rFonts w:ascii="Times New Roman" w:hAnsi="Times New Roman"/>
          <w:spacing w:val="1"/>
        </w:rPr>
        <w:t xml:space="preserve"> </w:t>
      </w:r>
      <w:proofErr w:type="spellStart"/>
      <w:r>
        <w:rPr>
          <w:rFonts w:ascii="Times New Roman" w:hAnsi="Times New Roman"/>
        </w:rPr>
        <w:t>Минобрнауки</w:t>
      </w:r>
      <w:proofErr w:type="spellEnd"/>
      <w:r>
        <w:rPr>
          <w:rFonts w:ascii="Times New Roman" w:hAnsi="Times New Roman"/>
          <w:spacing w:val="1"/>
        </w:rPr>
        <w:t xml:space="preserve"> </w:t>
      </w:r>
      <w:r>
        <w:rPr>
          <w:rFonts w:ascii="Times New Roman" w:hAnsi="Times New Roman"/>
        </w:rPr>
        <w:t>РФ</w:t>
      </w:r>
      <w:r>
        <w:rPr>
          <w:rFonts w:ascii="Times New Roman" w:hAnsi="Times New Roman"/>
          <w:spacing w:val="1"/>
        </w:rPr>
        <w:t xml:space="preserve"> </w:t>
      </w:r>
      <w:r>
        <w:rPr>
          <w:rFonts w:ascii="Times New Roman" w:hAnsi="Times New Roman"/>
        </w:rPr>
        <w:t>от</w:t>
      </w:r>
      <w:r>
        <w:rPr>
          <w:rFonts w:ascii="Times New Roman" w:hAnsi="Times New Roman"/>
          <w:spacing w:val="1"/>
        </w:rPr>
        <w:t xml:space="preserve"> </w:t>
      </w:r>
      <w:r>
        <w:rPr>
          <w:rFonts w:ascii="Times New Roman" w:hAnsi="Times New Roman"/>
        </w:rPr>
        <w:t>31.05.2016 г.</w:t>
      </w:r>
      <w:r>
        <w:rPr>
          <w:rFonts w:ascii="Times New Roman" w:hAnsi="Times New Roman"/>
          <w:spacing w:val="1"/>
        </w:rPr>
        <w:t xml:space="preserve"> </w:t>
      </w:r>
      <w:r>
        <w:rPr>
          <w:rFonts w:ascii="Times New Roman" w:hAnsi="Times New Roman"/>
        </w:rPr>
        <w:t>№644,</w:t>
      </w:r>
      <w:r>
        <w:rPr>
          <w:rFonts w:ascii="Times New Roman" w:hAnsi="Times New Roman"/>
          <w:spacing w:val="1"/>
        </w:rPr>
        <w:t xml:space="preserve"> </w:t>
      </w:r>
      <w:r>
        <w:rPr>
          <w:rFonts w:ascii="Times New Roman" w:hAnsi="Times New Roman"/>
        </w:rPr>
        <w:t>а</w:t>
      </w:r>
      <w:r>
        <w:rPr>
          <w:rFonts w:ascii="Times New Roman" w:hAnsi="Times New Roman"/>
          <w:spacing w:val="1"/>
        </w:rPr>
        <w:t xml:space="preserve"> </w:t>
      </w:r>
      <w:r>
        <w:rPr>
          <w:rFonts w:ascii="Times New Roman" w:hAnsi="Times New Roman"/>
        </w:rPr>
        <w:t>также</w:t>
      </w:r>
      <w:r>
        <w:rPr>
          <w:rFonts w:ascii="Times New Roman" w:hAnsi="Times New Roman"/>
          <w:spacing w:val="1"/>
        </w:rPr>
        <w:t xml:space="preserve"> </w:t>
      </w:r>
      <w:r>
        <w:rPr>
          <w:rFonts w:ascii="Times New Roman" w:hAnsi="Times New Roman"/>
        </w:rPr>
        <w:t>настоящим</w:t>
      </w:r>
      <w:r>
        <w:rPr>
          <w:rFonts w:ascii="Times New Roman" w:hAnsi="Times New Roman"/>
          <w:spacing w:val="32"/>
        </w:rPr>
        <w:t xml:space="preserve"> </w:t>
      </w:r>
      <w:r>
        <w:rPr>
          <w:rFonts w:ascii="Times New Roman" w:hAnsi="Times New Roman"/>
        </w:rPr>
        <w:t>коллективным</w:t>
      </w:r>
      <w:r>
        <w:rPr>
          <w:rFonts w:ascii="Times New Roman" w:hAnsi="Times New Roman"/>
          <w:spacing w:val="43"/>
        </w:rPr>
        <w:t xml:space="preserve"> </w:t>
      </w:r>
      <w:r>
        <w:rPr>
          <w:rFonts w:ascii="Times New Roman" w:hAnsi="Times New Roman"/>
        </w:rPr>
        <w:t>договором:</w:t>
      </w:r>
    </w:p>
    <w:p w:rsidR="000A49DB" w:rsidRDefault="000A49DB" w:rsidP="000A49DB">
      <w:pPr>
        <w:pStyle w:val="af"/>
        <w:tabs>
          <w:tab w:val="left" w:pos="567"/>
        </w:tabs>
        <w:kinsoku w:val="0"/>
        <w:overflowPunct w:val="0"/>
        <w:rPr>
          <w:sz w:val="22"/>
          <w:szCs w:val="22"/>
          <w:vertAlign w:val="superscript"/>
        </w:rPr>
      </w:pPr>
      <w:r>
        <w:rPr>
          <w:sz w:val="22"/>
          <w:szCs w:val="22"/>
        </w:rPr>
        <w:t>1) в исключительных случаях,</w:t>
      </w:r>
      <w:r>
        <w:rPr>
          <w:spacing w:val="1"/>
          <w:sz w:val="22"/>
          <w:szCs w:val="22"/>
        </w:rPr>
        <w:t xml:space="preserve"> </w:t>
      </w:r>
      <w:r>
        <w:rPr>
          <w:sz w:val="22"/>
          <w:szCs w:val="22"/>
        </w:rPr>
        <w:t>когда предоставление длительного</w:t>
      </w:r>
      <w:r>
        <w:rPr>
          <w:spacing w:val="1"/>
          <w:sz w:val="22"/>
          <w:szCs w:val="22"/>
        </w:rPr>
        <w:t xml:space="preserve"> </w:t>
      </w:r>
      <w:r>
        <w:rPr>
          <w:sz w:val="22"/>
          <w:szCs w:val="22"/>
        </w:rPr>
        <w:t>отпуска может неблагоприятно отразиться на нормальном ходе</w:t>
      </w:r>
      <w:r>
        <w:rPr>
          <w:spacing w:val="1"/>
          <w:sz w:val="22"/>
          <w:szCs w:val="22"/>
        </w:rPr>
        <w:t xml:space="preserve"> </w:t>
      </w:r>
      <w:r>
        <w:rPr>
          <w:sz w:val="22"/>
          <w:szCs w:val="22"/>
        </w:rPr>
        <w:t>работы</w:t>
      </w:r>
      <w:r>
        <w:rPr>
          <w:spacing w:val="1"/>
          <w:sz w:val="22"/>
          <w:szCs w:val="22"/>
        </w:rPr>
        <w:t xml:space="preserve"> </w:t>
      </w:r>
      <w:r>
        <w:rPr>
          <w:sz w:val="22"/>
          <w:szCs w:val="22"/>
        </w:rPr>
        <w:t>образовательной</w:t>
      </w:r>
      <w:r>
        <w:rPr>
          <w:spacing w:val="1"/>
          <w:sz w:val="22"/>
          <w:szCs w:val="22"/>
        </w:rPr>
        <w:t xml:space="preserve"> </w:t>
      </w:r>
      <w:r>
        <w:rPr>
          <w:sz w:val="22"/>
          <w:szCs w:val="22"/>
        </w:rPr>
        <w:t>организации,</w:t>
      </w:r>
      <w:r>
        <w:rPr>
          <w:spacing w:val="1"/>
          <w:sz w:val="22"/>
          <w:szCs w:val="22"/>
        </w:rPr>
        <w:t xml:space="preserve"> </w:t>
      </w:r>
      <w:r>
        <w:rPr>
          <w:sz w:val="22"/>
          <w:szCs w:val="22"/>
        </w:rPr>
        <w:t>с</w:t>
      </w:r>
      <w:r>
        <w:rPr>
          <w:spacing w:val="1"/>
          <w:sz w:val="22"/>
          <w:szCs w:val="22"/>
        </w:rPr>
        <w:t xml:space="preserve"> </w:t>
      </w:r>
      <w:r>
        <w:rPr>
          <w:sz w:val="22"/>
          <w:szCs w:val="22"/>
        </w:rPr>
        <w:t>согласия</w:t>
      </w:r>
      <w:r>
        <w:rPr>
          <w:spacing w:val="1"/>
          <w:sz w:val="22"/>
          <w:szCs w:val="22"/>
        </w:rPr>
        <w:t xml:space="preserve"> </w:t>
      </w:r>
      <w:r>
        <w:rPr>
          <w:sz w:val="22"/>
          <w:szCs w:val="22"/>
        </w:rPr>
        <w:t>работника</w:t>
      </w:r>
      <w:r>
        <w:rPr>
          <w:spacing w:val="1"/>
          <w:sz w:val="22"/>
          <w:szCs w:val="22"/>
        </w:rPr>
        <w:t xml:space="preserve"> </w:t>
      </w:r>
      <w:r>
        <w:rPr>
          <w:sz w:val="22"/>
          <w:szCs w:val="22"/>
        </w:rPr>
        <w:t>допускается</w:t>
      </w:r>
      <w:r>
        <w:rPr>
          <w:spacing w:val="1"/>
          <w:sz w:val="22"/>
          <w:szCs w:val="22"/>
        </w:rPr>
        <w:t xml:space="preserve"> </w:t>
      </w:r>
      <w:r>
        <w:rPr>
          <w:sz w:val="22"/>
          <w:szCs w:val="22"/>
        </w:rPr>
        <w:t>перенос</w:t>
      </w:r>
      <w:r>
        <w:rPr>
          <w:spacing w:val="1"/>
          <w:sz w:val="22"/>
          <w:szCs w:val="22"/>
        </w:rPr>
        <w:t xml:space="preserve"> </w:t>
      </w:r>
      <w:r>
        <w:rPr>
          <w:sz w:val="22"/>
          <w:szCs w:val="22"/>
        </w:rPr>
        <w:t>отпуска</w:t>
      </w:r>
      <w:r>
        <w:rPr>
          <w:spacing w:val="68"/>
          <w:sz w:val="22"/>
          <w:szCs w:val="22"/>
        </w:rPr>
        <w:t xml:space="preserve"> </w:t>
      </w:r>
      <w:r>
        <w:rPr>
          <w:sz w:val="22"/>
          <w:szCs w:val="22"/>
        </w:rPr>
        <w:t>на</w:t>
      </w:r>
      <w:r>
        <w:rPr>
          <w:spacing w:val="67"/>
          <w:sz w:val="22"/>
          <w:szCs w:val="22"/>
        </w:rPr>
        <w:t xml:space="preserve"> </w:t>
      </w:r>
      <w:r>
        <w:rPr>
          <w:sz w:val="22"/>
          <w:szCs w:val="22"/>
        </w:rPr>
        <w:t>более</w:t>
      </w:r>
      <w:r>
        <w:rPr>
          <w:spacing w:val="68"/>
          <w:sz w:val="22"/>
          <w:szCs w:val="22"/>
        </w:rPr>
        <w:t xml:space="preserve"> </w:t>
      </w:r>
      <w:r>
        <w:rPr>
          <w:sz w:val="22"/>
          <w:szCs w:val="22"/>
        </w:rPr>
        <w:t>поздний</w:t>
      </w:r>
      <w:r>
        <w:rPr>
          <w:spacing w:val="68"/>
          <w:sz w:val="22"/>
          <w:szCs w:val="22"/>
        </w:rPr>
        <w:t xml:space="preserve"> </w:t>
      </w:r>
      <w:r>
        <w:rPr>
          <w:sz w:val="22"/>
          <w:szCs w:val="22"/>
        </w:rPr>
        <w:t>срок,</w:t>
      </w:r>
      <w:r>
        <w:rPr>
          <w:spacing w:val="68"/>
          <w:sz w:val="22"/>
          <w:szCs w:val="22"/>
        </w:rPr>
        <w:t xml:space="preserve"> </w:t>
      </w:r>
      <w:r>
        <w:rPr>
          <w:sz w:val="22"/>
          <w:szCs w:val="22"/>
        </w:rPr>
        <w:t>чем</w:t>
      </w:r>
      <w:r>
        <w:rPr>
          <w:spacing w:val="1"/>
          <w:sz w:val="22"/>
          <w:szCs w:val="22"/>
        </w:rPr>
        <w:t xml:space="preserve"> </w:t>
      </w:r>
      <w:r>
        <w:rPr>
          <w:sz w:val="22"/>
          <w:szCs w:val="22"/>
        </w:rPr>
        <w:t>указан</w:t>
      </w:r>
      <w:r>
        <w:rPr>
          <w:spacing w:val="1"/>
          <w:sz w:val="22"/>
          <w:szCs w:val="22"/>
        </w:rPr>
        <w:t xml:space="preserve"> </w:t>
      </w:r>
      <w:r>
        <w:rPr>
          <w:sz w:val="22"/>
          <w:szCs w:val="22"/>
        </w:rPr>
        <w:t>в</w:t>
      </w:r>
      <w:r>
        <w:rPr>
          <w:spacing w:val="1"/>
          <w:sz w:val="22"/>
          <w:szCs w:val="22"/>
        </w:rPr>
        <w:t xml:space="preserve"> </w:t>
      </w:r>
      <w:r>
        <w:rPr>
          <w:sz w:val="22"/>
          <w:szCs w:val="22"/>
        </w:rPr>
        <w:t>заявлении</w:t>
      </w:r>
      <w:r>
        <w:rPr>
          <w:spacing w:val="1"/>
          <w:sz w:val="22"/>
          <w:szCs w:val="22"/>
        </w:rPr>
        <w:t xml:space="preserve"> </w:t>
      </w:r>
      <w:r>
        <w:rPr>
          <w:sz w:val="22"/>
          <w:szCs w:val="22"/>
        </w:rPr>
        <w:t>работника.</w:t>
      </w:r>
      <w:r>
        <w:rPr>
          <w:spacing w:val="1"/>
          <w:sz w:val="22"/>
          <w:szCs w:val="22"/>
        </w:rPr>
        <w:t xml:space="preserve"> </w:t>
      </w:r>
      <w:r>
        <w:rPr>
          <w:sz w:val="22"/>
          <w:szCs w:val="22"/>
        </w:rPr>
        <w:t>При</w:t>
      </w:r>
      <w:r>
        <w:rPr>
          <w:spacing w:val="1"/>
          <w:sz w:val="22"/>
          <w:szCs w:val="22"/>
        </w:rPr>
        <w:t xml:space="preserve"> </w:t>
      </w:r>
      <w:r>
        <w:rPr>
          <w:sz w:val="22"/>
          <w:szCs w:val="22"/>
        </w:rPr>
        <w:t>этом</w:t>
      </w:r>
      <w:r>
        <w:rPr>
          <w:spacing w:val="1"/>
          <w:sz w:val="22"/>
          <w:szCs w:val="22"/>
        </w:rPr>
        <w:t xml:space="preserve"> </w:t>
      </w:r>
      <w:r>
        <w:rPr>
          <w:sz w:val="22"/>
          <w:szCs w:val="22"/>
        </w:rPr>
        <w:t>длительный</w:t>
      </w:r>
      <w:r>
        <w:rPr>
          <w:spacing w:val="1"/>
          <w:sz w:val="22"/>
          <w:szCs w:val="22"/>
        </w:rPr>
        <w:t xml:space="preserve"> </w:t>
      </w:r>
      <w:r>
        <w:rPr>
          <w:sz w:val="22"/>
          <w:szCs w:val="22"/>
        </w:rPr>
        <w:t>отпуск</w:t>
      </w:r>
      <w:r>
        <w:rPr>
          <w:spacing w:val="1"/>
          <w:sz w:val="22"/>
          <w:szCs w:val="22"/>
        </w:rPr>
        <w:t xml:space="preserve"> </w:t>
      </w:r>
      <w:r>
        <w:rPr>
          <w:sz w:val="22"/>
          <w:szCs w:val="22"/>
        </w:rPr>
        <w:t>должен</w:t>
      </w:r>
      <w:r>
        <w:rPr>
          <w:spacing w:val="19"/>
          <w:sz w:val="22"/>
          <w:szCs w:val="22"/>
        </w:rPr>
        <w:t xml:space="preserve"> </w:t>
      </w:r>
      <w:r>
        <w:rPr>
          <w:sz w:val="22"/>
          <w:szCs w:val="22"/>
        </w:rPr>
        <w:t>быть</w:t>
      </w:r>
      <w:r>
        <w:rPr>
          <w:spacing w:val="19"/>
          <w:sz w:val="22"/>
          <w:szCs w:val="22"/>
        </w:rPr>
        <w:t xml:space="preserve"> </w:t>
      </w:r>
      <w:r>
        <w:rPr>
          <w:sz w:val="22"/>
          <w:szCs w:val="22"/>
        </w:rPr>
        <w:t>предоставлен</w:t>
      </w:r>
      <w:r>
        <w:rPr>
          <w:spacing w:val="41"/>
          <w:sz w:val="22"/>
          <w:szCs w:val="22"/>
        </w:rPr>
        <w:t xml:space="preserve"> </w:t>
      </w:r>
      <w:r>
        <w:rPr>
          <w:sz w:val="22"/>
          <w:szCs w:val="22"/>
        </w:rPr>
        <w:t>не</w:t>
      </w:r>
      <w:r>
        <w:rPr>
          <w:spacing w:val="14"/>
          <w:sz w:val="22"/>
          <w:szCs w:val="22"/>
        </w:rPr>
        <w:t xml:space="preserve"> </w:t>
      </w:r>
      <w:r>
        <w:rPr>
          <w:sz w:val="22"/>
          <w:szCs w:val="22"/>
        </w:rPr>
        <w:t>позднее</w:t>
      </w:r>
      <w:r>
        <w:rPr>
          <w:spacing w:val="30"/>
          <w:sz w:val="22"/>
          <w:szCs w:val="22"/>
        </w:rPr>
        <w:t xml:space="preserve"> </w:t>
      </w:r>
      <w:r>
        <w:rPr>
          <w:sz w:val="22"/>
          <w:szCs w:val="22"/>
        </w:rPr>
        <w:t>чем</w:t>
      </w:r>
      <w:r>
        <w:rPr>
          <w:spacing w:val="14"/>
          <w:sz w:val="22"/>
          <w:szCs w:val="22"/>
        </w:rPr>
        <w:t xml:space="preserve"> </w:t>
      </w:r>
      <w:r>
        <w:rPr>
          <w:sz w:val="22"/>
          <w:szCs w:val="22"/>
        </w:rPr>
        <w:t>через</w:t>
      </w:r>
      <w:r>
        <w:rPr>
          <w:spacing w:val="26"/>
          <w:sz w:val="22"/>
          <w:szCs w:val="22"/>
        </w:rPr>
        <w:t xml:space="preserve"> </w:t>
      </w:r>
      <w:r>
        <w:rPr>
          <w:sz w:val="22"/>
          <w:szCs w:val="22"/>
        </w:rPr>
        <w:t>1</w:t>
      </w:r>
      <w:r>
        <w:rPr>
          <w:spacing w:val="8"/>
          <w:sz w:val="22"/>
          <w:szCs w:val="22"/>
        </w:rPr>
        <w:t xml:space="preserve"> </w:t>
      </w:r>
      <w:r>
        <w:rPr>
          <w:sz w:val="22"/>
          <w:szCs w:val="22"/>
        </w:rPr>
        <w:t>месяц</w:t>
      </w:r>
      <w:r>
        <w:rPr>
          <w:sz w:val="22"/>
          <w:szCs w:val="22"/>
          <w:vertAlign w:val="superscript"/>
        </w:rPr>
        <w:t>.</w:t>
      </w:r>
    </w:p>
    <w:p w:rsidR="000A49DB" w:rsidRDefault="000A49DB" w:rsidP="000A49DB">
      <w:pPr>
        <w:pStyle w:val="af"/>
        <w:tabs>
          <w:tab w:val="left" w:pos="567"/>
        </w:tabs>
        <w:kinsoku w:val="0"/>
        <w:overflowPunct w:val="0"/>
        <w:rPr>
          <w:sz w:val="22"/>
          <w:szCs w:val="22"/>
        </w:rPr>
      </w:pPr>
      <w:r>
        <w:rPr>
          <w:sz w:val="22"/>
          <w:szCs w:val="22"/>
        </w:rPr>
        <w:t>2) по</w:t>
      </w:r>
      <w:r>
        <w:rPr>
          <w:spacing w:val="1"/>
          <w:sz w:val="22"/>
          <w:szCs w:val="22"/>
        </w:rPr>
        <w:t xml:space="preserve"> </w:t>
      </w:r>
      <w:r>
        <w:rPr>
          <w:sz w:val="22"/>
          <w:szCs w:val="22"/>
        </w:rPr>
        <w:t>заявлению</w:t>
      </w:r>
      <w:r>
        <w:rPr>
          <w:spacing w:val="1"/>
          <w:sz w:val="22"/>
          <w:szCs w:val="22"/>
        </w:rPr>
        <w:t xml:space="preserve"> </w:t>
      </w:r>
      <w:r>
        <w:rPr>
          <w:sz w:val="22"/>
          <w:szCs w:val="22"/>
        </w:rPr>
        <w:t>работника</w:t>
      </w:r>
      <w:r>
        <w:rPr>
          <w:spacing w:val="1"/>
          <w:sz w:val="22"/>
          <w:szCs w:val="22"/>
        </w:rPr>
        <w:t xml:space="preserve"> </w:t>
      </w:r>
      <w:r>
        <w:rPr>
          <w:sz w:val="22"/>
          <w:szCs w:val="22"/>
        </w:rPr>
        <w:t>длительный</w:t>
      </w:r>
      <w:r>
        <w:rPr>
          <w:spacing w:val="1"/>
          <w:sz w:val="22"/>
          <w:szCs w:val="22"/>
        </w:rPr>
        <w:t xml:space="preserve"> </w:t>
      </w:r>
      <w:r>
        <w:rPr>
          <w:sz w:val="22"/>
          <w:szCs w:val="22"/>
        </w:rPr>
        <w:t>отпуск</w:t>
      </w:r>
      <w:r>
        <w:rPr>
          <w:spacing w:val="1"/>
          <w:sz w:val="22"/>
          <w:szCs w:val="22"/>
        </w:rPr>
        <w:t xml:space="preserve"> </w:t>
      </w:r>
      <w:r>
        <w:rPr>
          <w:sz w:val="22"/>
          <w:szCs w:val="22"/>
        </w:rPr>
        <w:t>может</w:t>
      </w:r>
      <w:r>
        <w:rPr>
          <w:spacing w:val="1"/>
          <w:sz w:val="22"/>
          <w:szCs w:val="22"/>
        </w:rPr>
        <w:t xml:space="preserve"> </w:t>
      </w:r>
      <w:r>
        <w:rPr>
          <w:sz w:val="22"/>
          <w:szCs w:val="22"/>
        </w:rPr>
        <w:t>быть</w:t>
      </w:r>
      <w:r>
        <w:rPr>
          <w:spacing w:val="1"/>
          <w:sz w:val="22"/>
          <w:szCs w:val="22"/>
        </w:rPr>
        <w:t xml:space="preserve"> </w:t>
      </w:r>
      <w:r>
        <w:rPr>
          <w:sz w:val="22"/>
          <w:szCs w:val="22"/>
        </w:rPr>
        <w:t>присоединен</w:t>
      </w:r>
      <w:r>
        <w:rPr>
          <w:spacing w:val="68"/>
          <w:sz w:val="22"/>
          <w:szCs w:val="22"/>
        </w:rPr>
        <w:t xml:space="preserve"> </w:t>
      </w:r>
      <w:r>
        <w:rPr>
          <w:sz w:val="22"/>
          <w:szCs w:val="22"/>
        </w:rPr>
        <w:t>к</w:t>
      </w:r>
      <w:r>
        <w:rPr>
          <w:spacing w:val="68"/>
          <w:sz w:val="22"/>
          <w:szCs w:val="22"/>
        </w:rPr>
        <w:t xml:space="preserve"> </w:t>
      </w:r>
      <w:r>
        <w:rPr>
          <w:sz w:val="22"/>
          <w:szCs w:val="22"/>
        </w:rPr>
        <w:t>ежегодному</w:t>
      </w:r>
      <w:r>
        <w:rPr>
          <w:spacing w:val="68"/>
          <w:sz w:val="22"/>
          <w:szCs w:val="22"/>
        </w:rPr>
        <w:t xml:space="preserve"> </w:t>
      </w:r>
      <w:r>
        <w:rPr>
          <w:sz w:val="22"/>
          <w:szCs w:val="22"/>
        </w:rPr>
        <w:t xml:space="preserve">основному  </w:t>
      </w:r>
      <w:r>
        <w:rPr>
          <w:spacing w:val="1"/>
          <w:sz w:val="22"/>
          <w:szCs w:val="22"/>
        </w:rPr>
        <w:t xml:space="preserve"> </w:t>
      </w:r>
      <w:r>
        <w:rPr>
          <w:sz w:val="22"/>
          <w:szCs w:val="22"/>
        </w:rPr>
        <w:t>оплачиваемому</w:t>
      </w:r>
      <w:r>
        <w:rPr>
          <w:spacing w:val="1"/>
          <w:sz w:val="22"/>
          <w:szCs w:val="22"/>
        </w:rPr>
        <w:t xml:space="preserve"> </w:t>
      </w:r>
      <w:r>
        <w:rPr>
          <w:sz w:val="22"/>
          <w:szCs w:val="22"/>
        </w:rPr>
        <w:t xml:space="preserve">отпуску </w:t>
      </w:r>
    </w:p>
    <w:p w:rsidR="000A49DB" w:rsidRDefault="000A49DB" w:rsidP="000A49DB">
      <w:pPr>
        <w:pStyle w:val="af"/>
        <w:tabs>
          <w:tab w:val="left" w:pos="567"/>
        </w:tabs>
        <w:kinsoku w:val="0"/>
        <w:overflowPunct w:val="0"/>
        <w:rPr>
          <w:sz w:val="22"/>
          <w:szCs w:val="22"/>
        </w:rPr>
      </w:pPr>
      <w:r>
        <w:rPr>
          <w:position w:val="-6"/>
          <w:sz w:val="22"/>
          <w:szCs w:val="22"/>
        </w:rPr>
        <w:t xml:space="preserve">3) </w:t>
      </w:r>
      <w:r>
        <w:rPr>
          <w:sz w:val="22"/>
          <w:szCs w:val="22"/>
        </w:rPr>
        <w:t>длительный отпуск предоставляется по заявлению работника и</w:t>
      </w:r>
      <w:r>
        <w:rPr>
          <w:spacing w:val="1"/>
          <w:sz w:val="22"/>
          <w:szCs w:val="22"/>
        </w:rPr>
        <w:t xml:space="preserve"> </w:t>
      </w:r>
      <w:r>
        <w:rPr>
          <w:sz w:val="22"/>
          <w:szCs w:val="22"/>
        </w:rPr>
        <w:t>оформляется</w:t>
      </w:r>
      <w:r>
        <w:rPr>
          <w:spacing w:val="1"/>
          <w:sz w:val="22"/>
          <w:szCs w:val="22"/>
        </w:rPr>
        <w:t xml:space="preserve"> </w:t>
      </w:r>
      <w:r>
        <w:rPr>
          <w:sz w:val="22"/>
          <w:szCs w:val="22"/>
        </w:rPr>
        <w:t>распорядительным</w:t>
      </w:r>
      <w:r>
        <w:rPr>
          <w:spacing w:val="1"/>
          <w:sz w:val="22"/>
          <w:szCs w:val="22"/>
        </w:rPr>
        <w:t xml:space="preserve"> </w:t>
      </w:r>
      <w:r>
        <w:rPr>
          <w:sz w:val="22"/>
          <w:szCs w:val="22"/>
        </w:rPr>
        <w:t>актом</w:t>
      </w:r>
      <w:r>
        <w:rPr>
          <w:spacing w:val="1"/>
          <w:sz w:val="22"/>
          <w:szCs w:val="22"/>
        </w:rPr>
        <w:t xml:space="preserve"> </w:t>
      </w:r>
      <w:r>
        <w:rPr>
          <w:sz w:val="22"/>
          <w:szCs w:val="22"/>
        </w:rPr>
        <w:t>образовательной</w:t>
      </w:r>
      <w:r>
        <w:rPr>
          <w:spacing w:val="1"/>
          <w:sz w:val="22"/>
          <w:szCs w:val="22"/>
        </w:rPr>
        <w:t xml:space="preserve"> </w:t>
      </w:r>
      <w:r>
        <w:rPr>
          <w:sz w:val="22"/>
          <w:szCs w:val="22"/>
        </w:rPr>
        <w:t>организации.</w:t>
      </w:r>
      <w:r>
        <w:rPr>
          <w:spacing w:val="5"/>
          <w:sz w:val="22"/>
          <w:szCs w:val="22"/>
        </w:rPr>
        <w:t xml:space="preserve"> </w:t>
      </w:r>
      <w:r>
        <w:rPr>
          <w:sz w:val="22"/>
          <w:szCs w:val="22"/>
        </w:rPr>
        <w:t>Работник</w:t>
      </w:r>
      <w:r>
        <w:rPr>
          <w:spacing w:val="66"/>
          <w:sz w:val="22"/>
          <w:szCs w:val="22"/>
        </w:rPr>
        <w:t xml:space="preserve"> </w:t>
      </w:r>
      <w:r>
        <w:rPr>
          <w:sz w:val="22"/>
          <w:szCs w:val="22"/>
        </w:rPr>
        <w:t>обязан</w:t>
      </w:r>
      <w:r>
        <w:rPr>
          <w:spacing w:val="58"/>
          <w:sz w:val="22"/>
          <w:szCs w:val="22"/>
        </w:rPr>
        <w:t xml:space="preserve"> </w:t>
      </w:r>
      <w:r>
        <w:rPr>
          <w:sz w:val="22"/>
          <w:szCs w:val="22"/>
        </w:rPr>
        <w:t>уведомить</w:t>
      </w:r>
      <w:r>
        <w:rPr>
          <w:spacing w:val="66"/>
          <w:sz w:val="22"/>
          <w:szCs w:val="22"/>
        </w:rPr>
        <w:t xml:space="preserve"> </w:t>
      </w:r>
      <w:r>
        <w:rPr>
          <w:sz w:val="22"/>
          <w:szCs w:val="22"/>
        </w:rPr>
        <w:t>работодателя</w:t>
      </w:r>
      <w:r>
        <w:rPr>
          <w:spacing w:val="10"/>
          <w:sz w:val="22"/>
          <w:szCs w:val="22"/>
        </w:rPr>
        <w:t xml:space="preserve"> </w:t>
      </w:r>
      <w:r>
        <w:rPr>
          <w:sz w:val="22"/>
          <w:szCs w:val="22"/>
        </w:rPr>
        <w:t>о намерении</w:t>
      </w:r>
      <w:r>
        <w:rPr>
          <w:spacing w:val="47"/>
          <w:sz w:val="22"/>
          <w:szCs w:val="22"/>
        </w:rPr>
        <w:t xml:space="preserve"> </w:t>
      </w:r>
      <w:r>
        <w:rPr>
          <w:sz w:val="22"/>
          <w:szCs w:val="22"/>
        </w:rPr>
        <w:t>уйти</w:t>
      </w:r>
      <w:r>
        <w:rPr>
          <w:spacing w:val="35"/>
          <w:sz w:val="22"/>
          <w:szCs w:val="22"/>
        </w:rPr>
        <w:t xml:space="preserve"> </w:t>
      </w:r>
      <w:r>
        <w:rPr>
          <w:sz w:val="22"/>
          <w:szCs w:val="22"/>
        </w:rPr>
        <w:t>в</w:t>
      </w:r>
      <w:r>
        <w:rPr>
          <w:spacing w:val="24"/>
          <w:sz w:val="22"/>
          <w:szCs w:val="22"/>
        </w:rPr>
        <w:t xml:space="preserve"> </w:t>
      </w:r>
      <w:r>
        <w:rPr>
          <w:sz w:val="22"/>
          <w:szCs w:val="22"/>
        </w:rPr>
        <w:t>отпуск</w:t>
      </w:r>
      <w:r>
        <w:rPr>
          <w:spacing w:val="34"/>
          <w:sz w:val="22"/>
          <w:szCs w:val="22"/>
        </w:rPr>
        <w:t xml:space="preserve"> </w:t>
      </w:r>
      <w:r>
        <w:rPr>
          <w:sz w:val="22"/>
          <w:szCs w:val="22"/>
        </w:rPr>
        <w:t>не</w:t>
      </w:r>
      <w:r>
        <w:rPr>
          <w:spacing w:val="26"/>
          <w:sz w:val="22"/>
          <w:szCs w:val="22"/>
        </w:rPr>
        <w:t xml:space="preserve"> </w:t>
      </w:r>
      <w:r>
        <w:rPr>
          <w:sz w:val="22"/>
          <w:szCs w:val="22"/>
        </w:rPr>
        <w:t>менее</w:t>
      </w:r>
      <w:r>
        <w:rPr>
          <w:spacing w:val="26"/>
          <w:sz w:val="22"/>
          <w:szCs w:val="22"/>
        </w:rPr>
        <w:t xml:space="preserve"> </w:t>
      </w:r>
      <w:r>
        <w:rPr>
          <w:sz w:val="22"/>
          <w:szCs w:val="22"/>
        </w:rPr>
        <w:t>чем</w:t>
      </w:r>
      <w:r>
        <w:rPr>
          <w:spacing w:val="28"/>
          <w:sz w:val="22"/>
          <w:szCs w:val="22"/>
        </w:rPr>
        <w:t xml:space="preserve"> </w:t>
      </w:r>
      <w:r>
        <w:rPr>
          <w:sz w:val="22"/>
          <w:szCs w:val="22"/>
        </w:rPr>
        <w:t>за 14</w:t>
      </w:r>
      <w:r>
        <w:rPr>
          <w:spacing w:val="5"/>
          <w:sz w:val="22"/>
          <w:szCs w:val="22"/>
        </w:rPr>
        <w:t xml:space="preserve"> </w:t>
      </w:r>
      <w:r>
        <w:rPr>
          <w:sz w:val="22"/>
          <w:szCs w:val="22"/>
        </w:rPr>
        <w:t>календарных дней</w:t>
      </w:r>
      <w:r>
        <w:rPr>
          <w:spacing w:val="-2"/>
          <w:sz w:val="22"/>
          <w:szCs w:val="22"/>
        </w:rPr>
        <w:t xml:space="preserve"> </w:t>
      </w:r>
      <w:r>
        <w:rPr>
          <w:sz w:val="22"/>
          <w:szCs w:val="22"/>
        </w:rPr>
        <w:t>до</w:t>
      </w:r>
      <w:r>
        <w:rPr>
          <w:spacing w:val="-8"/>
          <w:sz w:val="22"/>
          <w:szCs w:val="22"/>
        </w:rPr>
        <w:t xml:space="preserve"> </w:t>
      </w:r>
      <w:r>
        <w:rPr>
          <w:sz w:val="22"/>
          <w:szCs w:val="22"/>
        </w:rPr>
        <w:t>ухода</w:t>
      </w:r>
      <w:r>
        <w:rPr>
          <w:spacing w:val="3"/>
          <w:sz w:val="22"/>
          <w:szCs w:val="22"/>
        </w:rPr>
        <w:t xml:space="preserve"> </w:t>
      </w:r>
      <w:r>
        <w:rPr>
          <w:sz w:val="22"/>
          <w:szCs w:val="22"/>
        </w:rPr>
        <w:t>в</w:t>
      </w:r>
      <w:r>
        <w:rPr>
          <w:spacing w:val="-12"/>
          <w:sz w:val="22"/>
          <w:szCs w:val="22"/>
        </w:rPr>
        <w:t xml:space="preserve"> </w:t>
      </w:r>
      <w:r>
        <w:rPr>
          <w:sz w:val="22"/>
          <w:szCs w:val="22"/>
        </w:rPr>
        <w:t xml:space="preserve">отпуск </w:t>
      </w:r>
    </w:p>
    <w:p w:rsidR="000A49DB" w:rsidRDefault="000A49DB" w:rsidP="000A49DB">
      <w:pPr>
        <w:pStyle w:val="af"/>
        <w:tabs>
          <w:tab w:val="left" w:pos="567"/>
        </w:tabs>
        <w:kinsoku w:val="0"/>
        <w:overflowPunct w:val="0"/>
        <w:rPr>
          <w:sz w:val="22"/>
          <w:szCs w:val="22"/>
        </w:rPr>
      </w:pPr>
      <w:r>
        <w:rPr>
          <w:sz w:val="22"/>
          <w:szCs w:val="22"/>
        </w:rPr>
        <w:t>4) предположительная</w:t>
      </w:r>
      <w:r>
        <w:rPr>
          <w:spacing w:val="1"/>
          <w:sz w:val="22"/>
          <w:szCs w:val="22"/>
        </w:rPr>
        <w:t xml:space="preserve"> </w:t>
      </w:r>
      <w:r>
        <w:rPr>
          <w:sz w:val="22"/>
          <w:szCs w:val="22"/>
        </w:rPr>
        <w:t>продолжительность</w:t>
      </w:r>
      <w:r>
        <w:rPr>
          <w:spacing w:val="1"/>
          <w:sz w:val="22"/>
          <w:szCs w:val="22"/>
        </w:rPr>
        <w:t xml:space="preserve"> </w:t>
      </w:r>
      <w:r>
        <w:rPr>
          <w:sz w:val="22"/>
          <w:szCs w:val="22"/>
        </w:rPr>
        <w:t>отпуска,</w:t>
      </w:r>
      <w:r>
        <w:rPr>
          <w:spacing w:val="1"/>
          <w:sz w:val="22"/>
          <w:szCs w:val="22"/>
        </w:rPr>
        <w:t xml:space="preserve"> </w:t>
      </w:r>
      <w:r>
        <w:rPr>
          <w:sz w:val="22"/>
          <w:szCs w:val="22"/>
        </w:rPr>
        <w:t>а</w:t>
      </w:r>
      <w:r>
        <w:rPr>
          <w:spacing w:val="1"/>
          <w:sz w:val="22"/>
          <w:szCs w:val="22"/>
        </w:rPr>
        <w:t xml:space="preserve"> </w:t>
      </w:r>
      <w:r>
        <w:rPr>
          <w:sz w:val="22"/>
          <w:szCs w:val="22"/>
        </w:rPr>
        <w:t>также</w:t>
      </w:r>
      <w:r>
        <w:rPr>
          <w:spacing w:val="1"/>
          <w:sz w:val="22"/>
          <w:szCs w:val="22"/>
        </w:rPr>
        <w:t xml:space="preserve"> </w:t>
      </w:r>
      <w:r>
        <w:rPr>
          <w:sz w:val="22"/>
          <w:szCs w:val="22"/>
        </w:rPr>
        <w:t>возможность</w:t>
      </w:r>
      <w:r>
        <w:rPr>
          <w:spacing w:val="1"/>
          <w:sz w:val="22"/>
          <w:szCs w:val="22"/>
        </w:rPr>
        <w:t xml:space="preserve"> </w:t>
      </w:r>
      <w:r>
        <w:rPr>
          <w:sz w:val="22"/>
          <w:szCs w:val="22"/>
        </w:rPr>
        <w:t>разделения</w:t>
      </w:r>
      <w:r>
        <w:rPr>
          <w:spacing w:val="1"/>
          <w:sz w:val="22"/>
          <w:szCs w:val="22"/>
        </w:rPr>
        <w:t xml:space="preserve"> </w:t>
      </w:r>
      <w:r>
        <w:rPr>
          <w:sz w:val="22"/>
          <w:szCs w:val="22"/>
        </w:rPr>
        <w:t>его</w:t>
      </w:r>
      <w:r>
        <w:rPr>
          <w:spacing w:val="1"/>
          <w:sz w:val="22"/>
          <w:szCs w:val="22"/>
        </w:rPr>
        <w:t xml:space="preserve"> </w:t>
      </w:r>
      <w:r>
        <w:rPr>
          <w:sz w:val="22"/>
          <w:szCs w:val="22"/>
        </w:rPr>
        <w:t>на</w:t>
      </w:r>
      <w:r>
        <w:rPr>
          <w:spacing w:val="1"/>
          <w:sz w:val="22"/>
          <w:szCs w:val="22"/>
        </w:rPr>
        <w:t xml:space="preserve"> </w:t>
      </w:r>
      <w:r>
        <w:rPr>
          <w:sz w:val="22"/>
          <w:szCs w:val="22"/>
        </w:rPr>
        <w:t>части</w:t>
      </w:r>
      <w:r>
        <w:rPr>
          <w:spacing w:val="1"/>
          <w:sz w:val="22"/>
          <w:szCs w:val="22"/>
        </w:rPr>
        <w:t xml:space="preserve"> </w:t>
      </w:r>
      <w:r>
        <w:rPr>
          <w:sz w:val="22"/>
          <w:szCs w:val="22"/>
        </w:rPr>
        <w:t>оговаривается</w:t>
      </w:r>
      <w:r>
        <w:rPr>
          <w:spacing w:val="1"/>
          <w:sz w:val="22"/>
          <w:szCs w:val="22"/>
        </w:rPr>
        <w:t xml:space="preserve"> </w:t>
      </w:r>
      <w:r>
        <w:rPr>
          <w:sz w:val="22"/>
          <w:szCs w:val="22"/>
        </w:rPr>
        <w:t>между</w:t>
      </w:r>
      <w:r>
        <w:rPr>
          <w:spacing w:val="1"/>
          <w:sz w:val="22"/>
          <w:szCs w:val="22"/>
        </w:rPr>
        <w:t xml:space="preserve"> </w:t>
      </w:r>
      <w:r>
        <w:rPr>
          <w:sz w:val="22"/>
          <w:szCs w:val="22"/>
        </w:rPr>
        <w:t>работником и работодателем, оформляется</w:t>
      </w:r>
      <w:r>
        <w:rPr>
          <w:spacing w:val="1"/>
          <w:sz w:val="22"/>
          <w:szCs w:val="22"/>
        </w:rPr>
        <w:t xml:space="preserve"> </w:t>
      </w:r>
      <w:r>
        <w:rPr>
          <w:sz w:val="22"/>
          <w:szCs w:val="22"/>
        </w:rPr>
        <w:t>локальным актом</w:t>
      </w:r>
      <w:r>
        <w:rPr>
          <w:spacing w:val="1"/>
          <w:sz w:val="22"/>
          <w:szCs w:val="22"/>
        </w:rPr>
        <w:t xml:space="preserve"> </w:t>
      </w:r>
      <w:r>
        <w:rPr>
          <w:sz w:val="22"/>
          <w:szCs w:val="22"/>
        </w:rPr>
        <w:t>организации</w:t>
      </w:r>
      <w:r>
        <w:rPr>
          <w:spacing w:val="1"/>
          <w:sz w:val="22"/>
          <w:szCs w:val="22"/>
        </w:rPr>
        <w:t xml:space="preserve"> </w:t>
      </w:r>
      <w:r>
        <w:rPr>
          <w:sz w:val="22"/>
          <w:szCs w:val="22"/>
        </w:rPr>
        <w:t>(приказом).</w:t>
      </w:r>
      <w:r>
        <w:rPr>
          <w:spacing w:val="1"/>
          <w:sz w:val="22"/>
          <w:szCs w:val="22"/>
        </w:rPr>
        <w:t xml:space="preserve"> </w:t>
      </w:r>
      <w:r>
        <w:rPr>
          <w:sz w:val="22"/>
          <w:szCs w:val="22"/>
        </w:rPr>
        <w:t>Работник</w:t>
      </w:r>
      <w:r>
        <w:rPr>
          <w:spacing w:val="1"/>
          <w:sz w:val="22"/>
          <w:szCs w:val="22"/>
        </w:rPr>
        <w:t xml:space="preserve"> </w:t>
      </w:r>
      <w:r>
        <w:rPr>
          <w:sz w:val="22"/>
          <w:szCs w:val="22"/>
        </w:rPr>
        <w:t>вправе</w:t>
      </w:r>
      <w:r>
        <w:rPr>
          <w:spacing w:val="71"/>
          <w:sz w:val="22"/>
          <w:szCs w:val="22"/>
        </w:rPr>
        <w:t xml:space="preserve"> </w:t>
      </w:r>
      <w:r>
        <w:rPr>
          <w:sz w:val="22"/>
          <w:szCs w:val="22"/>
        </w:rPr>
        <w:t>прервать</w:t>
      </w:r>
      <w:r>
        <w:rPr>
          <w:spacing w:val="1"/>
          <w:sz w:val="22"/>
          <w:szCs w:val="22"/>
        </w:rPr>
        <w:t xml:space="preserve"> </w:t>
      </w:r>
      <w:r>
        <w:rPr>
          <w:sz w:val="22"/>
          <w:szCs w:val="22"/>
        </w:rPr>
        <w:t>длительный</w:t>
      </w:r>
      <w:r>
        <w:rPr>
          <w:spacing w:val="21"/>
          <w:sz w:val="22"/>
          <w:szCs w:val="22"/>
        </w:rPr>
        <w:t xml:space="preserve"> </w:t>
      </w:r>
      <w:r>
        <w:rPr>
          <w:sz w:val="22"/>
          <w:szCs w:val="22"/>
        </w:rPr>
        <w:t>отпуск</w:t>
      </w:r>
      <w:r>
        <w:rPr>
          <w:spacing w:val="64"/>
          <w:sz w:val="22"/>
          <w:szCs w:val="22"/>
        </w:rPr>
        <w:t xml:space="preserve"> </w:t>
      </w:r>
      <w:r>
        <w:rPr>
          <w:sz w:val="22"/>
          <w:szCs w:val="22"/>
        </w:rPr>
        <w:t>и</w:t>
      </w:r>
      <w:r>
        <w:rPr>
          <w:spacing w:val="54"/>
          <w:sz w:val="22"/>
          <w:szCs w:val="22"/>
        </w:rPr>
        <w:t xml:space="preserve"> </w:t>
      </w:r>
      <w:r>
        <w:rPr>
          <w:sz w:val="22"/>
          <w:szCs w:val="22"/>
        </w:rPr>
        <w:t>выйти</w:t>
      </w:r>
      <w:r>
        <w:rPr>
          <w:spacing w:val="69"/>
          <w:sz w:val="22"/>
          <w:szCs w:val="22"/>
        </w:rPr>
        <w:t xml:space="preserve"> </w:t>
      </w:r>
      <w:r>
        <w:rPr>
          <w:sz w:val="22"/>
          <w:szCs w:val="22"/>
        </w:rPr>
        <w:t>на</w:t>
      </w:r>
      <w:r>
        <w:rPr>
          <w:spacing w:val="63"/>
          <w:sz w:val="22"/>
          <w:szCs w:val="22"/>
        </w:rPr>
        <w:t xml:space="preserve"> </w:t>
      </w:r>
      <w:r>
        <w:rPr>
          <w:sz w:val="22"/>
          <w:szCs w:val="22"/>
        </w:rPr>
        <w:t>свое</w:t>
      </w:r>
      <w:r>
        <w:rPr>
          <w:spacing w:val="69"/>
          <w:sz w:val="22"/>
          <w:szCs w:val="22"/>
        </w:rPr>
        <w:t xml:space="preserve"> </w:t>
      </w:r>
      <w:r>
        <w:rPr>
          <w:sz w:val="22"/>
          <w:szCs w:val="22"/>
        </w:rPr>
        <w:t>рабочее</w:t>
      </w:r>
      <w:r>
        <w:rPr>
          <w:spacing w:val="4"/>
          <w:sz w:val="22"/>
          <w:szCs w:val="22"/>
        </w:rPr>
        <w:t xml:space="preserve"> </w:t>
      </w:r>
      <w:r>
        <w:rPr>
          <w:sz w:val="22"/>
          <w:szCs w:val="22"/>
        </w:rPr>
        <w:t>место, предварительно письменно</w:t>
      </w:r>
      <w:r>
        <w:rPr>
          <w:spacing w:val="1"/>
          <w:sz w:val="22"/>
          <w:szCs w:val="22"/>
        </w:rPr>
        <w:t xml:space="preserve"> </w:t>
      </w:r>
      <w:r>
        <w:rPr>
          <w:sz w:val="22"/>
          <w:szCs w:val="22"/>
        </w:rPr>
        <w:t>уведомив</w:t>
      </w:r>
      <w:r>
        <w:rPr>
          <w:spacing w:val="1"/>
          <w:sz w:val="22"/>
          <w:szCs w:val="22"/>
        </w:rPr>
        <w:t xml:space="preserve"> </w:t>
      </w:r>
      <w:r>
        <w:rPr>
          <w:sz w:val="22"/>
          <w:szCs w:val="22"/>
        </w:rPr>
        <w:t>работодателя</w:t>
      </w:r>
      <w:r>
        <w:rPr>
          <w:spacing w:val="1"/>
          <w:sz w:val="22"/>
          <w:szCs w:val="22"/>
        </w:rPr>
        <w:t xml:space="preserve"> </w:t>
      </w:r>
      <w:r>
        <w:rPr>
          <w:sz w:val="22"/>
          <w:szCs w:val="22"/>
        </w:rPr>
        <w:t>не менее</w:t>
      </w:r>
      <w:r>
        <w:rPr>
          <w:spacing w:val="1"/>
          <w:sz w:val="22"/>
          <w:szCs w:val="22"/>
        </w:rPr>
        <w:t xml:space="preserve"> </w:t>
      </w:r>
      <w:r>
        <w:rPr>
          <w:sz w:val="22"/>
          <w:szCs w:val="22"/>
        </w:rPr>
        <w:t>чем</w:t>
      </w:r>
      <w:r>
        <w:rPr>
          <w:spacing w:val="8"/>
          <w:sz w:val="22"/>
          <w:szCs w:val="22"/>
        </w:rPr>
        <w:t xml:space="preserve"> </w:t>
      </w:r>
      <w:r>
        <w:rPr>
          <w:sz w:val="22"/>
          <w:szCs w:val="22"/>
        </w:rPr>
        <w:t>за 3 календарных</w:t>
      </w:r>
      <w:r>
        <w:rPr>
          <w:spacing w:val="16"/>
          <w:sz w:val="22"/>
          <w:szCs w:val="22"/>
        </w:rPr>
        <w:t xml:space="preserve"> </w:t>
      </w:r>
      <w:r>
        <w:rPr>
          <w:sz w:val="22"/>
          <w:szCs w:val="22"/>
        </w:rPr>
        <w:t>дня.</w:t>
      </w:r>
    </w:p>
    <w:p w:rsidR="000A49DB" w:rsidRDefault="000A49DB" w:rsidP="000A49DB">
      <w:pPr>
        <w:pStyle w:val="afe"/>
        <w:numPr>
          <w:ilvl w:val="1"/>
          <w:numId w:val="25"/>
        </w:numPr>
        <w:tabs>
          <w:tab w:val="left" w:pos="567"/>
          <w:tab w:val="left" w:pos="851"/>
        </w:tabs>
        <w:kinsoku w:val="0"/>
        <w:overflowPunct w:val="0"/>
        <w:ind w:left="0" w:firstLine="0"/>
        <w:rPr>
          <w:rFonts w:ascii="Times New Roman" w:hAnsi="Times New Roman"/>
        </w:rPr>
      </w:pPr>
      <w:r>
        <w:rPr>
          <w:rFonts w:ascii="Times New Roman" w:hAnsi="Times New Roman"/>
        </w:rPr>
        <w:t>Работники,</w:t>
      </w:r>
      <w:r>
        <w:rPr>
          <w:rFonts w:ascii="Times New Roman" w:hAnsi="Times New Roman"/>
          <w:spacing w:val="1"/>
        </w:rPr>
        <w:t xml:space="preserve"> </w:t>
      </w:r>
      <w:r>
        <w:rPr>
          <w:rFonts w:ascii="Times New Roman" w:hAnsi="Times New Roman"/>
        </w:rPr>
        <w:t>имеющие</w:t>
      </w:r>
      <w:r>
        <w:rPr>
          <w:rFonts w:ascii="Times New Roman" w:hAnsi="Times New Roman"/>
          <w:spacing w:val="5"/>
        </w:rPr>
        <w:t xml:space="preserve"> </w:t>
      </w:r>
      <w:r>
        <w:rPr>
          <w:rFonts w:ascii="Times New Roman" w:hAnsi="Times New Roman"/>
        </w:rPr>
        <w:t>двух</w:t>
      </w:r>
      <w:r>
        <w:rPr>
          <w:rFonts w:ascii="Times New Roman" w:hAnsi="Times New Roman"/>
          <w:spacing w:val="-6"/>
        </w:rPr>
        <w:t xml:space="preserve"> </w:t>
      </w:r>
      <w:r>
        <w:rPr>
          <w:rFonts w:ascii="Times New Roman" w:hAnsi="Times New Roman"/>
        </w:rPr>
        <w:t>и</w:t>
      </w:r>
      <w:r>
        <w:rPr>
          <w:rFonts w:ascii="Times New Roman" w:hAnsi="Times New Roman"/>
          <w:spacing w:val="-13"/>
        </w:rPr>
        <w:t xml:space="preserve"> </w:t>
      </w:r>
      <w:r>
        <w:rPr>
          <w:rFonts w:ascii="Times New Roman" w:hAnsi="Times New Roman"/>
        </w:rPr>
        <w:t>более детей</w:t>
      </w:r>
      <w:r>
        <w:rPr>
          <w:rFonts w:ascii="Times New Roman" w:hAnsi="Times New Roman"/>
          <w:spacing w:val="-7"/>
        </w:rPr>
        <w:t xml:space="preserve"> </w:t>
      </w:r>
      <w:r>
        <w:rPr>
          <w:rFonts w:ascii="Times New Roman" w:hAnsi="Times New Roman"/>
        </w:rPr>
        <w:t>в</w:t>
      </w:r>
      <w:r>
        <w:rPr>
          <w:rFonts w:ascii="Times New Roman" w:hAnsi="Times New Roman"/>
          <w:spacing w:val="-8"/>
        </w:rPr>
        <w:t xml:space="preserve"> </w:t>
      </w:r>
      <w:r>
        <w:rPr>
          <w:rFonts w:ascii="Times New Roman" w:hAnsi="Times New Roman"/>
        </w:rPr>
        <w:t>возрасте</w:t>
      </w:r>
      <w:r>
        <w:rPr>
          <w:rFonts w:ascii="Times New Roman" w:hAnsi="Times New Roman"/>
          <w:spacing w:val="1"/>
        </w:rPr>
        <w:t xml:space="preserve"> </w:t>
      </w:r>
      <w:r>
        <w:rPr>
          <w:rFonts w:ascii="Times New Roman" w:hAnsi="Times New Roman"/>
        </w:rPr>
        <w:t>до</w:t>
      </w:r>
      <w:r>
        <w:rPr>
          <w:rFonts w:ascii="Times New Roman" w:hAnsi="Times New Roman"/>
          <w:spacing w:val="-8"/>
        </w:rPr>
        <w:t xml:space="preserve"> </w:t>
      </w:r>
      <w:r>
        <w:rPr>
          <w:rFonts w:ascii="Times New Roman" w:hAnsi="Times New Roman"/>
        </w:rPr>
        <w:t>12</w:t>
      </w:r>
      <w:r>
        <w:rPr>
          <w:rFonts w:ascii="Times New Roman" w:hAnsi="Times New Roman"/>
          <w:spacing w:val="-8"/>
        </w:rPr>
        <w:t xml:space="preserve"> </w:t>
      </w:r>
      <w:r>
        <w:rPr>
          <w:rFonts w:ascii="Times New Roman" w:hAnsi="Times New Roman"/>
        </w:rPr>
        <w:t>лет,</w:t>
      </w:r>
      <w:r>
        <w:rPr>
          <w:rFonts w:ascii="Times New Roman" w:hAnsi="Times New Roman"/>
          <w:spacing w:val="-4"/>
        </w:rPr>
        <w:t xml:space="preserve"> </w:t>
      </w:r>
      <w:r>
        <w:rPr>
          <w:rFonts w:ascii="Times New Roman" w:hAnsi="Times New Roman"/>
        </w:rPr>
        <w:t>имеют</w:t>
      </w:r>
      <w:r>
        <w:rPr>
          <w:rFonts w:ascii="Times New Roman" w:hAnsi="Times New Roman"/>
          <w:spacing w:val="-67"/>
        </w:rPr>
        <w:t xml:space="preserve"> </w:t>
      </w:r>
      <w:r>
        <w:rPr>
          <w:rFonts w:ascii="Times New Roman" w:hAnsi="Times New Roman"/>
        </w:rPr>
        <w:t>первоочередное право на получение ежегодного</w:t>
      </w:r>
      <w:r>
        <w:rPr>
          <w:rFonts w:ascii="Times New Roman" w:hAnsi="Times New Roman"/>
          <w:spacing w:val="1"/>
        </w:rPr>
        <w:t xml:space="preserve"> </w:t>
      </w:r>
      <w:r>
        <w:rPr>
          <w:rFonts w:ascii="Times New Roman" w:hAnsi="Times New Roman"/>
        </w:rPr>
        <w:t>отпуска в удобное для них</w:t>
      </w:r>
      <w:r>
        <w:rPr>
          <w:rFonts w:ascii="Times New Roman" w:hAnsi="Times New Roman"/>
          <w:spacing w:val="1"/>
        </w:rPr>
        <w:t xml:space="preserve"> </w:t>
      </w:r>
      <w:r>
        <w:rPr>
          <w:rFonts w:ascii="Times New Roman" w:hAnsi="Times New Roman"/>
        </w:rPr>
        <w:t>время.</w:t>
      </w:r>
    </w:p>
    <w:p w:rsidR="000A49DB" w:rsidRDefault="000A49DB" w:rsidP="000A49DB">
      <w:pPr>
        <w:pStyle w:val="afe"/>
        <w:numPr>
          <w:ilvl w:val="1"/>
          <w:numId w:val="25"/>
        </w:numPr>
        <w:tabs>
          <w:tab w:val="left" w:pos="567"/>
          <w:tab w:val="left" w:pos="851"/>
        </w:tabs>
        <w:kinsoku w:val="0"/>
        <w:overflowPunct w:val="0"/>
        <w:ind w:left="0" w:firstLine="0"/>
        <w:rPr>
          <w:rFonts w:ascii="Times New Roman" w:hAnsi="Times New Roman"/>
          <w:w w:val="110"/>
        </w:rPr>
      </w:pPr>
      <w:r>
        <w:rPr>
          <w:rFonts w:ascii="Times New Roman" w:hAnsi="Times New Roman"/>
        </w:rPr>
        <w:t>Предоставление ежегодного основного удлиненного оплачиваемого</w:t>
      </w:r>
      <w:r>
        <w:rPr>
          <w:rFonts w:ascii="Times New Roman" w:hAnsi="Times New Roman"/>
          <w:spacing w:val="-67"/>
        </w:rPr>
        <w:t xml:space="preserve"> </w:t>
      </w:r>
      <w:r>
        <w:rPr>
          <w:rFonts w:ascii="Times New Roman" w:hAnsi="Times New Roman"/>
        </w:rPr>
        <w:t>отпуска</w:t>
      </w:r>
      <w:r>
        <w:rPr>
          <w:rFonts w:ascii="Times New Roman" w:hAnsi="Times New Roman"/>
          <w:spacing w:val="1"/>
        </w:rPr>
        <w:t xml:space="preserve"> </w:t>
      </w:r>
      <w:r>
        <w:rPr>
          <w:rFonts w:ascii="Times New Roman" w:hAnsi="Times New Roman"/>
        </w:rPr>
        <w:t>продолжительностью</w:t>
      </w:r>
      <w:r>
        <w:rPr>
          <w:rFonts w:ascii="Times New Roman" w:hAnsi="Times New Roman"/>
          <w:spacing w:val="1"/>
        </w:rPr>
        <w:t xml:space="preserve"> </w:t>
      </w:r>
      <w:r>
        <w:rPr>
          <w:rFonts w:ascii="Times New Roman" w:hAnsi="Times New Roman"/>
        </w:rPr>
        <w:t>56</w:t>
      </w:r>
      <w:r>
        <w:rPr>
          <w:rFonts w:ascii="Times New Roman" w:hAnsi="Times New Roman"/>
          <w:spacing w:val="1"/>
        </w:rPr>
        <w:t xml:space="preserve"> </w:t>
      </w:r>
      <w:r>
        <w:rPr>
          <w:rFonts w:ascii="Times New Roman" w:hAnsi="Times New Roman"/>
        </w:rPr>
        <w:t>календарных</w:t>
      </w:r>
      <w:r>
        <w:rPr>
          <w:rFonts w:ascii="Times New Roman" w:hAnsi="Times New Roman"/>
          <w:spacing w:val="1"/>
        </w:rPr>
        <w:t xml:space="preserve"> </w:t>
      </w:r>
      <w:r>
        <w:rPr>
          <w:rFonts w:ascii="Times New Roman" w:hAnsi="Times New Roman"/>
        </w:rPr>
        <w:t>дней</w:t>
      </w:r>
      <w:r>
        <w:rPr>
          <w:rFonts w:ascii="Times New Roman" w:hAnsi="Times New Roman"/>
          <w:spacing w:val="1"/>
        </w:rPr>
        <w:t xml:space="preserve"> </w:t>
      </w:r>
      <w:r>
        <w:rPr>
          <w:rFonts w:ascii="Times New Roman" w:hAnsi="Times New Roman"/>
        </w:rPr>
        <w:t>педагогическим</w:t>
      </w:r>
      <w:r>
        <w:rPr>
          <w:rFonts w:ascii="Times New Roman" w:hAnsi="Times New Roman"/>
          <w:spacing w:val="1"/>
        </w:rPr>
        <w:t xml:space="preserve"> </w:t>
      </w:r>
      <w:r>
        <w:rPr>
          <w:rFonts w:ascii="Times New Roman" w:hAnsi="Times New Roman"/>
        </w:rPr>
        <w:t>работникам, работающим с детьми с ограниченными возможностями здоровья,</w:t>
      </w:r>
      <w:r>
        <w:rPr>
          <w:rFonts w:ascii="Times New Roman" w:hAnsi="Times New Roman"/>
          <w:spacing w:val="1"/>
        </w:rPr>
        <w:t xml:space="preserve"> </w:t>
      </w:r>
      <w:r>
        <w:rPr>
          <w:rFonts w:ascii="Times New Roman" w:hAnsi="Times New Roman"/>
        </w:rPr>
        <w:t>осуществляется вне зависимости от количества обучающихся с ограниченными</w:t>
      </w:r>
      <w:r>
        <w:rPr>
          <w:rFonts w:ascii="Times New Roman" w:hAnsi="Times New Roman"/>
          <w:spacing w:val="-67"/>
        </w:rPr>
        <w:t xml:space="preserve">      </w:t>
      </w:r>
      <w:r>
        <w:rPr>
          <w:rFonts w:ascii="Times New Roman" w:hAnsi="Times New Roman"/>
          <w:w w:val="110"/>
        </w:rPr>
        <w:t xml:space="preserve">  </w:t>
      </w:r>
      <w:r>
        <w:rPr>
          <w:rFonts w:ascii="Times New Roman" w:hAnsi="Times New Roman"/>
        </w:rPr>
        <w:t>возможностями</w:t>
      </w:r>
      <w:r>
        <w:rPr>
          <w:rFonts w:ascii="Times New Roman" w:hAnsi="Times New Roman"/>
          <w:spacing w:val="21"/>
        </w:rPr>
        <w:t xml:space="preserve"> </w:t>
      </w:r>
      <w:r>
        <w:rPr>
          <w:rFonts w:ascii="Times New Roman" w:hAnsi="Times New Roman"/>
        </w:rPr>
        <w:t>здоровья</w:t>
      </w:r>
      <w:r>
        <w:rPr>
          <w:rFonts w:ascii="Times New Roman" w:hAnsi="Times New Roman"/>
          <w:spacing w:val="20"/>
        </w:rPr>
        <w:t xml:space="preserve"> </w:t>
      </w:r>
      <w:r>
        <w:rPr>
          <w:rFonts w:ascii="Times New Roman" w:hAnsi="Times New Roman"/>
        </w:rPr>
        <w:t>в</w:t>
      </w:r>
      <w:r>
        <w:rPr>
          <w:rFonts w:ascii="Times New Roman" w:hAnsi="Times New Roman"/>
          <w:spacing w:val="-2"/>
        </w:rPr>
        <w:t xml:space="preserve"> </w:t>
      </w:r>
      <w:r>
        <w:rPr>
          <w:rFonts w:ascii="Times New Roman" w:hAnsi="Times New Roman"/>
        </w:rPr>
        <w:t>группах</w:t>
      </w:r>
      <w:r>
        <w:rPr>
          <w:rFonts w:ascii="Times New Roman" w:hAnsi="Times New Roman"/>
          <w:spacing w:val="10"/>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от</w:t>
      </w:r>
      <w:r>
        <w:rPr>
          <w:rFonts w:ascii="Times New Roman" w:hAnsi="Times New Roman"/>
          <w:spacing w:val="5"/>
        </w:rPr>
        <w:t xml:space="preserve"> </w:t>
      </w:r>
      <w:r>
        <w:rPr>
          <w:rFonts w:ascii="Times New Roman" w:hAnsi="Times New Roman"/>
        </w:rPr>
        <w:t>продолжительности</w:t>
      </w:r>
      <w:r>
        <w:rPr>
          <w:rFonts w:ascii="Times New Roman" w:hAnsi="Times New Roman"/>
          <w:spacing w:val="-11"/>
        </w:rPr>
        <w:t xml:space="preserve"> </w:t>
      </w:r>
      <w:r>
        <w:rPr>
          <w:rFonts w:ascii="Times New Roman" w:hAnsi="Times New Roman"/>
        </w:rPr>
        <w:t>работы</w:t>
      </w:r>
      <w:r>
        <w:rPr>
          <w:rFonts w:ascii="Times New Roman" w:hAnsi="Times New Roman"/>
          <w:spacing w:val="16"/>
        </w:rPr>
        <w:t xml:space="preserve"> </w:t>
      </w:r>
      <w:r>
        <w:rPr>
          <w:rFonts w:ascii="Times New Roman" w:hAnsi="Times New Roman"/>
        </w:rPr>
        <w:t>с</w:t>
      </w:r>
      <w:r>
        <w:rPr>
          <w:rFonts w:ascii="Times New Roman" w:hAnsi="Times New Roman"/>
          <w:spacing w:val="3"/>
        </w:rPr>
        <w:t xml:space="preserve"> </w:t>
      </w:r>
      <w:r>
        <w:rPr>
          <w:rFonts w:ascii="Times New Roman" w:hAnsi="Times New Roman"/>
        </w:rPr>
        <w:t>детьми</w:t>
      </w:r>
      <w:r>
        <w:rPr>
          <w:rFonts w:ascii="Times New Roman" w:hAnsi="Times New Roman"/>
          <w:spacing w:val="9"/>
        </w:rPr>
        <w:t xml:space="preserve"> </w:t>
      </w:r>
      <w:r>
        <w:rPr>
          <w:rFonts w:ascii="Times New Roman" w:hAnsi="Times New Roman"/>
        </w:rPr>
        <w:t xml:space="preserve">с </w:t>
      </w:r>
      <w:r>
        <w:rPr>
          <w:rFonts w:ascii="Times New Roman" w:hAnsi="Times New Roman"/>
          <w:w w:val="110"/>
        </w:rPr>
        <w:t>ограниченными</w:t>
      </w:r>
      <w:r>
        <w:rPr>
          <w:rFonts w:ascii="Times New Roman" w:hAnsi="Times New Roman"/>
          <w:spacing w:val="26"/>
          <w:w w:val="110"/>
        </w:rPr>
        <w:t xml:space="preserve"> </w:t>
      </w:r>
      <w:r>
        <w:rPr>
          <w:rFonts w:ascii="Times New Roman" w:hAnsi="Times New Roman"/>
          <w:w w:val="110"/>
        </w:rPr>
        <w:t>возможностями</w:t>
      </w:r>
      <w:r>
        <w:rPr>
          <w:rFonts w:ascii="Times New Roman" w:hAnsi="Times New Roman"/>
          <w:spacing w:val="39"/>
          <w:w w:val="110"/>
        </w:rPr>
        <w:t xml:space="preserve"> </w:t>
      </w:r>
      <w:r>
        <w:rPr>
          <w:rFonts w:ascii="Times New Roman" w:hAnsi="Times New Roman"/>
          <w:w w:val="110"/>
        </w:rPr>
        <w:t>здоровья.</w:t>
      </w:r>
    </w:p>
    <w:p w:rsidR="000A49DB" w:rsidRDefault="000A49DB" w:rsidP="000A49DB">
      <w:pPr>
        <w:pStyle w:val="afe"/>
        <w:numPr>
          <w:ilvl w:val="1"/>
          <w:numId w:val="25"/>
        </w:numPr>
        <w:tabs>
          <w:tab w:val="left" w:pos="567"/>
          <w:tab w:val="left" w:pos="851"/>
        </w:tabs>
        <w:kinsoku w:val="0"/>
        <w:overflowPunct w:val="0"/>
        <w:ind w:left="0" w:firstLine="0"/>
        <w:rPr>
          <w:rFonts w:ascii="Times New Roman" w:hAnsi="Times New Roman"/>
        </w:rPr>
      </w:pPr>
      <w:r>
        <w:rPr>
          <w:rFonts w:ascii="Times New Roman" w:hAnsi="Times New Roman"/>
        </w:rPr>
        <w:t>Воспитателям,</w:t>
      </w:r>
      <w:r>
        <w:rPr>
          <w:rFonts w:ascii="Times New Roman" w:hAnsi="Times New Roman"/>
          <w:spacing w:val="26"/>
        </w:rPr>
        <w:t xml:space="preserve"> </w:t>
      </w:r>
      <w:r>
        <w:rPr>
          <w:rFonts w:ascii="Times New Roman" w:hAnsi="Times New Roman"/>
        </w:rPr>
        <w:t>осуществляющим</w:t>
      </w:r>
      <w:r>
        <w:rPr>
          <w:rFonts w:ascii="Times New Roman" w:hAnsi="Times New Roman"/>
          <w:spacing w:val="-10"/>
        </w:rPr>
        <w:t xml:space="preserve"> </w:t>
      </w:r>
      <w:r>
        <w:rPr>
          <w:rFonts w:ascii="Times New Roman" w:hAnsi="Times New Roman"/>
        </w:rPr>
        <w:t>обучение,</w:t>
      </w:r>
      <w:r>
        <w:rPr>
          <w:rFonts w:ascii="Times New Roman" w:hAnsi="Times New Roman"/>
          <w:spacing w:val="15"/>
        </w:rPr>
        <w:t xml:space="preserve"> </w:t>
      </w:r>
      <w:r>
        <w:rPr>
          <w:rFonts w:ascii="Times New Roman" w:hAnsi="Times New Roman"/>
        </w:rPr>
        <w:t>воспитание,</w:t>
      </w:r>
      <w:r>
        <w:rPr>
          <w:rFonts w:ascii="Times New Roman" w:hAnsi="Times New Roman"/>
          <w:spacing w:val="16"/>
        </w:rPr>
        <w:t xml:space="preserve"> </w:t>
      </w:r>
      <w:r>
        <w:rPr>
          <w:rFonts w:ascii="Times New Roman" w:hAnsi="Times New Roman"/>
        </w:rPr>
        <w:t>присмотр</w:t>
      </w:r>
      <w:r>
        <w:rPr>
          <w:rFonts w:ascii="Times New Roman" w:hAnsi="Times New Roman"/>
          <w:spacing w:val="12"/>
        </w:rPr>
        <w:t xml:space="preserve"> </w:t>
      </w:r>
      <w:r>
        <w:rPr>
          <w:rFonts w:ascii="Times New Roman" w:hAnsi="Times New Roman"/>
        </w:rPr>
        <w:t>и уход</w:t>
      </w:r>
      <w:r>
        <w:rPr>
          <w:rFonts w:ascii="Times New Roman" w:hAnsi="Times New Roman"/>
          <w:spacing w:val="56"/>
        </w:rPr>
        <w:t xml:space="preserve"> </w:t>
      </w:r>
      <w:r>
        <w:rPr>
          <w:rFonts w:ascii="Times New Roman" w:hAnsi="Times New Roman"/>
        </w:rPr>
        <w:t>за</w:t>
      </w:r>
      <w:r>
        <w:rPr>
          <w:rFonts w:ascii="Times New Roman" w:hAnsi="Times New Roman"/>
          <w:spacing w:val="53"/>
        </w:rPr>
        <w:t xml:space="preserve"> </w:t>
      </w:r>
      <w:r>
        <w:rPr>
          <w:rFonts w:ascii="Times New Roman" w:hAnsi="Times New Roman"/>
        </w:rPr>
        <w:t>детьми</w:t>
      </w:r>
      <w:r>
        <w:rPr>
          <w:rFonts w:ascii="Times New Roman" w:hAnsi="Times New Roman"/>
          <w:spacing w:val="59"/>
        </w:rPr>
        <w:t xml:space="preserve"> </w:t>
      </w:r>
      <w:r>
        <w:rPr>
          <w:rFonts w:ascii="Times New Roman" w:hAnsi="Times New Roman"/>
        </w:rPr>
        <w:t>с</w:t>
      </w:r>
      <w:r>
        <w:rPr>
          <w:rFonts w:ascii="Times New Roman" w:hAnsi="Times New Roman"/>
          <w:spacing w:val="51"/>
        </w:rPr>
        <w:t xml:space="preserve"> </w:t>
      </w:r>
      <w:r>
        <w:rPr>
          <w:rFonts w:ascii="Times New Roman" w:hAnsi="Times New Roman"/>
        </w:rPr>
        <w:t>ограниченными</w:t>
      </w:r>
      <w:r>
        <w:rPr>
          <w:rFonts w:ascii="Times New Roman" w:hAnsi="Times New Roman"/>
          <w:spacing w:val="4"/>
        </w:rPr>
        <w:t xml:space="preserve"> </w:t>
      </w:r>
      <w:r>
        <w:rPr>
          <w:rFonts w:ascii="Times New Roman" w:hAnsi="Times New Roman"/>
        </w:rPr>
        <w:t>возможностями</w:t>
      </w:r>
      <w:r>
        <w:rPr>
          <w:rFonts w:ascii="Times New Roman" w:hAnsi="Times New Roman"/>
          <w:spacing w:val="18"/>
        </w:rPr>
        <w:t xml:space="preserve"> </w:t>
      </w:r>
      <w:r>
        <w:rPr>
          <w:rFonts w:ascii="Times New Roman" w:hAnsi="Times New Roman"/>
        </w:rPr>
        <w:t xml:space="preserve">здоровья,  устанавливается  </w:t>
      </w:r>
      <w:r>
        <w:rPr>
          <w:rFonts w:ascii="Times New Roman" w:hAnsi="Times New Roman"/>
          <w:spacing w:val="-67"/>
        </w:rPr>
        <w:t xml:space="preserve"> </w:t>
      </w:r>
      <w:r>
        <w:rPr>
          <w:rFonts w:ascii="Times New Roman" w:hAnsi="Times New Roman"/>
        </w:rPr>
        <w:t>норма</w:t>
      </w:r>
      <w:r>
        <w:rPr>
          <w:rFonts w:ascii="Times New Roman" w:hAnsi="Times New Roman"/>
          <w:spacing w:val="44"/>
        </w:rPr>
        <w:t xml:space="preserve"> </w:t>
      </w:r>
      <w:r>
        <w:rPr>
          <w:rFonts w:ascii="Times New Roman" w:hAnsi="Times New Roman"/>
        </w:rPr>
        <w:t>часов</w:t>
      </w:r>
      <w:r>
        <w:rPr>
          <w:rFonts w:ascii="Times New Roman" w:hAnsi="Times New Roman"/>
          <w:spacing w:val="42"/>
        </w:rPr>
        <w:t xml:space="preserve"> </w:t>
      </w:r>
      <w:r>
        <w:rPr>
          <w:rFonts w:ascii="Times New Roman" w:hAnsi="Times New Roman"/>
        </w:rPr>
        <w:t>педагогической</w:t>
      </w:r>
      <w:r>
        <w:rPr>
          <w:rFonts w:ascii="Times New Roman" w:hAnsi="Times New Roman"/>
          <w:spacing w:val="33"/>
        </w:rPr>
        <w:t xml:space="preserve"> </w:t>
      </w:r>
      <w:r>
        <w:rPr>
          <w:rFonts w:ascii="Times New Roman" w:hAnsi="Times New Roman"/>
        </w:rPr>
        <w:t>работы</w:t>
      </w:r>
      <w:r>
        <w:rPr>
          <w:rFonts w:ascii="Times New Roman" w:hAnsi="Times New Roman"/>
          <w:spacing w:val="44"/>
        </w:rPr>
        <w:t xml:space="preserve"> </w:t>
      </w:r>
      <w:r>
        <w:rPr>
          <w:rFonts w:ascii="Times New Roman" w:hAnsi="Times New Roman"/>
        </w:rPr>
        <w:t>25</w:t>
      </w:r>
      <w:r>
        <w:rPr>
          <w:rFonts w:ascii="Times New Roman" w:hAnsi="Times New Roman"/>
          <w:spacing w:val="39"/>
        </w:rPr>
        <w:t xml:space="preserve"> </w:t>
      </w:r>
      <w:r>
        <w:rPr>
          <w:rFonts w:ascii="Times New Roman" w:hAnsi="Times New Roman"/>
        </w:rPr>
        <w:t>часов</w:t>
      </w:r>
      <w:r>
        <w:rPr>
          <w:rFonts w:ascii="Times New Roman" w:hAnsi="Times New Roman"/>
          <w:spacing w:val="38"/>
        </w:rPr>
        <w:t xml:space="preserve"> </w:t>
      </w:r>
      <w:r>
        <w:rPr>
          <w:rFonts w:ascii="Times New Roman" w:hAnsi="Times New Roman"/>
        </w:rPr>
        <w:t>в</w:t>
      </w:r>
      <w:r>
        <w:rPr>
          <w:rFonts w:ascii="Times New Roman" w:hAnsi="Times New Roman"/>
          <w:spacing w:val="31"/>
        </w:rPr>
        <w:t xml:space="preserve"> </w:t>
      </w:r>
      <w:r>
        <w:rPr>
          <w:rFonts w:ascii="Times New Roman" w:hAnsi="Times New Roman"/>
        </w:rPr>
        <w:t>неделю</w:t>
      </w:r>
      <w:r>
        <w:rPr>
          <w:rFonts w:ascii="Times New Roman" w:hAnsi="Times New Roman"/>
          <w:spacing w:val="42"/>
        </w:rPr>
        <w:t xml:space="preserve"> </w:t>
      </w:r>
      <w:r>
        <w:rPr>
          <w:rFonts w:ascii="Times New Roman" w:hAnsi="Times New Roman"/>
        </w:rPr>
        <w:t>за</w:t>
      </w:r>
      <w:r>
        <w:rPr>
          <w:rFonts w:ascii="Times New Roman" w:hAnsi="Times New Roman"/>
          <w:spacing w:val="33"/>
        </w:rPr>
        <w:t xml:space="preserve"> </w:t>
      </w:r>
      <w:r>
        <w:rPr>
          <w:rFonts w:ascii="Times New Roman" w:hAnsi="Times New Roman"/>
        </w:rPr>
        <w:t>ставку</w:t>
      </w:r>
      <w:r>
        <w:rPr>
          <w:rFonts w:ascii="Times New Roman" w:hAnsi="Times New Roman"/>
          <w:spacing w:val="44"/>
        </w:rPr>
        <w:t xml:space="preserve"> </w:t>
      </w:r>
      <w:r>
        <w:rPr>
          <w:rFonts w:ascii="Times New Roman" w:hAnsi="Times New Roman"/>
        </w:rPr>
        <w:t>заработной платы.</w:t>
      </w:r>
    </w:p>
    <w:p w:rsidR="000A49DB" w:rsidRDefault="000A49DB" w:rsidP="000A49DB">
      <w:pPr>
        <w:widowControl w:val="0"/>
        <w:numPr>
          <w:ilvl w:val="1"/>
          <w:numId w:val="25"/>
        </w:numPr>
        <w:tabs>
          <w:tab w:val="left" w:pos="567"/>
        </w:tabs>
        <w:autoSpaceDE w:val="0"/>
        <w:autoSpaceDN w:val="0"/>
        <w:adjustRightInd w:val="0"/>
        <w:ind w:left="0" w:firstLine="0"/>
        <w:jc w:val="both"/>
        <w:rPr>
          <w:sz w:val="22"/>
          <w:szCs w:val="22"/>
        </w:rPr>
      </w:pPr>
      <w:r>
        <w:rPr>
          <w:sz w:val="22"/>
          <w:szCs w:val="22"/>
        </w:rPr>
        <w:t>Работодатель обеспечивает педагогическим работникам возможность отдыха и приема пищи в рабочее время одновременно с воспитанниками.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0A49DB" w:rsidRDefault="000A49DB" w:rsidP="000A49DB">
      <w:pPr>
        <w:widowControl w:val="0"/>
        <w:numPr>
          <w:ilvl w:val="1"/>
          <w:numId w:val="25"/>
        </w:numPr>
        <w:tabs>
          <w:tab w:val="left" w:pos="567"/>
        </w:tabs>
        <w:autoSpaceDE w:val="0"/>
        <w:autoSpaceDN w:val="0"/>
        <w:adjustRightInd w:val="0"/>
        <w:ind w:left="0" w:firstLine="0"/>
        <w:jc w:val="both"/>
        <w:rPr>
          <w:sz w:val="22"/>
          <w:szCs w:val="22"/>
        </w:rPr>
      </w:pPr>
      <w:r>
        <w:rPr>
          <w:spacing w:val="2"/>
          <w:sz w:val="22"/>
          <w:szCs w:val="22"/>
        </w:rP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r>
        <w:rPr>
          <w:bCs/>
          <w:sz w:val="22"/>
          <w:szCs w:val="22"/>
        </w:rPr>
        <w:t xml:space="preserve"> (Приказ </w:t>
      </w:r>
      <w:proofErr w:type="spellStart"/>
      <w:r>
        <w:rPr>
          <w:bCs/>
          <w:sz w:val="22"/>
          <w:szCs w:val="22"/>
        </w:rPr>
        <w:t>Минобрнауки</w:t>
      </w:r>
      <w:proofErr w:type="spellEnd"/>
      <w:r>
        <w:rPr>
          <w:bCs/>
          <w:sz w:val="22"/>
          <w:szCs w:val="22"/>
        </w:rPr>
        <w:t xml:space="preserve">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sz w:val="22"/>
          <w:szCs w:val="22"/>
        </w:rPr>
        <w:t>.</w:t>
      </w:r>
    </w:p>
    <w:p w:rsidR="000A49DB" w:rsidRDefault="000A49DB" w:rsidP="000A49DB">
      <w:pPr>
        <w:widowControl w:val="0"/>
        <w:numPr>
          <w:ilvl w:val="1"/>
          <w:numId w:val="25"/>
        </w:numPr>
        <w:tabs>
          <w:tab w:val="left" w:pos="567"/>
        </w:tabs>
        <w:autoSpaceDE w:val="0"/>
        <w:autoSpaceDN w:val="0"/>
        <w:adjustRightInd w:val="0"/>
        <w:ind w:left="0" w:firstLine="0"/>
        <w:jc w:val="both"/>
        <w:rPr>
          <w:sz w:val="22"/>
          <w:szCs w:val="22"/>
        </w:rPr>
      </w:pPr>
      <w:r>
        <w:rPr>
          <w:sz w:val="22"/>
          <w:szCs w:val="22"/>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A49DB" w:rsidRDefault="000A49DB" w:rsidP="000A49DB">
      <w:pPr>
        <w:pStyle w:val="af1"/>
        <w:tabs>
          <w:tab w:val="num" w:pos="0"/>
          <w:tab w:val="left" w:pos="3686"/>
        </w:tabs>
        <w:ind w:firstLine="709"/>
        <w:jc w:val="center"/>
        <w:rPr>
          <w:b/>
          <w:color w:val="0070C0"/>
          <w:sz w:val="22"/>
          <w:szCs w:val="22"/>
        </w:rPr>
      </w:pPr>
    </w:p>
    <w:p w:rsidR="000A49DB" w:rsidRDefault="000A49DB" w:rsidP="000A49DB">
      <w:pPr>
        <w:pStyle w:val="4"/>
        <w:tabs>
          <w:tab w:val="num" w:pos="0"/>
        </w:tabs>
        <w:ind w:firstLine="0"/>
        <w:jc w:val="center"/>
        <w:rPr>
          <w:sz w:val="22"/>
          <w:szCs w:val="22"/>
        </w:rPr>
      </w:pPr>
      <w:proofErr w:type="gramStart"/>
      <w:r>
        <w:rPr>
          <w:sz w:val="22"/>
          <w:szCs w:val="22"/>
          <w:lang w:val="en-US"/>
        </w:rPr>
        <w:t>V</w:t>
      </w:r>
      <w:r>
        <w:rPr>
          <w:sz w:val="22"/>
          <w:szCs w:val="22"/>
        </w:rPr>
        <w:t>.  Оплата</w:t>
      </w:r>
      <w:proofErr w:type="gramEnd"/>
      <w:r>
        <w:rPr>
          <w:sz w:val="22"/>
          <w:szCs w:val="22"/>
        </w:rPr>
        <w:t xml:space="preserve"> труда и нормы труда</w:t>
      </w:r>
    </w:p>
    <w:p w:rsidR="000A49DB" w:rsidRDefault="000A49DB" w:rsidP="000A49DB">
      <w:pPr>
        <w:ind w:left="142"/>
        <w:jc w:val="both"/>
        <w:rPr>
          <w:rFonts w:eastAsia="Arial"/>
          <w:b/>
          <w:sz w:val="22"/>
          <w:szCs w:val="22"/>
        </w:rPr>
      </w:pPr>
      <w:r>
        <w:rPr>
          <w:rFonts w:eastAsia="Arial"/>
          <w:sz w:val="22"/>
          <w:szCs w:val="22"/>
        </w:rPr>
        <w:t xml:space="preserve">       5.1. Стороны при регулировании вопросов оплаты труда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w:t>
      </w:r>
    </w:p>
    <w:p w:rsidR="000A49DB" w:rsidRDefault="000A49DB" w:rsidP="000A49DB">
      <w:pPr>
        <w:numPr>
          <w:ilvl w:val="0"/>
          <w:numId w:val="26"/>
        </w:numPr>
        <w:tabs>
          <w:tab w:val="left" w:pos="284"/>
        </w:tabs>
        <w:ind w:left="0" w:hanging="12"/>
        <w:jc w:val="both"/>
        <w:rPr>
          <w:rFonts w:eastAsia="Arial"/>
          <w:sz w:val="22"/>
          <w:szCs w:val="22"/>
        </w:rPr>
      </w:pPr>
      <w:r>
        <w:rPr>
          <w:rFonts w:eastAsia="Arial"/>
          <w:b/>
          <w:sz w:val="22"/>
          <w:szCs w:val="22"/>
        </w:rPr>
        <w:lastRenderedPageBreak/>
        <w:t xml:space="preserve"> </w:t>
      </w:r>
      <w:r>
        <w:rPr>
          <w:rFonts w:eastAsia="Arial"/>
          <w:sz w:val="22"/>
          <w:szCs w:val="22"/>
        </w:rPr>
        <w:t xml:space="preserve">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w:t>
      </w:r>
      <w:proofErr w:type="gramStart"/>
      <w:r>
        <w:rPr>
          <w:rFonts w:eastAsia="Arial"/>
          <w:sz w:val="22"/>
          <w:szCs w:val="22"/>
        </w:rPr>
        <w:t>утвержденными</w:t>
      </w:r>
      <w:proofErr w:type="gramEnd"/>
      <w:r>
        <w:rPr>
          <w:rFonts w:eastAsia="Arial"/>
          <w:sz w:val="22"/>
          <w:szCs w:val="22"/>
        </w:rPr>
        <w:t xml:space="preserve"> решением Российской трехсторонней комиссии по регулированию социальных и трудовых отношений;</w:t>
      </w:r>
    </w:p>
    <w:p w:rsidR="000A49DB" w:rsidRDefault="000A49DB" w:rsidP="000A49DB">
      <w:pPr>
        <w:numPr>
          <w:ilvl w:val="0"/>
          <w:numId w:val="26"/>
        </w:numPr>
        <w:tabs>
          <w:tab w:val="left" w:pos="284"/>
        </w:tabs>
        <w:ind w:left="0" w:hanging="12"/>
        <w:jc w:val="both"/>
        <w:rPr>
          <w:rFonts w:eastAsia="Arial"/>
          <w:sz w:val="22"/>
          <w:szCs w:val="22"/>
        </w:rPr>
      </w:pPr>
      <w:r>
        <w:rPr>
          <w:rFonts w:eastAsia="Arial"/>
          <w:sz w:val="22"/>
          <w:szCs w:val="22"/>
        </w:rPr>
        <w:t>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РБ от 27 октября 2008 г. № 374 (с изменениями и дополнениями).</w:t>
      </w:r>
    </w:p>
    <w:p w:rsidR="000A49DB" w:rsidRDefault="000A49DB" w:rsidP="000A49DB">
      <w:pPr>
        <w:numPr>
          <w:ilvl w:val="0"/>
          <w:numId w:val="26"/>
        </w:numPr>
        <w:tabs>
          <w:tab w:val="left" w:pos="284"/>
        </w:tabs>
        <w:ind w:left="0" w:hanging="12"/>
        <w:jc w:val="both"/>
        <w:rPr>
          <w:rFonts w:eastAsia="Arial"/>
          <w:sz w:val="22"/>
          <w:szCs w:val="22"/>
        </w:rPr>
      </w:pPr>
      <w:r>
        <w:rPr>
          <w:sz w:val="22"/>
          <w:szCs w:val="22"/>
        </w:rPr>
        <w:t xml:space="preserve">Положение об оплате </w:t>
      </w:r>
      <w:proofErr w:type="gramStart"/>
      <w:r>
        <w:rPr>
          <w:sz w:val="22"/>
          <w:szCs w:val="22"/>
        </w:rPr>
        <w:t>труда работников муниципальных учреждений образования муниципального района</w:t>
      </w:r>
      <w:proofErr w:type="gramEnd"/>
      <w:r>
        <w:rPr>
          <w:sz w:val="22"/>
          <w:szCs w:val="22"/>
        </w:rPr>
        <w:t xml:space="preserve"> </w:t>
      </w:r>
      <w:proofErr w:type="spellStart"/>
      <w:r>
        <w:rPr>
          <w:sz w:val="22"/>
          <w:szCs w:val="22"/>
        </w:rPr>
        <w:t>Белебеевский</w:t>
      </w:r>
      <w:proofErr w:type="spellEnd"/>
      <w:r>
        <w:rPr>
          <w:sz w:val="22"/>
          <w:szCs w:val="22"/>
        </w:rPr>
        <w:t xml:space="preserve"> район Республики Башкортостан (постановление Главы Администрации муниципального района </w:t>
      </w:r>
      <w:proofErr w:type="spellStart"/>
      <w:r>
        <w:rPr>
          <w:sz w:val="22"/>
          <w:szCs w:val="22"/>
        </w:rPr>
        <w:t>Белебеевский</w:t>
      </w:r>
      <w:proofErr w:type="spellEnd"/>
      <w:r>
        <w:rPr>
          <w:sz w:val="22"/>
          <w:szCs w:val="22"/>
        </w:rPr>
        <w:t xml:space="preserve"> район РБ от 28.06.2024г. № 566)</w:t>
      </w:r>
    </w:p>
    <w:p w:rsidR="000A49DB" w:rsidRDefault="000A49DB" w:rsidP="000A49DB">
      <w:pPr>
        <w:tabs>
          <w:tab w:val="num" w:pos="0"/>
        </w:tabs>
        <w:jc w:val="both"/>
        <w:rPr>
          <w:sz w:val="22"/>
          <w:szCs w:val="22"/>
        </w:rPr>
      </w:pPr>
      <w:r>
        <w:rPr>
          <w:sz w:val="22"/>
          <w:szCs w:val="22"/>
        </w:rPr>
        <w:t xml:space="preserve"> 5.2. Стороны подтверждают:</w:t>
      </w:r>
    </w:p>
    <w:p w:rsidR="000A49DB" w:rsidRDefault="000A49DB" w:rsidP="000A49DB">
      <w:pPr>
        <w:jc w:val="both"/>
        <w:rPr>
          <w:sz w:val="22"/>
          <w:szCs w:val="22"/>
        </w:rPr>
      </w:pPr>
      <w:r>
        <w:rPr>
          <w:sz w:val="22"/>
          <w:szCs w:val="22"/>
        </w:rPr>
        <w:t>1) 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утверждаемым работодателем с учетом мнения профкома (Приложение № 2).</w:t>
      </w:r>
    </w:p>
    <w:p w:rsidR="000A49DB" w:rsidRDefault="000A49DB" w:rsidP="000A49DB">
      <w:pPr>
        <w:pStyle w:val="af1"/>
        <w:tabs>
          <w:tab w:val="num" w:pos="0"/>
        </w:tabs>
        <w:ind w:firstLine="0"/>
        <w:rPr>
          <w:sz w:val="22"/>
          <w:szCs w:val="22"/>
        </w:rPr>
      </w:pPr>
      <w:r>
        <w:rPr>
          <w:sz w:val="22"/>
          <w:szCs w:val="22"/>
        </w:rPr>
        <w:t>2) Размеры и условия осуществления выплат стимулирующего характера устанавливаются Положением о выплатах стимулирующего характера, регламентирующим  периодичность,  основания для начисления и размеры стимулирующих выплат работникам, утверждаемым работодателем с учетом мнения профкома (Приложение № 2.1).</w:t>
      </w:r>
    </w:p>
    <w:p w:rsidR="000A49DB" w:rsidRDefault="000A49DB" w:rsidP="000A49DB">
      <w:pPr>
        <w:pStyle w:val="af1"/>
        <w:tabs>
          <w:tab w:val="num" w:pos="0"/>
        </w:tabs>
        <w:ind w:firstLine="0"/>
        <w:rPr>
          <w:sz w:val="22"/>
          <w:szCs w:val="22"/>
        </w:rPr>
      </w:pPr>
      <w:r>
        <w:rPr>
          <w:sz w:val="22"/>
          <w:szCs w:val="22"/>
        </w:rPr>
        <w:t>3) При наличии средств работникам может оказываться материальная помощь (Приложение №2.2).</w:t>
      </w:r>
    </w:p>
    <w:p w:rsidR="000A49DB" w:rsidRDefault="000A49DB" w:rsidP="000A49DB">
      <w:pPr>
        <w:tabs>
          <w:tab w:val="left" w:pos="567"/>
          <w:tab w:val="left" w:pos="993"/>
        </w:tabs>
        <w:jc w:val="both"/>
        <w:rPr>
          <w:sz w:val="22"/>
          <w:szCs w:val="22"/>
        </w:rPr>
      </w:pPr>
      <w:r>
        <w:rPr>
          <w:sz w:val="22"/>
          <w:szCs w:val="22"/>
        </w:rPr>
        <w:t>4) При разработке Положения о порядке и условиях выплат стимулирующего характера, определении показателей и критериев эффективности работы в целях осуществления стимулирования качественного труда работников учитываются принципы:</w:t>
      </w:r>
    </w:p>
    <w:p w:rsidR="000A49DB" w:rsidRDefault="000A49DB" w:rsidP="000A49DB">
      <w:pPr>
        <w:numPr>
          <w:ilvl w:val="0"/>
          <w:numId w:val="27"/>
        </w:numPr>
        <w:tabs>
          <w:tab w:val="left" w:pos="284"/>
          <w:tab w:val="left" w:pos="567"/>
        </w:tabs>
        <w:ind w:left="0" w:hanging="11"/>
        <w:jc w:val="both"/>
        <w:rPr>
          <w:sz w:val="22"/>
          <w:szCs w:val="22"/>
        </w:rPr>
      </w:pPr>
      <w:r>
        <w:rPr>
          <w:sz w:val="22"/>
          <w:szCs w:val="22"/>
        </w:rPr>
        <w:t xml:space="preserve"> размер вознаграждения работника должен определяться на основе объективной оценки результатов его труда (принцип объективности);</w:t>
      </w:r>
    </w:p>
    <w:p w:rsidR="000A49DB" w:rsidRDefault="000A49DB" w:rsidP="000A49DB">
      <w:pPr>
        <w:numPr>
          <w:ilvl w:val="0"/>
          <w:numId w:val="27"/>
        </w:numPr>
        <w:tabs>
          <w:tab w:val="left" w:pos="284"/>
          <w:tab w:val="left" w:pos="567"/>
        </w:tabs>
        <w:ind w:left="0" w:hanging="11"/>
        <w:jc w:val="both"/>
        <w:rPr>
          <w:sz w:val="22"/>
          <w:szCs w:val="22"/>
        </w:rPr>
      </w:pPr>
      <w:r>
        <w:rPr>
          <w:sz w:val="22"/>
          <w:szCs w:val="22"/>
        </w:rPr>
        <w:t xml:space="preserve"> работник должен знать, какое вознаграждение он получит в зависимости от результатов своего труда (принцип предсказуемости);</w:t>
      </w:r>
    </w:p>
    <w:p w:rsidR="000A49DB" w:rsidRDefault="000A49DB" w:rsidP="000A49DB">
      <w:pPr>
        <w:numPr>
          <w:ilvl w:val="0"/>
          <w:numId w:val="27"/>
        </w:numPr>
        <w:tabs>
          <w:tab w:val="left" w:pos="284"/>
          <w:tab w:val="left" w:pos="567"/>
        </w:tabs>
        <w:ind w:left="0" w:hanging="11"/>
        <w:jc w:val="both"/>
        <w:rPr>
          <w:sz w:val="22"/>
          <w:szCs w:val="22"/>
        </w:rPr>
      </w:pPr>
      <w:r>
        <w:rPr>
          <w:sz w:val="22"/>
          <w:szCs w:val="22"/>
        </w:rPr>
        <w:t xml:space="preserve">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0A49DB" w:rsidRDefault="000A49DB" w:rsidP="000A49DB">
      <w:pPr>
        <w:numPr>
          <w:ilvl w:val="0"/>
          <w:numId w:val="27"/>
        </w:numPr>
        <w:tabs>
          <w:tab w:val="left" w:pos="284"/>
          <w:tab w:val="left" w:pos="567"/>
        </w:tabs>
        <w:ind w:left="0" w:hanging="11"/>
        <w:jc w:val="both"/>
        <w:rPr>
          <w:sz w:val="22"/>
          <w:szCs w:val="22"/>
        </w:rPr>
      </w:pPr>
      <w:r>
        <w:rPr>
          <w:sz w:val="22"/>
          <w:szCs w:val="22"/>
        </w:rPr>
        <w:t xml:space="preserve"> вознаграждение должно следовать за достижением результата (принцип своевременности);</w:t>
      </w:r>
    </w:p>
    <w:p w:rsidR="000A49DB" w:rsidRDefault="000A49DB" w:rsidP="000A49DB">
      <w:pPr>
        <w:numPr>
          <w:ilvl w:val="0"/>
          <w:numId w:val="27"/>
        </w:numPr>
        <w:tabs>
          <w:tab w:val="left" w:pos="284"/>
          <w:tab w:val="left" w:pos="567"/>
        </w:tabs>
        <w:ind w:left="0" w:hanging="11"/>
        <w:jc w:val="both"/>
        <w:rPr>
          <w:sz w:val="22"/>
          <w:szCs w:val="22"/>
        </w:rPr>
      </w:pPr>
      <w:r>
        <w:rPr>
          <w:sz w:val="22"/>
          <w:szCs w:val="22"/>
        </w:rPr>
        <w:t xml:space="preserve"> правила определения вознаграждения должны быть понятны каждому работнику (принципы доступности, справедливости);</w:t>
      </w:r>
    </w:p>
    <w:p w:rsidR="000A49DB" w:rsidRDefault="000A49DB" w:rsidP="000A49DB">
      <w:pPr>
        <w:numPr>
          <w:ilvl w:val="0"/>
          <w:numId w:val="27"/>
        </w:numPr>
        <w:tabs>
          <w:tab w:val="left" w:pos="284"/>
          <w:tab w:val="left" w:pos="567"/>
        </w:tabs>
        <w:ind w:left="0" w:hanging="11"/>
        <w:jc w:val="both"/>
        <w:rPr>
          <w:sz w:val="22"/>
          <w:szCs w:val="22"/>
        </w:rPr>
      </w:pPr>
      <w:r>
        <w:rPr>
          <w:sz w:val="22"/>
          <w:szCs w:val="22"/>
        </w:rPr>
        <w:t xml:space="preserve">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0A49DB" w:rsidRDefault="000A49DB" w:rsidP="000A49DB">
      <w:pPr>
        <w:pStyle w:val="af1"/>
        <w:tabs>
          <w:tab w:val="num" w:pos="0"/>
        </w:tabs>
        <w:ind w:firstLine="0"/>
        <w:rPr>
          <w:sz w:val="22"/>
          <w:szCs w:val="22"/>
        </w:rPr>
      </w:pPr>
      <w:r>
        <w:rPr>
          <w:sz w:val="22"/>
          <w:szCs w:val="22"/>
        </w:rPr>
        <w:t>5) Порядок и условия оплаты труда работников не могут ухудшать порядок и условия оплаты труда, предусмотренный территориальным и отраслевым Соглашением по оплате труда</w:t>
      </w:r>
    </w:p>
    <w:p w:rsidR="000A49DB" w:rsidRDefault="000A49DB" w:rsidP="000A49DB">
      <w:pPr>
        <w:pStyle w:val="af1"/>
        <w:tabs>
          <w:tab w:val="num" w:pos="0"/>
        </w:tabs>
        <w:ind w:firstLine="0"/>
        <w:rPr>
          <w:sz w:val="22"/>
          <w:szCs w:val="22"/>
        </w:rPr>
      </w:pPr>
      <w:r>
        <w:rPr>
          <w:sz w:val="22"/>
          <w:szCs w:val="22"/>
        </w:rPr>
        <w:t>6)</w:t>
      </w:r>
      <w:r>
        <w:rPr>
          <w:b/>
          <w:sz w:val="22"/>
          <w:szCs w:val="22"/>
        </w:rPr>
        <w:t xml:space="preserve"> </w:t>
      </w:r>
      <w:r>
        <w:rPr>
          <w:sz w:val="22"/>
          <w:szCs w:val="22"/>
        </w:rPr>
        <w:t>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меньше размера минимальной заработной платы и установленного федеральным законодательством минимального размера оплаты труда.</w:t>
      </w:r>
      <w:r>
        <w:rPr>
          <w:b/>
          <w:i/>
          <w:sz w:val="22"/>
          <w:szCs w:val="22"/>
          <w:u w:val="single"/>
        </w:rPr>
        <w:t xml:space="preserve"> </w:t>
      </w:r>
      <w:r>
        <w:rPr>
          <w:sz w:val="22"/>
          <w:szCs w:val="22"/>
        </w:rPr>
        <w:t>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т.ч. заключенного о работе на условиях совместительства (ч.1 ст.285 ТК РФ)</w:t>
      </w:r>
    </w:p>
    <w:p w:rsidR="000A49DB" w:rsidRDefault="000A49DB" w:rsidP="000A49DB">
      <w:pPr>
        <w:pStyle w:val="17"/>
        <w:rPr>
          <w:color w:val="auto"/>
          <w:sz w:val="22"/>
          <w:szCs w:val="22"/>
        </w:rPr>
      </w:pPr>
      <w:r>
        <w:rPr>
          <w:color w:val="auto"/>
          <w:sz w:val="22"/>
          <w:szCs w:val="22"/>
          <w:shd w:val="clear" w:color="auto" w:fill="FFFFFF"/>
        </w:rPr>
        <w:t xml:space="preserve">7) </w:t>
      </w:r>
      <w:r>
        <w:rPr>
          <w:color w:val="auto"/>
          <w:sz w:val="22"/>
          <w:szCs w:val="22"/>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0A49DB" w:rsidRDefault="000A49DB" w:rsidP="000A49DB">
      <w:pPr>
        <w:ind w:firstLine="566"/>
        <w:jc w:val="both"/>
        <w:rPr>
          <w:rFonts w:eastAsia="Arial"/>
          <w:sz w:val="22"/>
          <w:szCs w:val="22"/>
        </w:rPr>
      </w:pPr>
      <w:r>
        <w:rPr>
          <w:rFonts w:eastAsia="Arial"/>
          <w:sz w:val="22"/>
          <w:szCs w:val="22"/>
        </w:rPr>
        <w:t xml:space="preserve">Размер повышения оплаты труда работникам, занятым на работах с классом вредности 3.1, составляет 15 % тарифной ставки (оклада), установленной для работ с нормальными условиями труда. </w:t>
      </w:r>
    </w:p>
    <w:p w:rsidR="000A49DB" w:rsidRDefault="000A49DB" w:rsidP="000A49DB">
      <w:pPr>
        <w:ind w:firstLine="566"/>
        <w:jc w:val="both"/>
        <w:rPr>
          <w:sz w:val="22"/>
          <w:szCs w:val="22"/>
        </w:rPr>
      </w:pPr>
      <w:r>
        <w:rPr>
          <w:rFonts w:eastAsia="Arial"/>
          <w:sz w:val="22"/>
          <w:szCs w:val="22"/>
        </w:rPr>
        <w:t>Установленные работнику размеры и (или) условия повышенной оплаты труда на работах с вредными и (или) опасными условиями труда</w:t>
      </w:r>
      <w:r>
        <w:rPr>
          <w:rFonts w:eastAsia="Arial"/>
          <w:b/>
          <w:sz w:val="22"/>
          <w:szCs w:val="22"/>
        </w:rPr>
        <w:t xml:space="preserve"> </w:t>
      </w:r>
      <w:r>
        <w:rPr>
          <w:rFonts w:eastAsia="Arial"/>
          <w:sz w:val="22"/>
          <w:szCs w:val="22"/>
        </w:rPr>
        <w:t xml:space="preserve">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r>
        <w:rPr>
          <w:sz w:val="22"/>
          <w:szCs w:val="22"/>
          <w:shd w:val="clear" w:color="auto" w:fill="FFFFFF"/>
        </w:rPr>
        <w:t>(Приложение №5).</w:t>
      </w:r>
      <w:r>
        <w:rPr>
          <w:sz w:val="22"/>
          <w:szCs w:val="22"/>
        </w:rPr>
        <w:t xml:space="preserve"> Если по итогам специальной оценки условий труда признается безопасным, то указанная выплата снимается.</w:t>
      </w:r>
    </w:p>
    <w:p w:rsidR="000A49DB" w:rsidRDefault="000A49DB" w:rsidP="000A49DB">
      <w:pPr>
        <w:rPr>
          <w:sz w:val="22"/>
          <w:szCs w:val="22"/>
        </w:rPr>
      </w:pPr>
      <w:r>
        <w:rPr>
          <w:sz w:val="22"/>
          <w:szCs w:val="22"/>
        </w:rPr>
        <w:t>8) Квалификационная категория, присвоенная по одной из педагогических должностей, может учитываться (не более 1 года) при установлении оплаты труда по другой педагогической должности в пределах финансовых средств организаций, направляемых на оплату труда в следующих случаях:</w:t>
      </w:r>
    </w:p>
    <w:p w:rsidR="000A49DB" w:rsidRDefault="000A49DB" w:rsidP="000A49DB">
      <w:pPr>
        <w:widowControl w:val="0"/>
        <w:ind w:left="1440"/>
        <w:rPr>
          <w:sz w:val="22"/>
          <w:szCs w:val="22"/>
        </w:rPr>
      </w:pPr>
      <w:r>
        <w:rPr>
          <w:sz w:val="22"/>
          <w:szCs w:val="22"/>
        </w:rPr>
        <w:t xml:space="preserve">-при возобновлении работы в должности, по которой установлена квалификационная категория, независимо от перерывов в работе; </w:t>
      </w:r>
    </w:p>
    <w:p w:rsidR="000A49DB" w:rsidRDefault="000A49DB" w:rsidP="000A49DB">
      <w:pPr>
        <w:autoSpaceDE w:val="0"/>
        <w:autoSpaceDN w:val="0"/>
        <w:adjustRightInd w:val="0"/>
        <w:ind w:firstLine="720"/>
        <w:rPr>
          <w:bCs/>
          <w:sz w:val="22"/>
          <w:szCs w:val="22"/>
        </w:rPr>
      </w:pPr>
      <w:r>
        <w:rPr>
          <w:sz w:val="22"/>
          <w:szCs w:val="22"/>
        </w:rPr>
        <w:t xml:space="preserve">если квалификационная категория установлена по одной педагогической должности, а работник замещает другую педагогическую должность </w:t>
      </w:r>
      <w:r>
        <w:rPr>
          <w:sz w:val="22"/>
          <w:szCs w:val="22"/>
        </w:rPr>
        <w:br/>
      </w:r>
      <w:r>
        <w:rPr>
          <w:sz w:val="22"/>
          <w:szCs w:val="22"/>
        </w:rPr>
        <w:lastRenderedPageBreak/>
        <w:t>(в том числе по совместительству</w:t>
      </w:r>
      <w:proofErr w:type="gramStart"/>
      <w:r>
        <w:rPr>
          <w:sz w:val="22"/>
          <w:szCs w:val="22"/>
        </w:rPr>
        <w:t>)п</w:t>
      </w:r>
      <w:proofErr w:type="gramEnd"/>
      <w:r>
        <w:rPr>
          <w:sz w:val="22"/>
          <w:szCs w:val="22"/>
        </w:rPr>
        <w:t xml:space="preserve">ри условии, что по этим должностям совпадают должностные обязанности, учебные программы, профили работы ( пункт 7.4. раздела </w:t>
      </w:r>
      <w:r>
        <w:rPr>
          <w:bCs/>
          <w:sz w:val="22"/>
          <w:szCs w:val="22"/>
        </w:rPr>
        <w:t>VII. Аттестация педагогических работников</w:t>
      </w:r>
      <w:r>
        <w:rPr>
          <w:sz w:val="22"/>
          <w:szCs w:val="22"/>
        </w:rPr>
        <w:t>.</w:t>
      </w:r>
    </w:p>
    <w:p w:rsidR="000A49DB" w:rsidRDefault="000A49DB" w:rsidP="000A49DB">
      <w:pPr>
        <w:widowControl w:val="0"/>
        <w:jc w:val="both"/>
        <w:rPr>
          <w:sz w:val="22"/>
          <w:szCs w:val="22"/>
        </w:rPr>
      </w:pPr>
      <w:r>
        <w:rPr>
          <w:sz w:val="22"/>
          <w:szCs w:val="22"/>
        </w:rPr>
        <w:t>8.1. Оплата труда педагогических работников осуществляется (не более 1 года) с учетом ранее имевшейся квалификационной категории в случае истечения срока ее действия в следующие периоды:</w:t>
      </w:r>
    </w:p>
    <w:p w:rsidR="000A49DB" w:rsidRDefault="000A49DB" w:rsidP="000A49DB">
      <w:pPr>
        <w:widowControl w:val="0"/>
        <w:jc w:val="both"/>
        <w:rPr>
          <w:sz w:val="22"/>
          <w:szCs w:val="22"/>
        </w:rPr>
      </w:pPr>
      <w:r>
        <w:rPr>
          <w:sz w:val="22"/>
          <w:szCs w:val="22"/>
        </w:rPr>
        <w:t>-длительная нетрудоспособность;</w:t>
      </w:r>
    </w:p>
    <w:p w:rsidR="000A49DB" w:rsidRDefault="000A49DB" w:rsidP="000A49DB">
      <w:pPr>
        <w:widowControl w:val="0"/>
        <w:jc w:val="both"/>
        <w:rPr>
          <w:sz w:val="22"/>
          <w:szCs w:val="22"/>
        </w:rPr>
      </w:pPr>
      <w:r>
        <w:rPr>
          <w:sz w:val="22"/>
          <w:szCs w:val="22"/>
        </w:rPr>
        <w:t xml:space="preserve">-отпуск по беременности и родам, отпуск по уходу за ребенком; </w:t>
      </w:r>
    </w:p>
    <w:p w:rsidR="000A49DB" w:rsidRDefault="000A49DB" w:rsidP="000A49DB">
      <w:pPr>
        <w:widowControl w:val="0"/>
        <w:jc w:val="both"/>
        <w:rPr>
          <w:sz w:val="22"/>
          <w:szCs w:val="22"/>
        </w:rPr>
      </w:pPr>
      <w:r>
        <w:rPr>
          <w:sz w:val="22"/>
          <w:szCs w:val="22"/>
        </w:rPr>
        <w:t>-длительная командировка на работу по специальности в российские образовательные организации за рубежом;</w:t>
      </w:r>
    </w:p>
    <w:p w:rsidR="000A49DB" w:rsidRDefault="000A49DB" w:rsidP="000A49DB">
      <w:pPr>
        <w:widowControl w:val="0"/>
        <w:jc w:val="both"/>
        <w:rPr>
          <w:sz w:val="22"/>
          <w:szCs w:val="22"/>
        </w:rPr>
      </w:pPr>
      <w:r>
        <w:rPr>
          <w:sz w:val="22"/>
          <w:szCs w:val="22"/>
        </w:rPr>
        <w:t>-длительный отпуск сроком до 1 года,</w:t>
      </w:r>
    </w:p>
    <w:p w:rsidR="000A49DB" w:rsidRDefault="000A49DB" w:rsidP="000A49DB">
      <w:pPr>
        <w:widowControl w:val="0"/>
        <w:jc w:val="both"/>
        <w:rPr>
          <w:sz w:val="22"/>
          <w:szCs w:val="22"/>
        </w:rPr>
      </w:pPr>
      <w:r>
        <w:rPr>
          <w:sz w:val="22"/>
          <w:szCs w:val="22"/>
        </w:rPr>
        <w:t>-призыв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0A49DB" w:rsidRDefault="000A49DB" w:rsidP="000A49DB">
      <w:pPr>
        <w:widowControl w:val="0"/>
        <w:jc w:val="both"/>
        <w:rPr>
          <w:sz w:val="22"/>
          <w:szCs w:val="22"/>
        </w:rPr>
      </w:pPr>
      <w:r>
        <w:rPr>
          <w:sz w:val="22"/>
          <w:szCs w:val="22"/>
        </w:rPr>
        <w:t xml:space="preserve">-призыв на срочную военную службу или направление на заменяющую ее альтернативную гражданскую службу; </w:t>
      </w:r>
    </w:p>
    <w:p w:rsidR="000A49DB" w:rsidRDefault="000A49DB" w:rsidP="000A49DB">
      <w:pPr>
        <w:widowControl w:val="0"/>
        <w:jc w:val="both"/>
        <w:rPr>
          <w:sz w:val="22"/>
          <w:szCs w:val="22"/>
        </w:rPr>
      </w:pPr>
      <w:r>
        <w:rPr>
          <w:sz w:val="22"/>
          <w:szCs w:val="22"/>
        </w:rPr>
        <w:t>-за год до наступления пенсионного возраста или фактического выхода на пенсию по старости;</w:t>
      </w:r>
    </w:p>
    <w:p w:rsidR="000A49DB" w:rsidRDefault="000A49DB" w:rsidP="000A49DB">
      <w:pPr>
        <w:widowControl w:val="0"/>
        <w:jc w:val="both"/>
        <w:rPr>
          <w:sz w:val="22"/>
          <w:szCs w:val="22"/>
        </w:rPr>
      </w:pPr>
      <w:r>
        <w:rPr>
          <w:sz w:val="22"/>
          <w:szCs w:val="22"/>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0A49DB" w:rsidRDefault="000A49DB" w:rsidP="000A49DB">
      <w:pPr>
        <w:widowControl w:val="0"/>
        <w:jc w:val="both"/>
        <w:rPr>
          <w:sz w:val="22"/>
          <w:szCs w:val="22"/>
        </w:rPr>
      </w:pPr>
      <w:r>
        <w:rPr>
          <w:sz w:val="22"/>
          <w:szCs w:val="22"/>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b/>
          <w:sz w:val="22"/>
          <w:szCs w:val="22"/>
        </w:rPr>
        <w:t>.</w:t>
      </w:r>
      <w:r>
        <w:rPr>
          <w:sz w:val="22"/>
          <w:szCs w:val="22"/>
        </w:rPr>
        <w:tab/>
      </w:r>
    </w:p>
    <w:p w:rsidR="000A49DB" w:rsidRDefault="000A49DB" w:rsidP="000A49DB">
      <w:pPr>
        <w:pStyle w:val="ConsPlusNormal"/>
        <w:widowControl/>
        <w:jc w:val="both"/>
        <w:rPr>
          <w:rFonts w:ascii="Times New Roman" w:hAnsi="Times New Roman" w:cs="Times New Roman"/>
          <w:sz w:val="22"/>
          <w:szCs w:val="22"/>
        </w:rPr>
      </w:pPr>
      <w:r>
        <w:rPr>
          <w:rFonts w:ascii="Times New Roman" w:hAnsi="Times New Roman" w:cs="Times New Roman"/>
          <w:sz w:val="22"/>
          <w:szCs w:val="22"/>
        </w:rPr>
        <w:t>Оплата труда педагогических работников в перечисленных случаях устанавливается в пределах средств учреждения, направляемых на оплату труда. Оплата ежегодно устанавливается приказом руководителя с учетом мнения профкома на период действия коллективного договора.</w:t>
      </w:r>
    </w:p>
    <w:p w:rsidR="000A49DB" w:rsidRDefault="000A49DB" w:rsidP="000A49DB">
      <w:pPr>
        <w:pStyle w:val="ConsPlusNormal"/>
        <w:widowControl/>
        <w:tabs>
          <w:tab w:val="num" w:pos="0"/>
        </w:tabs>
        <w:ind w:firstLine="709"/>
        <w:jc w:val="both"/>
        <w:rPr>
          <w:rFonts w:ascii="Times New Roman" w:hAnsi="Times New Roman" w:cs="Times New Roman"/>
          <w:sz w:val="22"/>
          <w:szCs w:val="22"/>
        </w:rPr>
      </w:pPr>
      <w:proofErr w:type="gramStart"/>
      <w:r>
        <w:rPr>
          <w:rFonts w:ascii="Times New Roman" w:hAnsi="Times New Roman" w:cs="Times New Roman"/>
          <w:sz w:val="22"/>
          <w:szCs w:val="22"/>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roofErr w:type="gramEnd"/>
    </w:p>
    <w:p w:rsidR="000A49DB" w:rsidRDefault="000A49DB" w:rsidP="000A49DB">
      <w:pPr>
        <w:pStyle w:val="ConsPlusNormal"/>
        <w:widowControl/>
        <w:tabs>
          <w:tab w:val="num" w:pos="0"/>
        </w:tabs>
        <w:ind w:firstLine="0"/>
        <w:jc w:val="both"/>
        <w:rPr>
          <w:rFonts w:ascii="Times New Roman" w:hAnsi="Times New Roman" w:cs="Times New Roman"/>
          <w:sz w:val="22"/>
          <w:szCs w:val="22"/>
        </w:rPr>
      </w:pPr>
      <w:proofErr w:type="gramStart"/>
      <w:r>
        <w:rPr>
          <w:rFonts w:ascii="Times New Roman" w:hAnsi="Times New Roman" w:cs="Times New Roman"/>
          <w:sz w:val="22"/>
          <w:szCs w:val="22"/>
        </w:rPr>
        <w:t>9) 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w:t>
      </w:r>
      <w:proofErr w:type="gramEnd"/>
      <w:r>
        <w:rPr>
          <w:rFonts w:ascii="Times New Roman" w:hAnsi="Times New Roman" w:cs="Times New Roman"/>
          <w:sz w:val="22"/>
          <w:szCs w:val="22"/>
        </w:rPr>
        <w:t xml:space="preserve"> объема должностных обязанностей работников и выполнения ими работ той же квалификации.</w:t>
      </w:r>
    </w:p>
    <w:p w:rsidR="000A49DB" w:rsidRDefault="000A49DB" w:rsidP="000A49DB">
      <w:pPr>
        <w:jc w:val="both"/>
        <w:rPr>
          <w:rFonts w:eastAsia="Arial"/>
          <w:i/>
          <w:sz w:val="22"/>
          <w:szCs w:val="22"/>
        </w:rPr>
      </w:pPr>
      <w:r>
        <w:rPr>
          <w:rFonts w:eastAsia="Arial"/>
          <w:sz w:val="22"/>
          <w:szCs w:val="22"/>
        </w:rPr>
        <w:t xml:space="preserve">10) Размер повышения оплаты труда за работу в ночное время (с 22 часов до 6 часов) составляет  50% часовой тарифной ставки (оклада (должностного оклада), рассчитанного за час работы) за каждый час работы в ночное время. </w:t>
      </w:r>
    </w:p>
    <w:p w:rsidR="000A49DB" w:rsidRDefault="000A49DB" w:rsidP="000A49DB">
      <w:pPr>
        <w:jc w:val="both"/>
        <w:rPr>
          <w:rFonts w:eastAsia="Arial"/>
          <w:i/>
          <w:sz w:val="22"/>
          <w:szCs w:val="22"/>
        </w:rPr>
      </w:pPr>
      <w:r>
        <w:rPr>
          <w:sz w:val="22"/>
          <w:szCs w:val="22"/>
        </w:rPr>
        <w:t>11) Сверхурочная работа оплачивается за первые два часа работы в полуторном размере, за последующие часы – в двойном размере.</w:t>
      </w:r>
    </w:p>
    <w:p w:rsidR="000A49DB" w:rsidRDefault="000A49DB" w:rsidP="000A49DB">
      <w:pPr>
        <w:tabs>
          <w:tab w:val="left" w:pos="567"/>
        </w:tabs>
        <w:jc w:val="both"/>
        <w:rPr>
          <w:sz w:val="22"/>
          <w:szCs w:val="22"/>
        </w:rPr>
      </w:pPr>
      <w:r>
        <w:rPr>
          <w:sz w:val="22"/>
          <w:szCs w:val="22"/>
        </w:rPr>
        <w:t xml:space="preserve">12)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0A49DB" w:rsidRDefault="000A49DB" w:rsidP="000A49DB">
      <w:pPr>
        <w:tabs>
          <w:tab w:val="left" w:pos="567"/>
        </w:tabs>
        <w:jc w:val="both"/>
        <w:rPr>
          <w:sz w:val="22"/>
          <w:szCs w:val="22"/>
        </w:rPr>
      </w:pPr>
      <w:r>
        <w:rPr>
          <w:sz w:val="22"/>
          <w:szCs w:val="22"/>
        </w:rPr>
        <w:t xml:space="preserve">13) За работу, не входящую в должностные обязанности работников (за руководство предметными методическими объединениями,  председателю профкома, за организацию работы сайта, за организацию работы по охране детства, </w:t>
      </w:r>
      <w:proofErr w:type="gramStart"/>
      <w:r>
        <w:rPr>
          <w:sz w:val="22"/>
          <w:szCs w:val="22"/>
        </w:rPr>
        <w:t>в</w:t>
      </w:r>
      <w:proofErr w:type="gramEnd"/>
      <w:r>
        <w:rPr>
          <w:sz w:val="22"/>
          <w:szCs w:val="22"/>
        </w:rPr>
        <w:t xml:space="preserve"> и др.) </w:t>
      </w:r>
      <w:proofErr w:type="gramStart"/>
      <w:r>
        <w:rPr>
          <w:sz w:val="22"/>
          <w:szCs w:val="22"/>
        </w:rPr>
        <w:t>за</w:t>
      </w:r>
      <w:proofErr w:type="gramEnd"/>
      <w:r>
        <w:rPr>
          <w:sz w:val="22"/>
          <w:szCs w:val="22"/>
        </w:rPr>
        <w:t xml:space="preserve"> счет фонда стимулирования устанавливаются повышающие коэффициенты, конкретный размер которых определяется Положением об оплате труда (Приложение №2). </w:t>
      </w:r>
    </w:p>
    <w:p w:rsidR="000A49DB" w:rsidRDefault="000A49DB" w:rsidP="000A49DB">
      <w:pPr>
        <w:jc w:val="both"/>
        <w:rPr>
          <w:sz w:val="22"/>
          <w:szCs w:val="22"/>
        </w:rPr>
      </w:pPr>
      <w:r>
        <w:rPr>
          <w:sz w:val="22"/>
          <w:szCs w:val="22"/>
        </w:rPr>
        <w:t xml:space="preserve">14)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0A49DB" w:rsidRDefault="000A49DB" w:rsidP="000A49DB">
      <w:pPr>
        <w:jc w:val="both"/>
        <w:rPr>
          <w:sz w:val="22"/>
          <w:szCs w:val="22"/>
        </w:rPr>
      </w:pPr>
      <w:proofErr w:type="gramStart"/>
      <w:r>
        <w:rPr>
          <w:sz w:val="22"/>
          <w:szCs w:val="22"/>
        </w:rPr>
        <w:t xml:space="preserve">15) Наполняемость групп, исчисляемая исходя из расчета соблюдения нормы площади на одного воспитанника, а также иных </w:t>
      </w:r>
      <w:proofErr w:type="spellStart"/>
      <w:r>
        <w:rPr>
          <w:sz w:val="22"/>
          <w:szCs w:val="22"/>
        </w:rPr>
        <w:t>санитарноэпидемиологических</w:t>
      </w:r>
      <w:proofErr w:type="spellEnd"/>
      <w:r>
        <w:rPr>
          <w:sz w:val="22"/>
          <w:szCs w:val="22"/>
        </w:rPr>
        <w:t xml:space="preserve">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w:t>
      </w:r>
      <w:proofErr w:type="gramEnd"/>
    </w:p>
    <w:p w:rsidR="000A49DB" w:rsidRDefault="000A49DB" w:rsidP="000A49DB">
      <w:pPr>
        <w:jc w:val="both"/>
        <w:rPr>
          <w:bCs/>
          <w:sz w:val="22"/>
          <w:szCs w:val="22"/>
        </w:rPr>
      </w:pPr>
      <w:proofErr w:type="gramStart"/>
      <w:r>
        <w:rPr>
          <w:sz w:val="22"/>
          <w:szCs w:val="22"/>
        </w:rPr>
        <w:lastRenderedPageBreak/>
        <w:t>16)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 предусмотренные в соответствии с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w:t>
      </w:r>
      <w:proofErr w:type="gramEnd"/>
      <w:r>
        <w:rPr>
          <w:sz w:val="22"/>
          <w:szCs w:val="22"/>
        </w:rPr>
        <w:t xml:space="preserve"> и о порядке определения учебной нагрузки педагогических работников, оговариваемой в трудовом договоре» и </w:t>
      </w:r>
      <w:r>
        <w:rPr>
          <w:bCs/>
          <w:sz w:val="22"/>
          <w:szCs w:val="22"/>
        </w:rPr>
        <w:t xml:space="preserve">Приказом </w:t>
      </w:r>
      <w:proofErr w:type="spellStart"/>
      <w:r>
        <w:rPr>
          <w:bCs/>
          <w:sz w:val="22"/>
          <w:szCs w:val="22"/>
        </w:rPr>
        <w:t>Минобрнауки</w:t>
      </w:r>
      <w:proofErr w:type="spellEnd"/>
      <w:r>
        <w:rPr>
          <w:bCs/>
          <w:sz w:val="22"/>
          <w:szCs w:val="22"/>
        </w:rPr>
        <w:t xml:space="preserve">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0A49DB" w:rsidRDefault="000A49DB" w:rsidP="000A49DB">
      <w:pPr>
        <w:jc w:val="both"/>
        <w:rPr>
          <w:sz w:val="22"/>
          <w:szCs w:val="22"/>
        </w:rPr>
      </w:pPr>
      <w:r>
        <w:rPr>
          <w:sz w:val="22"/>
          <w:szCs w:val="22"/>
        </w:rPr>
        <w:t xml:space="preserve">17) Работники предупреждаются об отсутствии возможности обеспечения их полной нагрузкой и о формах догрузки другой педагогической работой до установленной им полной нормы не </w:t>
      </w:r>
      <w:proofErr w:type="gramStart"/>
      <w:r>
        <w:rPr>
          <w:sz w:val="22"/>
          <w:szCs w:val="22"/>
        </w:rPr>
        <w:t>позднее</w:t>
      </w:r>
      <w:proofErr w:type="gramEnd"/>
      <w:r>
        <w:rPr>
          <w:sz w:val="22"/>
          <w:szCs w:val="22"/>
        </w:rPr>
        <w:t xml:space="preserve"> чем за 2  месяца.</w:t>
      </w:r>
    </w:p>
    <w:p w:rsidR="000A49DB" w:rsidRDefault="000A49DB" w:rsidP="000A49DB">
      <w:pPr>
        <w:jc w:val="both"/>
        <w:rPr>
          <w:sz w:val="22"/>
          <w:szCs w:val="22"/>
        </w:rPr>
      </w:pPr>
      <w:r>
        <w:rPr>
          <w:sz w:val="22"/>
          <w:szCs w:val="22"/>
        </w:rPr>
        <w:t>18)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(Приложение №2.1, №2.2).</w:t>
      </w:r>
    </w:p>
    <w:p w:rsidR="000A49DB" w:rsidRDefault="000A49DB" w:rsidP="000A49DB">
      <w:pPr>
        <w:jc w:val="both"/>
        <w:rPr>
          <w:sz w:val="22"/>
          <w:szCs w:val="22"/>
        </w:rPr>
      </w:pPr>
      <w:r>
        <w:rPr>
          <w:sz w:val="22"/>
          <w:szCs w:val="22"/>
        </w:rPr>
        <w:t>19) Выплата заработной платы работникам в соответствии со ст.136 ТК РФ осуществляется не реже, чем каждые полмесяца в денежной форме 12 и 27 числа текущего месяца, установив минимальный размер аванса не ниже тарифной ставки работника за отработанное время.</w:t>
      </w:r>
    </w:p>
    <w:p w:rsidR="000A49DB" w:rsidRDefault="000A49DB" w:rsidP="000A49DB">
      <w:pPr>
        <w:tabs>
          <w:tab w:val="num" w:pos="0"/>
        </w:tabs>
        <w:jc w:val="both"/>
        <w:rPr>
          <w:sz w:val="22"/>
          <w:szCs w:val="22"/>
        </w:rPr>
      </w:pPr>
      <w:r>
        <w:rPr>
          <w:sz w:val="22"/>
          <w:szCs w:val="22"/>
        </w:rPr>
        <w:t>20)  Время приостановки работником работы ввиду задержки работодателем выплаты ему заработной платы на срок более 15 дней, если работник известил работодателя о начале простоя в письменной форме, оплачивается как простой по вине работодателя в размере не менее двух третей средней заработной платы работника (ст. 157 ТК РФ).</w:t>
      </w:r>
    </w:p>
    <w:p w:rsidR="000A49DB" w:rsidRDefault="000A49DB" w:rsidP="000A49DB">
      <w:pPr>
        <w:tabs>
          <w:tab w:val="num" w:pos="0"/>
        </w:tabs>
        <w:jc w:val="both"/>
        <w:rPr>
          <w:sz w:val="22"/>
          <w:szCs w:val="22"/>
        </w:rPr>
      </w:pPr>
      <w:r>
        <w:rPr>
          <w:sz w:val="22"/>
          <w:szCs w:val="22"/>
        </w:rPr>
        <w:t>21)   Время простоя по причинам, не зависящим от работодателя и работника, оплачивается в размере двух третей тарифной ставки, оклада рассчитанных пропорционально времени простоя (ст.157 ТК РФ).</w:t>
      </w:r>
    </w:p>
    <w:p w:rsidR="000A49DB" w:rsidRDefault="000A49DB" w:rsidP="000A49DB">
      <w:pPr>
        <w:tabs>
          <w:tab w:val="num" w:pos="0"/>
        </w:tabs>
        <w:jc w:val="both"/>
        <w:rPr>
          <w:sz w:val="22"/>
          <w:szCs w:val="22"/>
        </w:rPr>
      </w:pPr>
      <w:proofErr w:type="gramStart"/>
      <w:r>
        <w:rPr>
          <w:sz w:val="22"/>
          <w:szCs w:val="22"/>
        </w:rPr>
        <w:t>22) Работодатель обеспечивает выплату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в размере не ниже 1/150 действующей в это время ключевой ставки рефинансирования Центрального банка РФ от невыплаченных в срок сумм за каждый день задержки (ст. 236</w:t>
      </w:r>
      <w:r>
        <w:rPr>
          <w:b/>
          <w:sz w:val="22"/>
          <w:szCs w:val="22"/>
        </w:rPr>
        <w:t xml:space="preserve"> </w:t>
      </w:r>
      <w:r>
        <w:rPr>
          <w:sz w:val="22"/>
          <w:szCs w:val="22"/>
        </w:rPr>
        <w:t xml:space="preserve">ТК РФ) одновременно с выплатой задержанной заработной платы. </w:t>
      </w:r>
      <w:proofErr w:type="gramEnd"/>
    </w:p>
    <w:p w:rsidR="000A49DB" w:rsidRDefault="000A49DB" w:rsidP="000A49DB">
      <w:pPr>
        <w:tabs>
          <w:tab w:val="num" w:pos="0"/>
        </w:tabs>
        <w:jc w:val="both"/>
        <w:rPr>
          <w:sz w:val="22"/>
          <w:szCs w:val="22"/>
        </w:rPr>
      </w:pPr>
      <w:r>
        <w:rPr>
          <w:sz w:val="22"/>
          <w:szCs w:val="22"/>
        </w:rPr>
        <w:t>23)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профком</w:t>
      </w:r>
      <w:proofErr w:type="gramStart"/>
      <w:r>
        <w:rPr>
          <w:sz w:val="22"/>
          <w:szCs w:val="22"/>
        </w:rPr>
        <w:t>а(</w:t>
      </w:r>
      <w:proofErr w:type="gramEnd"/>
      <w:r>
        <w:rPr>
          <w:sz w:val="22"/>
          <w:szCs w:val="22"/>
        </w:rPr>
        <w:t>ст. 136 ТК РФ).</w:t>
      </w:r>
    </w:p>
    <w:p w:rsidR="000A49DB" w:rsidRDefault="000A49DB" w:rsidP="000A49DB">
      <w:pPr>
        <w:pStyle w:val="af1"/>
        <w:tabs>
          <w:tab w:val="num" w:pos="0"/>
        </w:tabs>
        <w:ind w:firstLine="0"/>
        <w:rPr>
          <w:sz w:val="22"/>
          <w:szCs w:val="22"/>
        </w:rPr>
      </w:pPr>
      <w:r>
        <w:rPr>
          <w:sz w:val="22"/>
          <w:szCs w:val="22"/>
        </w:rPr>
        <w:t>24) При выплате заработной платы в расчетный лист каждого работника отражаются суммы, начисленных в его пользу, страховых взносов в Пенсионный фонд РФ за соответствующий период.</w:t>
      </w:r>
    </w:p>
    <w:p w:rsidR="000A49DB" w:rsidRDefault="000A49DB" w:rsidP="000A49DB">
      <w:pPr>
        <w:pStyle w:val="af1"/>
        <w:tabs>
          <w:tab w:val="num" w:pos="0"/>
        </w:tabs>
        <w:ind w:firstLine="0"/>
        <w:rPr>
          <w:sz w:val="22"/>
          <w:szCs w:val="22"/>
        </w:rPr>
      </w:pPr>
      <w:r>
        <w:rPr>
          <w:sz w:val="22"/>
          <w:szCs w:val="22"/>
        </w:rPr>
        <w:t xml:space="preserve">25)  В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  </w:t>
      </w:r>
      <w:r>
        <w:rPr>
          <w:i/>
          <w:sz w:val="22"/>
          <w:szCs w:val="22"/>
          <w:u w:val="single"/>
        </w:rPr>
        <w:t xml:space="preserve"> </w:t>
      </w:r>
    </w:p>
    <w:p w:rsidR="000A49DB" w:rsidRDefault="000A49DB" w:rsidP="000A49DB">
      <w:pPr>
        <w:tabs>
          <w:tab w:val="num" w:pos="0"/>
        </w:tabs>
        <w:jc w:val="both"/>
        <w:rPr>
          <w:sz w:val="22"/>
          <w:szCs w:val="22"/>
        </w:rPr>
      </w:pPr>
      <w:r>
        <w:rPr>
          <w:sz w:val="22"/>
          <w:szCs w:val="22"/>
        </w:rPr>
        <w:t xml:space="preserve">26) 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не зависящих от самого работника, производится из расчета заработной платы, установленной при тарификации, предшествующей отмене учебных занятий (образовательного процесса).           </w:t>
      </w:r>
    </w:p>
    <w:p w:rsidR="000A49DB" w:rsidRDefault="000A49DB" w:rsidP="000A49DB">
      <w:pPr>
        <w:tabs>
          <w:tab w:val="num" w:pos="0"/>
        </w:tabs>
        <w:jc w:val="both"/>
        <w:rPr>
          <w:sz w:val="22"/>
          <w:szCs w:val="22"/>
        </w:rPr>
      </w:pPr>
      <w:r>
        <w:rPr>
          <w:sz w:val="22"/>
          <w:szCs w:val="22"/>
        </w:rPr>
        <w:t>27) Замещающим временно отсутствующего по болезни или другим причинам работника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0A49DB" w:rsidRDefault="000A49DB" w:rsidP="000A49DB">
      <w:pPr>
        <w:tabs>
          <w:tab w:val="num" w:pos="0"/>
        </w:tabs>
        <w:jc w:val="both"/>
        <w:rPr>
          <w:sz w:val="22"/>
          <w:szCs w:val="22"/>
        </w:rPr>
      </w:pPr>
      <w:r>
        <w:rPr>
          <w:sz w:val="22"/>
          <w:szCs w:val="22"/>
        </w:rPr>
        <w:t>28)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3450 рублей за фактическую нагрузку в течение 5 лет на условиях, предусмотренных разделом X «Дополнительные гарантии молодежи» Коллективного договора.</w:t>
      </w:r>
    </w:p>
    <w:p w:rsidR="000A49DB" w:rsidRDefault="000A49DB" w:rsidP="000A49DB">
      <w:pPr>
        <w:tabs>
          <w:tab w:val="num" w:pos="0"/>
        </w:tabs>
        <w:jc w:val="both"/>
        <w:rPr>
          <w:sz w:val="22"/>
          <w:szCs w:val="22"/>
        </w:rPr>
      </w:pPr>
      <w:r>
        <w:rPr>
          <w:sz w:val="22"/>
          <w:szCs w:val="22"/>
        </w:rPr>
        <w:t xml:space="preserve">29)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0A49DB" w:rsidRDefault="000A49DB" w:rsidP="000A49DB">
      <w:pPr>
        <w:jc w:val="both"/>
        <w:rPr>
          <w:sz w:val="22"/>
          <w:szCs w:val="22"/>
        </w:rPr>
      </w:pPr>
      <w:r>
        <w:rPr>
          <w:sz w:val="22"/>
          <w:szCs w:val="22"/>
        </w:rPr>
        <w:t>30)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нормативными правовыми актами Республики Башкортостан за счет средств бюджета Республики Башкортостан.</w:t>
      </w:r>
    </w:p>
    <w:p w:rsidR="000A49DB" w:rsidRDefault="000A49DB" w:rsidP="000A49DB">
      <w:pPr>
        <w:jc w:val="both"/>
        <w:rPr>
          <w:sz w:val="22"/>
          <w:szCs w:val="22"/>
        </w:rPr>
      </w:pPr>
    </w:p>
    <w:p w:rsidR="000A49DB" w:rsidRDefault="000A49DB" w:rsidP="000A49DB">
      <w:pPr>
        <w:keepNext/>
        <w:jc w:val="center"/>
        <w:outlineLvl w:val="3"/>
        <w:rPr>
          <w:b/>
          <w:sz w:val="22"/>
          <w:szCs w:val="22"/>
        </w:rPr>
      </w:pPr>
      <w:r>
        <w:rPr>
          <w:b/>
          <w:sz w:val="22"/>
          <w:szCs w:val="22"/>
          <w:lang w:val="en-US"/>
        </w:rPr>
        <w:t>VI</w:t>
      </w:r>
      <w:r>
        <w:rPr>
          <w:b/>
          <w:sz w:val="22"/>
          <w:szCs w:val="22"/>
        </w:rPr>
        <w:t>. Содействие занятости, повышение квалификации   и</w:t>
      </w:r>
    </w:p>
    <w:p w:rsidR="000A49DB" w:rsidRDefault="000A49DB" w:rsidP="000A49DB">
      <w:pPr>
        <w:keepNext/>
        <w:jc w:val="center"/>
        <w:outlineLvl w:val="3"/>
        <w:rPr>
          <w:b/>
          <w:sz w:val="22"/>
          <w:szCs w:val="22"/>
        </w:rPr>
      </w:pPr>
      <w:r>
        <w:rPr>
          <w:b/>
          <w:sz w:val="22"/>
          <w:szCs w:val="22"/>
        </w:rPr>
        <w:t>закрепление профессиональных кадров</w:t>
      </w:r>
    </w:p>
    <w:p w:rsidR="000A49DB" w:rsidRDefault="000A49DB" w:rsidP="000A49DB">
      <w:pPr>
        <w:pStyle w:val="afe"/>
        <w:numPr>
          <w:ilvl w:val="1"/>
          <w:numId w:val="28"/>
        </w:numPr>
        <w:tabs>
          <w:tab w:val="left" w:pos="567"/>
          <w:tab w:val="left" w:pos="851"/>
        </w:tabs>
        <w:kinsoku w:val="0"/>
        <w:overflowPunct w:val="0"/>
        <w:ind w:left="0" w:firstLine="426"/>
        <w:rPr>
          <w:rFonts w:ascii="Times New Roman" w:hAnsi="Times New Roman"/>
        </w:rPr>
      </w:pPr>
      <w:r>
        <w:rPr>
          <w:rFonts w:ascii="Times New Roman" w:hAnsi="Times New Roman"/>
        </w:rPr>
        <w:t>Стороны содействуют реализации и не снижению гарантий в сфере</w:t>
      </w:r>
      <w:r>
        <w:rPr>
          <w:rFonts w:ascii="Times New Roman" w:hAnsi="Times New Roman"/>
          <w:spacing w:val="1"/>
        </w:rPr>
        <w:t xml:space="preserve"> </w:t>
      </w:r>
      <w:r>
        <w:rPr>
          <w:rFonts w:ascii="Times New Roman" w:hAnsi="Times New Roman"/>
        </w:rPr>
        <w:t>занятости,</w:t>
      </w:r>
      <w:r>
        <w:rPr>
          <w:rFonts w:ascii="Times New Roman" w:hAnsi="Times New Roman"/>
          <w:spacing w:val="1"/>
        </w:rPr>
        <w:t xml:space="preserve"> </w:t>
      </w:r>
      <w:r>
        <w:rPr>
          <w:rFonts w:ascii="Times New Roman" w:hAnsi="Times New Roman"/>
        </w:rPr>
        <w:t>подготовки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дополнительном</w:t>
      </w:r>
      <w:r>
        <w:rPr>
          <w:rFonts w:ascii="Times New Roman" w:hAnsi="Times New Roman"/>
          <w:spacing w:val="1"/>
        </w:rPr>
        <w:t xml:space="preserve"> </w:t>
      </w:r>
      <w:r>
        <w:rPr>
          <w:rFonts w:ascii="Times New Roman" w:hAnsi="Times New Roman"/>
        </w:rPr>
        <w:t>профессиональном</w:t>
      </w:r>
      <w:r>
        <w:rPr>
          <w:rFonts w:ascii="Times New Roman" w:hAnsi="Times New Roman"/>
          <w:spacing w:val="1"/>
        </w:rPr>
        <w:t xml:space="preserve"> </w:t>
      </w:r>
      <w:r>
        <w:rPr>
          <w:rFonts w:ascii="Times New Roman" w:hAnsi="Times New Roman"/>
        </w:rPr>
        <w:t>образовании</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оказания</w:t>
      </w:r>
      <w:r>
        <w:rPr>
          <w:rFonts w:ascii="Times New Roman" w:hAnsi="Times New Roman"/>
          <w:spacing w:val="1"/>
        </w:rPr>
        <w:t xml:space="preserve"> </w:t>
      </w:r>
      <w:r>
        <w:rPr>
          <w:rFonts w:ascii="Times New Roman" w:hAnsi="Times New Roman"/>
        </w:rPr>
        <w:t>эффективной</w:t>
      </w:r>
      <w:r>
        <w:rPr>
          <w:rFonts w:ascii="Times New Roman" w:hAnsi="Times New Roman"/>
          <w:spacing w:val="1"/>
        </w:rPr>
        <w:t xml:space="preserve"> </w:t>
      </w:r>
      <w:r>
        <w:rPr>
          <w:rFonts w:ascii="Times New Roman" w:hAnsi="Times New Roman"/>
        </w:rPr>
        <w:t>помощи</w:t>
      </w:r>
      <w:r>
        <w:rPr>
          <w:rFonts w:ascii="Times New Roman" w:hAnsi="Times New Roman"/>
          <w:spacing w:val="1"/>
        </w:rPr>
        <w:t xml:space="preserve"> </w:t>
      </w:r>
      <w:r>
        <w:rPr>
          <w:rFonts w:ascii="Times New Roman" w:hAnsi="Times New Roman"/>
        </w:rPr>
        <w:t>молодым</w:t>
      </w:r>
      <w:r>
        <w:rPr>
          <w:rFonts w:ascii="Times New Roman" w:hAnsi="Times New Roman"/>
          <w:spacing w:val="1"/>
        </w:rPr>
        <w:t xml:space="preserve"> </w:t>
      </w:r>
      <w:r>
        <w:rPr>
          <w:rFonts w:ascii="Times New Roman" w:hAnsi="Times New Roman"/>
        </w:rPr>
        <w:t>специалистам</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профессиональной</w:t>
      </w:r>
      <w:r>
        <w:rPr>
          <w:rFonts w:ascii="Times New Roman" w:hAnsi="Times New Roman"/>
          <w:spacing w:val="-11"/>
        </w:rPr>
        <w:t xml:space="preserve"> </w:t>
      </w:r>
      <w:r>
        <w:rPr>
          <w:rFonts w:ascii="Times New Roman" w:hAnsi="Times New Roman"/>
        </w:rPr>
        <w:t>адаптации.</w:t>
      </w:r>
    </w:p>
    <w:p w:rsidR="000A49DB" w:rsidRDefault="000A49DB" w:rsidP="000A49DB">
      <w:pPr>
        <w:pStyle w:val="afe"/>
        <w:numPr>
          <w:ilvl w:val="1"/>
          <w:numId w:val="28"/>
        </w:numPr>
        <w:tabs>
          <w:tab w:val="left" w:pos="567"/>
          <w:tab w:val="left" w:pos="851"/>
        </w:tabs>
        <w:kinsoku w:val="0"/>
        <w:overflowPunct w:val="0"/>
        <w:ind w:left="0" w:firstLine="426"/>
        <w:rPr>
          <w:rFonts w:ascii="Times New Roman" w:hAnsi="Times New Roman"/>
          <w:spacing w:val="-1"/>
        </w:rPr>
      </w:pPr>
      <w:r>
        <w:rPr>
          <w:rFonts w:ascii="Times New Roman" w:hAnsi="Times New Roman"/>
          <w:spacing w:val="-1"/>
        </w:rPr>
        <w:t xml:space="preserve"> Стороны</w:t>
      </w:r>
      <w:r>
        <w:rPr>
          <w:rFonts w:ascii="Times New Roman" w:hAnsi="Times New Roman"/>
          <w:spacing w:val="-8"/>
        </w:rPr>
        <w:t xml:space="preserve"> </w:t>
      </w:r>
      <w:r>
        <w:rPr>
          <w:rFonts w:ascii="Times New Roman" w:hAnsi="Times New Roman"/>
          <w:spacing w:val="-1"/>
        </w:rPr>
        <w:t>договорились:</w:t>
      </w:r>
    </w:p>
    <w:p w:rsidR="000A49DB" w:rsidRDefault="000A49DB" w:rsidP="000A49DB">
      <w:pPr>
        <w:pStyle w:val="afe"/>
        <w:numPr>
          <w:ilvl w:val="2"/>
          <w:numId w:val="29"/>
        </w:numPr>
        <w:tabs>
          <w:tab w:val="left" w:pos="284"/>
        </w:tabs>
        <w:kinsoku w:val="0"/>
        <w:overflowPunct w:val="0"/>
        <w:ind w:left="284" w:hanging="266"/>
        <w:rPr>
          <w:rFonts w:ascii="Times New Roman" w:hAnsi="Times New Roman"/>
        </w:rPr>
      </w:pPr>
      <w:r>
        <w:rPr>
          <w:rFonts w:ascii="Times New Roman" w:hAnsi="Times New Roman"/>
        </w:rPr>
        <w:t>Не допускать экономически и социально необоснованной ликвидации</w:t>
      </w:r>
      <w:r>
        <w:rPr>
          <w:rFonts w:ascii="Times New Roman" w:hAnsi="Times New Roman"/>
          <w:spacing w:val="1"/>
        </w:rPr>
        <w:t xml:space="preserve"> </w:t>
      </w:r>
      <w:r>
        <w:rPr>
          <w:rFonts w:ascii="Times New Roman" w:hAnsi="Times New Roman"/>
        </w:rPr>
        <w:t>образовательной</w:t>
      </w:r>
      <w:r>
        <w:rPr>
          <w:rFonts w:ascii="Times New Roman" w:hAnsi="Times New Roman"/>
          <w:spacing w:val="-12"/>
        </w:rPr>
        <w:t xml:space="preserve"> </w:t>
      </w:r>
      <w:r>
        <w:rPr>
          <w:rFonts w:ascii="Times New Roman" w:hAnsi="Times New Roman"/>
        </w:rPr>
        <w:t>организации,</w:t>
      </w:r>
      <w:r>
        <w:rPr>
          <w:rFonts w:ascii="Times New Roman" w:hAnsi="Times New Roman"/>
          <w:spacing w:val="25"/>
        </w:rPr>
        <w:t xml:space="preserve"> </w:t>
      </w:r>
      <w:r>
        <w:rPr>
          <w:rFonts w:ascii="Times New Roman" w:hAnsi="Times New Roman"/>
        </w:rPr>
        <w:t>сокращения</w:t>
      </w:r>
      <w:r>
        <w:rPr>
          <w:rFonts w:ascii="Times New Roman" w:hAnsi="Times New Roman"/>
          <w:spacing w:val="36"/>
        </w:rPr>
        <w:t xml:space="preserve"> </w:t>
      </w:r>
      <w:r>
        <w:rPr>
          <w:rFonts w:ascii="Times New Roman" w:hAnsi="Times New Roman"/>
        </w:rPr>
        <w:t>рабочих</w:t>
      </w:r>
      <w:r>
        <w:rPr>
          <w:rFonts w:ascii="Times New Roman" w:hAnsi="Times New Roman"/>
          <w:spacing w:val="13"/>
        </w:rPr>
        <w:t xml:space="preserve"> </w:t>
      </w:r>
      <w:r>
        <w:rPr>
          <w:rFonts w:ascii="Times New Roman" w:hAnsi="Times New Roman"/>
        </w:rPr>
        <w:t>мест.</w:t>
      </w:r>
    </w:p>
    <w:p w:rsidR="000A49DB" w:rsidRDefault="000A49DB" w:rsidP="000A49DB">
      <w:pPr>
        <w:pStyle w:val="afe"/>
        <w:tabs>
          <w:tab w:val="left" w:pos="567"/>
        </w:tabs>
        <w:kinsoku w:val="0"/>
        <w:overflowPunct w:val="0"/>
        <w:ind w:left="0" w:firstLine="0"/>
        <w:rPr>
          <w:rFonts w:ascii="Times New Roman" w:hAnsi="Times New Roman"/>
        </w:rPr>
      </w:pPr>
      <w:r>
        <w:rPr>
          <w:rFonts w:ascii="Times New Roman" w:hAnsi="Times New Roman"/>
        </w:rPr>
        <w:t>2)Принимать</w:t>
      </w:r>
      <w:r>
        <w:rPr>
          <w:rFonts w:ascii="Times New Roman" w:hAnsi="Times New Roman"/>
          <w:spacing w:val="1"/>
        </w:rPr>
        <w:t xml:space="preserve"> </w:t>
      </w:r>
      <w:r>
        <w:rPr>
          <w:rFonts w:ascii="Times New Roman" w:hAnsi="Times New Roman"/>
        </w:rPr>
        <w:t>опережающие</w:t>
      </w:r>
      <w:r>
        <w:rPr>
          <w:rFonts w:ascii="Times New Roman" w:hAnsi="Times New Roman"/>
          <w:spacing w:val="1"/>
        </w:rPr>
        <w:t xml:space="preserve"> </w:t>
      </w:r>
      <w:r>
        <w:rPr>
          <w:rFonts w:ascii="Times New Roman" w:hAnsi="Times New Roman"/>
        </w:rPr>
        <w:t>меры по трудоустройству высвобождаемых</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при</w:t>
      </w:r>
      <w:r>
        <w:rPr>
          <w:rFonts w:ascii="Times New Roman" w:hAnsi="Times New Roman"/>
          <w:spacing w:val="1"/>
        </w:rPr>
        <w:t xml:space="preserve"> </w:t>
      </w:r>
      <w:r>
        <w:rPr>
          <w:rFonts w:ascii="Times New Roman" w:hAnsi="Times New Roman"/>
        </w:rPr>
        <w:t>ликвидации</w:t>
      </w:r>
      <w:r>
        <w:rPr>
          <w:rFonts w:ascii="Times New Roman" w:hAnsi="Times New Roman"/>
          <w:spacing w:val="1"/>
        </w:rPr>
        <w:t xml:space="preserve"> </w:t>
      </w:r>
      <w:r>
        <w:rPr>
          <w:rFonts w:ascii="Times New Roman" w:hAnsi="Times New Roman"/>
        </w:rPr>
        <w:t>организации,</w:t>
      </w:r>
      <w:r>
        <w:rPr>
          <w:rFonts w:ascii="Times New Roman" w:hAnsi="Times New Roman"/>
          <w:spacing w:val="1"/>
        </w:rPr>
        <w:t xml:space="preserve"> </w:t>
      </w:r>
      <w:r>
        <w:rPr>
          <w:rFonts w:ascii="Times New Roman" w:hAnsi="Times New Roman"/>
        </w:rPr>
        <w:t>проведении</w:t>
      </w:r>
      <w:r>
        <w:rPr>
          <w:rFonts w:ascii="Times New Roman" w:hAnsi="Times New Roman"/>
          <w:spacing w:val="1"/>
        </w:rPr>
        <w:t xml:space="preserve"> </w:t>
      </w:r>
      <w:r>
        <w:rPr>
          <w:rFonts w:ascii="Times New Roman" w:hAnsi="Times New Roman"/>
        </w:rPr>
        <w:t>мероприятий</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сокращению</w:t>
      </w:r>
      <w:r>
        <w:rPr>
          <w:rFonts w:ascii="Times New Roman" w:hAnsi="Times New Roman"/>
          <w:spacing w:val="20"/>
        </w:rPr>
        <w:t xml:space="preserve"> </w:t>
      </w:r>
      <w:r>
        <w:rPr>
          <w:rFonts w:ascii="Times New Roman" w:hAnsi="Times New Roman"/>
        </w:rPr>
        <w:t>численности</w:t>
      </w:r>
      <w:r>
        <w:rPr>
          <w:rFonts w:ascii="Times New Roman" w:hAnsi="Times New Roman"/>
          <w:spacing w:val="21"/>
        </w:rPr>
        <w:t xml:space="preserve"> </w:t>
      </w:r>
      <w:r>
        <w:rPr>
          <w:rFonts w:ascii="Times New Roman" w:hAnsi="Times New Roman"/>
        </w:rPr>
        <w:t>или</w:t>
      </w:r>
      <w:r>
        <w:rPr>
          <w:rFonts w:ascii="Times New Roman" w:hAnsi="Times New Roman"/>
          <w:spacing w:val="5"/>
        </w:rPr>
        <w:t xml:space="preserve"> </w:t>
      </w:r>
      <w:r>
        <w:rPr>
          <w:rFonts w:ascii="Times New Roman" w:hAnsi="Times New Roman"/>
        </w:rPr>
        <w:t>штата</w:t>
      </w:r>
      <w:r>
        <w:rPr>
          <w:rFonts w:ascii="Times New Roman" w:hAnsi="Times New Roman"/>
          <w:spacing w:val="14"/>
        </w:rPr>
        <w:t xml:space="preserve"> </w:t>
      </w:r>
      <w:r>
        <w:rPr>
          <w:rFonts w:ascii="Times New Roman" w:hAnsi="Times New Roman"/>
        </w:rPr>
        <w:t>работников.</w:t>
      </w:r>
    </w:p>
    <w:p w:rsidR="000A49DB" w:rsidRDefault="000A49DB" w:rsidP="000A49DB">
      <w:pPr>
        <w:pStyle w:val="afe"/>
        <w:tabs>
          <w:tab w:val="left" w:pos="567"/>
        </w:tabs>
        <w:kinsoku w:val="0"/>
        <w:overflowPunct w:val="0"/>
        <w:ind w:left="0" w:firstLine="0"/>
        <w:rPr>
          <w:rFonts w:ascii="Times New Roman" w:hAnsi="Times New Roman"/>
        </w:rPr>
      </w:pPr>
      <w:r>
        <w:rPr>
          <w:rFonts w:ascii="Times New Roman" w:hAnsi="Times New Roman"/>
        </w:rPr>
        <w:t>3)Предоставлять своевременно, не менее чем за три месяца и в полном</w:t>
      </w:r>
      <w:r>
        <w:rPr>
          <w:rFonts w:ascii="Times New Roman" w:hAnsi="Times New Roman"/>
          <w:spacing w:val="1"/>
        </w:rPr>
        <w:t xml:space="preserve"> </w:t>
      </w:r>
      <w:r>
        <w:rPr>
          <w:rFonts w:ascii="Times New Roman" w:hAnsi="Times New Roman"/>
        </w:rPr>
        <w:t>объеме информацию</w:t>
      </w:r>
      <w:r>
        <w:rPr>
          <w:rFonts w:ascii="Times New Roman" w:hAnsi="Times New Roman"/>
          <w:spacing w:val="1"/>
        </w:rPr>
        <w:t xml:space="preserve"> </w:t>
      </w:r>
      <w:r>
        <w:rPr>
          <w:rFonts w:ascii="Times New Roman" w:hAnsi="Times New Roman"/>
        </w:rPr>
        <w:t>органу службы занятости и вышестоящему</w:t>
      </w:r>
      <w:r>
        <w:rPr>
          <w:rFonts w:ascii="Times New Roman" w:hAnsi="Times New Roman"/>
          <w:spacing w:val="1"/>
        </w:rPr>
        <w:t xml:space="preserve"> </w:t>
      </w:r>
      <w:r>
        <w:rPr>
          <w:rFonts w:ascii="Times New Roman" w:hAnsi="Times New Roman"/>
        </w:rPr>
        <w:t>выборному</w:t>
      </w:r>
      <w:r>
        <w:rPr>
          <w:rFonts w:ascii="Times New Roman" w:hAnsi="Times New Roman"/>
          <w:spacing w:val="1"/>
        </w:rPr>
        <w:t xml:space="preserve"> </w:t>
      </w:r>
      <w:r>
        <w:rPr>
          <w:rFonts w:ascii="Times New Roman" w:hAnsi="Times New Roman"/>
        </w:rPr>
        <w:t>профсоюзному</w:t>
      </w:r>
      <w:r>
        <w:rPr>
          <w:rFonts w:ascii="Times New Roman" w:hAnsi="Times New Roman"/>
          <w:spacing w:val="1"/>
        </w:rPr>
        <w:t xml:space="preserve"> </w:t>
      </w:r>
      <w:r>
        <w:rPr>
          <w:rFonts w:ascii="Times New Roman" w:hAnsi="Times New Roman"/>
        </w:rPr>
        <w:t>органу при возможных</w:t>
      </w:r>
      <w:r>
        <w:rPr>
          <w:rFonts w:ascii="Times New Roman" w:hAnsi="Times New Roman"/>
          <w:spacing w:val="1"/>
        </w:rPr>
        <w:t xml:space="preserve"> </w:t>
      </w:r>
      <w:r>
        <w:rPr>
          <w:rFonts w:ascii="Times New Roman" w:hAnsi="Times New Roman"/>
        </w:rPr>
        <w:t>массовых</w:t>
      </w:r>
      <w:r>
        <w:rPr>
          <w:rFonts w:ascii="Times New Roman" w:hAnsi="Times New Roman"/>
          <w:spacing w:val="1"/>
        </w:rPr>
        <w:t xml:space="preserve"> </w:t>
      </w:r>
      <w:r>
        <w:rPr>
          <w:rFonts w:ascii="Times New Roman" w:hAnsi="Times New Roman"/>
        </w:rPr>
        <w:t>увольнениях</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связи с сокращением</w:t>
      </w:r>
      <w:r>
        <w:rPr>
          <w:rFonts w:ascii="Times New Roman" w:hAnsi="Times New Roman"/>
          <w:spacing w:val="1"/>
        </w:rPr>
        <w:t xml:space="preserve"> </w:t>
      </w:r>
      <w:r>
        <w:rPr>
          <w:rFonts w:ascii="Times New Roman" w:hAnsi="Times New Roman"/>
        </w:rPr>
        <w:t>численности</w:t>
      </w:r>
      <w:r>
        <w:rPr>
          <w:rFonts w:ascii="Times New Roman" w:hAnsi="Times New Roman"/>
          <w:spacing w:val="1"/>
        </w:rPr>
        <w:t xml:space="preserve"> </w:t>
      </w:r>
      <w:r>
        <w:rPr>
          <w:rFonts w:ascii="Times New Roman" w:hAnsi="Times New Roman"/>
        </w:rPr>
        <w:t>или штата, а также в случае ликвидации</w:t>
      </w:r>
      <w:r>
        <w:rPr>
          <w:rFonts w:ascii="Times New Roman" w:hAnsi="Times New Roman"/>
          <w:spacing w:val="1"/>
        </w:rPr>
        <w:t xml:space="preserve"> </w:t>
      </w:r>
      <w:r>
        <w:rPr>
          <w:rFonts w:ascii="Times New Roman" w:hAnsi="Times New Roman"/>
        </w:rPr>
        <w:t>организации.</w:t>
      </w:r>
    </w:p>
    <w:p w:rsidR="000A49DB" w:rsidRDefault="000A49DB" w:rsidP="000A49DB">
      <w:pPr>
        <w:pStyle w:val="af"/>
        <w:tabs>
          <w:tab w:val="left" w:pos="567"/>
        </w:tabs>
        <w:kinsoku w:val="0"/>
        <w:overflowPunct w:val="0"/>
        <w:rPr>
          <w:sz w:val="22"/>
          <w:szCs w:val="22"/>
        </w:rPr>
      </w:pPr>
      <w:r>
        <w:rPr>
          <w:sz w:val="22"/>
          <w:szCs w:val="22"/>
        </w:rPr>
        <w:t>Массовым</w:t>
      </w:r>
      <w:r>
        <w:rPr>
          <w:spacing w:val="1"/>
          <w:sz w:val="22"/>
          <w:szCs w:val="22"/>
        </w:rPr>
        <w:t xml:space="preserve"> </w:t>
      </w:r>
      <w:r>
        <w:rPr>
          <w:sz w:val="22"/>
          <w:szCs w:val="22"/>
        </w:rPr>
        <w:t>высвобождением</w:t>
      </w:r>
      <w:r>
        <w:rPr>
          <w:spacing w:val="1"/>
          <w:sz w:val="22"/>
          <w:szCs w:val="22"/>
        </w:rPr>
        <w:t xml:space="preserve"> </w:t>
      </w:r>
      <w:r>
        <w:rPr>
          <w:sz w:val="22"/>
          <w:szCs w:val="22"/>
        </w:rPr>
        <w:t>работников</w:t>
      </w:r>
      <w:r>
        <w:rPr>
          <w:spacing w:val="1"/>
          <w:sz w:val="22"/>
          <w:szCs w:val="22"/>
        </w:rPr>
        <w:t xml:space="preserve"> </w:t>
      </w:r>
      <w:r>
        <w:rPr>
          <w:sz w:val="22"/>
          <w:szCs w:val="22"/>
        </w:rPr>
        <w:t>считается</w:t>
      </w:r>
      <w:r>
        <w:rPr>
          <w:spacing w:val="1"/>
          <w:sz w:val="22"/>
          <w:szCs w:val="22"/>
        </w:rPr>
        <w:t xml:space="preserve"> </w:t>
      </w:r>
      <w:r>
        <w:rPr>
          <w:sz w:val="22"/>
          <w:szCs w:val="22"/>
        </w:rPr>
        <w:t>увольнение</w:t>
      </w:r>
      <w:r>
        <w:rPr>
          <w:spacing w:val="1"/>
          <w:sz w:val="22"/>
          <w:szCs w:val="22"/>
        </w:rPr>
        <w:t xml:space="preserve"> </w:t>
      </w:r>
      <w:r>
        <w:rPr>
          <w:sz w:val="22"/>
          <w:szCs w:val="22"/>
        </w:rPr>
        <w:t>10%</w:t>
      </w:r>
      <w:r>
        <w:rPr>
          <w:spacing w:val="1"/>
          <w:sz w:val="22"/>
          <w:szCs w:val="22"/>
        </w:rPr>
        <w:t xml:space="preserve"> </w:t>
      </w:r>
      <w:r>
        <w:rPr>
          <w:sz w:val="22"/>
          <w:szCs w:val="22"/>
        </w:rPr>
        <w:t>работников</w:t>
      </w:r>
      <w:r>
        <w:rPr>
          <w:spacing w:val="19"/>
          <w:sz w:val="22"/>
          <w:szCs w:val="22"/>
        </w:rPr>
        <w:t xml:space="preserve"> </w:t>
      </w:r>
      <w:r>
        <w:rPr>
          <w:sz w:val="22"/>
          <w:szCs w:val="22"/>
        </w:rPr>
        <w:t>в</w:t>
      </w:r>
      <w:r>
        <w:rPr>
          <w:spacing w:val="1"/>
          <w:sz w:val="22"/>
          <w:szCs w:val="22"/>
        </w:rPr>
        <w:t xml:space="preserve"> </w:t>
      </w:r>
      <w:r>
        <w:rPr>
          <w:sz w:val="22"/>
          <w:szCs w:val="22"/>
        </w:rPr>
        <w:t>течение</w:t>
      </w:r>
      <w:r>
        <w:rPr>
          <w:spacing w:val="14"/>
          <w:sz w:val="22"/>
          <w:szCs w:val="22"/>
        </w:rPr>
        <w:t xml:space="preserve"> </w:t>
      </w:r>
      <w:r>
        <w:rPr>
          <w:sz w:val="22"/>
          <w:szCs w:val="22"/>
        </w:rPr>
        <w:t>90</w:t>
      </w:r>
      <w:r>
        <w:rPr>
          <w:spacing w:val="9"/>
          <w:sz w:val="22"/>
          <w:szCs w:val="22"/>
        </w:rPr>
        <w:t xml:space="preserve"> </w:t>
      </w:r>
      <w:r>
        <w:rPr>
          <w:sz w:val="22"/>
          <w:szCs w:val="22"/>
        </w:rPr>
        <w:t>календарных</w:t>
      </w:r>
      <w:r>
        <w:rPr>
          <w:spacing w:val="18"/>
          <w:sz w:val="22"/>
          <w:szCs w:val="22"/>
        </w:rPr>
        <w:t xml:space="preserve"> </w:t>
      </w:r>
      <w:r>
        <w:rPr>
          <w:sz w:val="22"/>
          <w:szCs w:val="22"/>
        </w:rPr>
        <w:t>дней.</w:t>
      </w:r>
    </w:p>
    <w:p w:rsidR="000A49DB" w:rsidRDefault="000A49DB" w:rsidP="000A49DB">
      <w:pPr>
        <w:pStyle w:val="afe"/>
        <w:tabs>
          <w:tab w:val="left" w:pos="567"/>
          <w:tab w:val="left" w:pos="851"/>
        </w:tabs>
        <w:kinsoku w:val="0"/>
        <w:overflowPunct w:val="0"/>
        <w:ind w:left="0" w:firstLine="0"/>
        <w:rPr>
          <w:rFonts w:ascii="Times New Roman" w:hAnsi="Times New Roman"/>
        </w:rPr>
      </w:pPr>
      <w:r>
        <w:rPr>
          <w:rFonts w:ascii="Times New Roman" w:hAnsi="Times New Roman"/>
        </w:rPr>
        <w:t>4)Определять формы подготовки и дополнительного профессионального</w:t>
      </w:r>
      <w:r>
        <w:rPr>
          <w:rFonts w:ascii="Times New Roman" w:hAnsi="Times New Roman"/>
          <w:spacing w:val="1"/>
        </w:rPr>
        <w:t xml:space="preserve"> </w:t>
      </w:r>
      <w:r>
        <w:rPr>
          <w:rFonts w:ascii="Times New Roman" w:hAnsi="Times New Roman"/>
        </w:rPr>
        <w:t>образования работников, перечень необходимых профессий и специальностей,</w:t>
      </w:r>
      <w:r>
        <w:rPr>
          <w:rFonts w:ascii="Times New Roman" w:hAnsi="Times New Roman"/>
          <w:spacing w:val="1"/>
        </w:rPr>
        <w:t xml:space="preserve"> </w:t>
      </w:r>
      <w:r>
        <w:rPr>
          <w:rFonts w:ascii="Times New Roman" w:hAnsi="Times New Roman"/>
        </w:rPr>
        <w:t>сроки</w:t>
      </w:r>
      <w:r>
        <w:rPr>
          <w:rFonts w:ascii="Times New Roman" w:hAnsi="Times New Roman"/>
          <w:spacing w:val="9"/>
        </w:rPr>
        <w:t xml:space="preserve"> </w:t>
      </w:r>
      <w:r>
        <w:rPr>
          <w:rFonts w:ascii="Times New Roman" w:hAnsi="Times New Roman"/>
        </w:rPr>
        <w:t>обучения</w:t>
      </w:r>
      <w:r>
        <w:rPr>
          <w:rFonts w:ascii="Times New Roman" w:hAnsi="Times New Roman"/>
          <w:spacing w:val="15"/>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учетом</w:t>
      </w:r>
      <w:r>
        <w:rPr>
          <w:rFonts w:ascii="Times New Roman" w:hAnsi="Times New Roman"/>
          <w:spacing w:val="15"/>
        </w:rPr>
        <w:t xml:space="preserve"> </w:t>
      </w:r>
      <w:r>
        <w:rPr>
          <w:rFonts w:ascii="Times New Roman" w:hAnsi="Times New Roman"/>
        </w:rPr>
        <w:t>мнения</w:t>
      </w:r>
      <w:r>
        <w:rPr>
          <w:rFonts w:ascii="Times New Roman" w:hAnsi="Times New Roman"/>
          <w:spacing w:val="17"/>
        </w:rPr>
        <w:t xml:space="preserve"> </w:t>
      </w:r>
      <w:r>
        <w:rPr>
          <w:rFonts w:ascii="Times New Roman" w:hAnsi="Times New Roman"/>
        </w:rPr>
        <w:t>профкома.</w:t>
      </w:r>
    </w:p>
    <w:p w:rsidR="000A49DB" w:rsidRDefault="000A49DB" w:rsidP="000A49DB">
      <w:pPr>
        <w:pStyle w:val="afe"/>
        <w:tabs>
          <w:tab w:val="left" w:pos="567"/>
          <w:tab w:val="left" w:pos="851"/>
          <w:tab w:val="left" w:pos="2055"/>
        </w:tabs>
        <w:kinsoku w:val="0"/>
        <w:overflowPunct w:val="0"/>
        <w:ind w:left="0" w:firstLine="0"/>
        <w:rPr>
          <w:rFonts w:ascii="Times New Roman" w:hAnsi="Times New Roman"/>
        </w:rPr>
      </w:pPr>
      <w:r>
        <w:rPr>
          <w:rFonts w:ascii="Times New Roman" w:hAnsi="Times New Roman"/>
        </w:rPr>
        <w:t>5)Производить</w:t>
      </w:r>
      <w:r>
        <w:rPr>
          <w:rFonts w:ascii="Times New Roman" w:hAnsi="Times New Roman"/>
          <w:spacing w:val="1"/>
        </w:rPr>
        <w:t xml:space="preserve"> </w:t>
      </w:r>
      <w:r>
        <w:rPr>
          <w:rFonts w:ascii="Times New Roman" w:hAnsi="Times New Roman"/>
        </w:rPr>
        <w:t>дополнительные выплаты</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сумме</w:t>
      </w:r>
      <w:r>
        <w:rPr>
          <w:rFonts w:ascii="Times New Roman" w:hAnsi="Times New Roman"/>
          <w:spacing w:val="1"/>
        </w:rPr>
        <w:t xml:space="preserve"> </w:t>
      </w:r>
      <w:r>
        <w:rPr>
          <w:rFonts w:ascii="Times New Roman" w:hAnsi="Times New Roman"/>
        </w:rPr>
        <w:t>выходного</w:t>
      </w:r>
      <w:r>
        <w:rPr>
          <w:rFonts w:ascii="Times New Roman" w:hAnsi="Times New Roman"/>
          <w:spacing w:val="1"/>
        </w:rPr>
        <w:t xml:space="preserve"> </w:t>
      </w:r>
      <w:r>
        <w:rPr>
          <w:rFonts w:ascii="Times New Roman" w:hAnsi="Times New Roman"/>
        </w:rPr>
        <w:t>пособия</w:t>
      </w:r>
      <w:r>
        <w:rPr>
          <w:rFonts w:ascii="Times New Roman" w:hAnsi="Times New Roman"/>
          <w:spacing w:val="1"/>
        </w:rPr>
        <w:t xml:space="preserve"> </w:t>
      </w:r>
      <w:r>
        <w:rPr>
          <w:rFonts w:ascii="Times New Roman" w:hAnsi="Times New Roman"/>
        </w:rPr>
        <w:t>увольняемым</w:t>
      </w:r>
      <w:r>
        <w:rPr>
          <w:rFonts w:ascii="Times New Roman" w:hAnsi="Times New Roman"/>
          <w:spacing w:val="1"/>
        </w:rPr>
        <w:t xml:space="preserve"> </w:t>
      </w:r>
      <w:r>
        <w:rPr>
          <w:rFonts w:ascii="Times New Roman" w:hAnsi="Times New Roman"/>
        </w:rPr>
        <w:t>вследствие</w:t>
      </w:r>
      <w:r>
        <w:rPr>
          <w:rFonts w:ascii="Times New Roman" w:hAnsi="Times New Roman"/>
          <w:spacing w:val="1"/>
        </w:rPr>
        <w:t xml:space="preserve"> </w:t>
      </w:r>
      <w:r>
        <w:rPr>
          <w:rFonts w:ascii="Times New Roman" w:hAnsi="Times New Roman"/>
        </w:rPr>
        <w:t>массового</w:t>
      </w:r>
      <w:r>
        <w:rPr>
          <w:rFonts w:ascii="Times New Roman" w:hAnsi="Times New Roman"/>
          <w:spacing w:val="1"/>
        </w:rPr>
        <w:t xml:space="preserve"> </w:t>
      </w:r>
      <w:r>
        <w:rPr>
          <w:rFonts w:ascii="Times New Roman" w:hAnsi="Times New Roman"/>
        </w:rPr>
        <w:t>высвобождения</w:t>
      </w:r>
      <w:r>
        <w:rPr>
          <w:rFonts w:ascii="Times New Roman" w:hAnsi="Times New Roman"/>
          <w:spacing w:val="1"/>
        </w:rPr>
        <w:t xml:space="preserve"> </w:t>
      </w:r>
      <w:r>
        <w:rPr>
          <w:rFonts w:ascii="Times New Roman" w:hAnsi="Times New Roman"/>
        </w:rPr>
        <w:t>работникам</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счет</w:t>
      </w:r>
      <w:r>
        <w:rPr>
          <w:rFonts w:ascii="Times New Roman" w:hAnsi="Times New Roman"/>
          <w:spacing w:val="1"/>
        </w:rPr>
        <w:t xml:space="preserve"> </w:t>
      </w:r>
      <w:r>
        <w:rPr>
          <w:rFonts w:ascii="Times New Roman" w:hAnsi="Times New Roman"/>
        </w:rPr>
        <w:t>средств,</w:t>
      </w:r>
      <w:r>
        <w:rPr>
          <w:rFonts w:ascii="Times New Roman" w:hAnsi="Times New Roman"/>
          <w:spacing w:val="15"/>
        </w:rPr>
        <w:t xml:space="preserve"> </w:t>
      </w:r>
      <w:r>
        <w:rPr>
          <w:rFonts w:ascii="Times New Roman" w:hAnsi="Times New Roman"/>
        </w:rPr>
        <w:t>полученных</w:t>
      </w:r>
      <w:r>
        <w:rPr>
          <w:rFonts w:ascii="Times New Roman" w:hAnsi="Times New Roman"/>
          <w:spacing w:val="10"/>
        </w:rPr>
        <w:t xml:space="preserve"> </w:t>
      </w:r>
      <w:r>
        <w:rPr>
          <w:rFonts w:ascii="Times New Roman" w:hAnsi="Times New Roman"/>
        </w:rPr>
        <w:t>от приносящей</w:t>
      </w:r>
      <w:r>
        <w:rPr>
          <w:rFonts w:ascii="Times New Roman" w:hAnsi="Times New Roman"/>
          <w:spacing w:val="21"/>
        </w:rPr>
        <w:t xml:space="preserve"> </w:t>
      </w:r>
      <w:r>
        <w:rPr>
          <w:rFonts w:ascii="Times New Roman" w:hAnsi="Times New Roman"/>
        </w:rPr>
        <w:t>доход</w:t>
      </w:r>
      <w:r>
        <w:rPr>
          <w:rFonts w:ascii="Times New Roman" w:hAnsi="Times New Roman"/>
          <w:spacing w:val="13"/>
        </w:rPr>
        <w:t xml:space="preserve"> </w:t>
      </w:r>
      <w:r>
        <w:rPr>
          <w:rFonts w:ascii="Times New Roman" w:hAnsi="Times New Roman"/>
        </w:rPr>
        <w:t>деятельности.</w:t>
      </w:r>
    </w:p>
    <w:p w:rsidR="000A49DB" w:rsidRDefault="000A49DB" w:rsidP="000A49DB">
      <w:pPr>
        <w:pStyle w:val="afe"/>
        <w:tabs>
          <w:tab w:val="left" w:pos="567"/>
          <w:tab w:val="left" w:pos="2147"/>
        </w:tabs>
        <w:kinsoku w:val="0"/>
        <w:overflowPunct w:val="0"/>
        <w:ind w:left="18" w:firstLine="0"/>
        <w:rPr>
          <w:rFonts w:ascii="Times New Roman" w:hAnsi="Times New Roman"/>
          <w:vertAlign w:val="superscript"/>
        </w:rPr>
      </w:pPr>
      <w:r>
        <w:rPr>
          <w:rFonts w:ascii="Times New Roman" w:hAnsi="Times New Roman"/>
        </w:rPr>
        <w:t>6)  Предупреждать</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возможном</w:t>
      </w:r>
      <w:r>
        <w:rPr>
          <w:rFonts w:ascii="Times New Roman" w:hAnsi="Times New Roman"/>
          <w:spacing w:val="1"/>
        </w:rPr>
        <w:t xml:space="preserve"> </w:t>
      </w:r>
      <w:r>
        <w:rPr>
          <w:rFonts w:ascii="Times New Roman" w:hAnsi="Times New Roman"/>
        </w:rPr>
        <w:t>массовом</w:t>
      </w:r>
      <w:r>
        <w:rPr>
          <w:rFonts w:ascii="Times New Roman" w:hAnsi="Times New Roman"/>
          <w:spacing w:val="1"/>
        </w:rPr>
        <w:t xml:space="preserve"> </w:t>
      </w:r>
      <w:r>
        <w:rPr>
          <w:rFonts w:ascii="Times New Roman" w:hAnsi="Times New Roman"/>
        </w:rPr>
        <w:t>сокращении</w:t>
      </w:r>
      <w:r>
        <w:rPr>
          <w:rFonts w:ascii="Times New Roman" w:hAnsi="Times New Roman"/>
          <w:spacing w:val="1"/>
        </w:rPr>
        <w:t xml:space="preserve"> </w:t>
      </w:r>
      <w:r>
        <w:rPr>
          <w:rFonts w:ascii="Times New Roman" w:hAnsi="Times New Roman"/>
        </w:rPr>
        <w:t>численности или штата не менее чем за 3 месяца и предоставлять работнику</w:t>
      </w:r>
      <w:r>
        <w:rPr>
          <w:rFonts w:ascii="Times New Roman" w:hAnsi="Times New Roman"/>
          <w:spacing w:val="1"/>
        </w:rPr>
        <w:t xml:space="preserve"> </w:t>
      </w:r>
      <w:r>
        <w:rPr>
          <w:rFonts w:ascii="Times New Roman" w:hAnsi="Times New Roman"/>
        </w:rPr>
        <w:t>определенное</w:t>
      </w:r>
      <w:r>
        <w:rPr>
          <w:rFonts w:ascii="Times New Roman" w:hAnsi="Times New Roman"/>
          <w:spacing w:val="46"/>
        </w:rPr>
        <w:t xml:space="preserve"> </w:t>
      </w:r>
      <w:r>
        <w:rPr>
          <w:rFonts w:ascii="Times New Roman" w:hAnsi="Times New Roman"/>
        </w:rPr>
        <w:t>время</w:t>
      </w:r>
      <w:r>
        <w:rPr>
          <w:rFonts w:ascii="Times New Roman" w:hAnsi="Times New Roman"/>
          <w:spacing w:val="19"/>
        </w:rPr>
        <w:t xml:space="preserve"> </w:t>
      </w:r>
      <w:r>
        <w:rPr>
          <w:rFonts w:ascii="Times New Roman" w:hAnsi="Times New Roman"/>
        </w:rPr>
        <w:t>в</w:t>
      </w:r>
      <w:r>
        <w:rPr>
          <w:rFonts w:ascii="Times New Roman" w:hAnsi="Times New Roman"/>
          <w:spacing w:val="8"/>
        </w:rPr>
        <w:t xml:space="preserve"> </w:t>
      </w:r>
      <w:r>
        <w:rPr>
          <w:rFonts w:ascii="Times New Roman" w:hAnsi="Times New Roman"/>
        </w:rPr>
        <w:t>течение</w:t>
      </w:r>
      <w:r>
        <w:rPr>
          <w:rFonts w:ascii="Times New Roman" w:hAnsi="Times New Roman"/>
          <w:spacing w:val="20"/>
        </w:rPr>
        <w:t xml:space="preserve"> </w:t>
      </w:r>
      <w:r>
        <w:rPr>
          <w:rFonts w:ascii="Times New Roman" w:hAnsi="Times New Roman"/>
        </w:rPr>
        <w:t>рабочего</w:t>
      </w:r>
      <w:r>
        <w:rPr>
          <w:rFonts w:ascii="Times New Roman" w:hAnsi="Times New Roman"/>
          <w:spacing w:val="19"/>
        </w:rPr>
        <w:t xml:space="preserve"> </w:t>
      </w:r>
      <w:r>
        <w:rPr>
          <w:rFonts w:ascii="Times New Roman" w:hAnsi="Times New Roman"/>
        </w:rPr>
        <w:t>дня</w:t>
      </w:r>
      <w:r>
        <w:rPr>
          <w:rFonts w:ascii="Times New Roman" w:hAnsi="Times New Roman"/>
          <w:spacing w:val="16"/>
        </w:rPr>
        <w:t xml:space="preserve"> </w:t>
      </w:r>
      <w:r>
        <w:rPr>
          <w:rFonts w:ascii="Times New Roman" w:hAnsi="Times New Roman"/>
        </w:rPr>
        <w:t>для</w:t>
      </w:r>
      <w:r>
        <w:rPr>
          <w:rFonts w:ascii="Times New Roman" w:hAnsi="Times New Roman"/>
          <w:spacing w:val="12"/>
        </w:rPr>
        <w:t xml:space="preserve"> </w:t>
      </w:r>
      <w:r>
        <w:rPr>
          <w:rFonts w:ascii="Times New Roman" w:hAnsi="Times New Roman"/>
        </w:rPr>
        <w:t>поиска</w:t>
      </w:r>
      <w:r>
        <w:rPr>
          <w:rFonts w:ascii="Times New Roman" w:hAnsi="Times New Roman"/>
          <w:spacing w:val="21"/>
        </w:rPr>
        <w:t xml:space="preserve"> </w:t>
      </w:r>
      <w:r>
        <w:rPr>
          <w:rFonts w:ascii="Times New Roman" w:hAnsi="Times New Roman"/>
        </w:rPr>
        <w:t>работы</w:t>
      </w:r>
      <w:r>
        <w:rPr>
          <w:rFonts w:ascii="Times New Roman" w:hAnsi="Times New Roman"/>
          <w:spacing w:val="12"/>
        </w:rPr>
        <w:t xml:space="preserve">. </w:t>
      </w:r>
    </w:p>
    <w:p w:rsidR="000A49DB" w:rsidRDefault="000A49DB" w:rsidP="000A49DB">
      <w:pPr>
        <w:pStyle w:val="afe"/>
        <w:numPr>
          <w:ilvl w:val="1"/>
          <w:numId w:val="28"/>
        </w:numPr>
        <w:tabs>
          <w:tab w:val="left" w:pos="567"/>
          <w:tab w:val="left" w:pos="851"/>
        </w:tabs>
        <w:kinsoku w:val="0"/>
        <w:overflowPunct w:val="0"/>
        <w:ind w:left="0" w:firstLine="426"/>
        <w:rPr>
          <w:rFonts w:ascii="Times New Roman" w:hAnsi="Times New Roman"/>
        </w:rPr>
      </w:pPr>
      <w:r>
        <w:rPr>
          <w:rFonts w:ascii="Times New Roman" w:hAnsi="Times New Roman"/>
        </w:rPr>
        <w:t>Работодатель:</w:t>
      </w:r>
    </w:p>
    <w:p w:rsidR="000A49DB" w:rsidRDefault="000A49DB" w:rsidP="000A49DB">
      <w:pPr>
        <w:pStyle w:val="afe"/>
        <w:tabs>
          <w:tab w:val="left" w:pos="567"/>
          <w:tab w:val="left" w:pos="851"/>
        </w:tabs>
        <w:kinsoku w:val="0"/>
        <w:overflowPunct w:val="0"/>
        <w:ind w:left="0" w:firstLine="0"/>
        <w:rPr>
          <w:rFonts w:ascii="Times New Roman" w:hAnsi="Times New Roman"/>
        </w:rPr>
      </w:pPr>
      <w:r>
        <w:rPr>
          <w:rFonts w:ascii="Times New Roman" w:hAnsi="Times New Roman"/>
        </w:rPr>
        <w:t>1)Направляет</w:t>
      </w:r>
      <w:r>
        <w:rPr>
          <w:rFonts w:ascii="Times New Roman" w:hAnsi="Times New Roman"/>
          <w:spacing w:val="1"/>
        </w:rPr>
        <w:t xml:space="preserve"> </w:t>
      </w:r>
      <w:r>
        <w:rPr>
          <w:rFonts w:ascii="Times New Roman" w:hAnsi="Times New Roman"/>
        </w:rPr>
        <w:t>педагогических</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дополнительное</w:t>
      </w:r>
      <w:r>
        <w:rPr>
          <w:rFonts w:ascii="Times New Roman" w:hAnsi="Times New Roman"/>
          <w:spacing w:val="1"/>
        </w:rPr>
        <w:t xml:space="preserve"> </w:t>
      </w:r>
      <w:r>
        <w:rPr>
          <w:rFonts w:ascii="Times New Roman" w:hAnsi="Times New Roman"/>
        </w:rPr>
        <w:t>профессиональное образование по профилю педагогической деятельности не</w:t>
      </w:r>
      <w:r>
        <w:rPr>
          <w:rFonts w:ascii="Times New Roman" w:hAnsi="Times New Roman"/>
          <w:spacing w:val="1"/>
        </w:rPr>
        <w:t xml:space="preserve"> </w:t>
      </w:r>
      <w:r>
        <w:rPr>
          <w:rFonts w:ascii="Times New Roman" w:hAnsi="Times New Roman"/>
        </w:rPr>
        <w:t>реже</w:t>
      </w:r>
      <w:r>
        <w:rPr>
          <w:rFonts w:ascii="Times New Roman" w:hAnsi="Times New Roman"/>
          <w:spacing w:val="-3"/>
        </w:rPr>
        <w:t xml:space="preserve"> </w:t>
      </w:r>
      <w:r>
        <w:rPr>
          <w:rFonts w:ascii="Times New Roman" w:hAnsi="Times New Roman"/>
        </w:rPr>
        <w:t>чем</w:t>
      </w:r>
      <w:r>
        <w:rPr>
          <w:rFonts w:ascii="Times New Roman" w:hAnsi="Times New Roman"/>
          <w:spacing w:val="-9"/>
        </w:rPr>
        <w:t xml:space="preserve"> </w:t>
      </w:r>
      <w:r>
        <w:rPr>
          <w:rFonts w:ascii="Times New Roman" w:hAnsi="Times New Roman"/>
        </w:rPr>
        <w:t>один</w:t>
      </w:r>
      <w:r>
        <w:rPr>
          <w:rFonts w:ascii="Times New Roman" w:hAnsi="Times New Roman"/>
          <w:spacing w:val="-5"/>
        </w:rPr>
        <w:t xml:space="preserve"> </w:t>
      </w:r>
      <w:r>
        <w:rPr>
          <w:rFonts w:ascii="Times New Roman" w:hAnsi="Times New Roman"/>
        </w:rPr>
        <w:t>раз</w:t>
      </w:r>
      <w:r>
        <w:rPr>
          <w:rFonts w:ascii="Times New Roman" w:hAnsi="Times New Roman"/>
          <w:spacing w:val="-9"/>
        </w:rPr>
        <w:t xml:space="preserve"> </w:t>
      </w:r>
      <w:r>
        <w:rPr>
          <w:rFonts w:ascii="Times New Roman" w:hAnsi="Times New Roman"/>
        </w:rPr>
        <w:t>в</w:t>
      </w:r>
      <w:r>
        <w:rPr>
          <w:rFonts w:ascii="Times New Roman" w:hAnsi="Times New Roman"/>
          <w:spacing w:val="-9"/>
        </w:rPr>
        <w:t xml:space="preserve"> </w:t>
      </w:r>
      <w:r>
        <w:rPr>
          <w:rFonts w:ascii="Times New Roman" w:hAnsi="Times New Roman"/>
        </w:rPr>
        <w:t>три</w:t>
      </w:r>
      <w:r>
        <w:rPr>
          <w:rFonts w:ascii="Times New Roman" w:hAnsi="Times New Roman"/>
          <w:spacing w:val="-10"/>
        </w:rPr>
        <w:t xml:space="preserve"> </w:t>
      </w:r>
      <w:r>
        <w:rPr>
          <w:rFonts w:ascii="Times New Roman" w:hAnsi="Times New Roman"/>
        </w:rPr>
        <w:t>года в</w:t>
      </w:r>
      <w:r>
        <w:rPr>
          <w:rFonts w:ascii="Times New Roman" w:hAnsi="Times New Roman"/>
          <w:spacing w:val="-13"/>
        </w:rPr>
        <w:t xml:space="preserve"> </w:t>
      </w:r>
      <w:r>
        <w:rPr>
          <w:rFonts w:ascii="Times New Roman" w:hAnsi="Times New Roman"/>
        </w:rPr>
        <w:t>порядке,</w:t>
      </w:r>
      <w:r>
        <w:rPr>
          <w:rFonts w:ascii="Times New Roman" w:hAnsi="Times New Roman"/>
          <w:spacing w:val="7"/>
        </w:rPr>
        <w:t xml:space="preserve"> </w:t>
      </w:r>
      <w:r>
        <w:rPr>
          <w:rFonts w:ascii="Times New Roman" w:hAnsi="Times New Roman"/>
        </w:rPr>
        <w:t>предусмотренном</w:t>
      </w:r>
      <w:r>
        <w:rPr>
          <w:rFonts w:ascii="Times New Roman" w:hAnsi="Times New Roman"/>
          <w:spacing w:val="-8"/>
        </w:rPr>
        <w:t xml:space="preserve"> </w:t>
      </w:r>
      <w:r>
        <w:rPr>
          <w:rFonts w:ascii="Times New Roman" w:hAnsi="Times New Roman"/>
        </w:rPr>
        <w:t>ст.ст.196,</w:t>
      </w:r>
      <w:r>
        <w:rPr>
          <w:rFonts w:ascii="Times New Roman" w:hAnsi="Times New Roman"/>
          <w:spacing w:val="5"/>
        </w:rPr>
        <w:t xml:space="preserve"> </w:t>
      </w:r>
      <w:r>
        <w:rPr>
          <w:rFonts w:ascii="Times New Roman" w:hAnsi="Times New Roman"/>
        </w:rPr>
        <w:t>197</w:t>
      </w:r>
      <w:r>
        <w:rPr>
          <w:rFonts w:ascii="Times New Roman" w:hAnsi="Times New Roman"/>
          <w:spacing w:val="-10"/>
        </w:rPr>
        <w:t xml:space="preserve"> </w:t>
      </w:r>
      <w:r>
        <w:rPr>
          <w:rFonts w:ascii="Times New Roman" w:hAnsi="Times New Roman"/>
        </w:rPr>
        <w:t>TK</w:t>
      </w:r>
      <w:r>
        <w:rPr>
          <w:rFonts w:ascii="Times New Roman" w:hAnsi="Times New Roman"/>
          <w:spacing w:val="-3"/>
        </w:rPr>
        <w:t xml:space="preserve"> </w:t>
      </w:r>
      <w:r>
        <w:rPr>
          <w:rFonts w:ascii="Times New Roman" w:hAnsi="Times New Roman"/>
        </w:rPr>
        <w:t>РФ,</w:t>
      </w:r>
      <w:r>
        <w:rPr>
          <w:rFonts w:ascii="Times New Roman" w:hAnsi="Times New Roman"/>
          <w:spacing w:val="-67"/>
        </w:rPr>
        <w:t xml:space="preserve"> </w:t>
      </w:r>
      <w:r>
        <w:rPr>
          <w:rFonts w:ascii="Times New Roman" w:hAnsi="Times New Roman"/>
        </w:rPr>
        <w:t>Письмом</w:t>
      </w:r>
      <w:r>
        <w:rPr>
          <w:rFonts w:ascii="Times New Roman" w:hAnsi="Times New Roman"/>
          <w:spacing w:val="1"/>
        </w:rPr>
        <w:t xml:space="preserve"> </w:t>
      </w:r>
      <w:proofErr w:type="spellStart"/>
      <w:r>
        <w:rPr>
          <w:rFonts w:ascii="Times New Roman" w:hAnsi="Times New Roman"/>
        </w:rPr>
        <w:t>Минобрнауки</w:t>
      </w:r>
      <w:proofErr w:type="spellEnd"/>
      <w:r>
        <w:rPr>
          <w:rFonts w:ascii="Times New Roman" w:hAnsi="Times New Roman"/>
          <w:spacing w:val="1"/>
        </w:rPr>
        <w:t xml:space="preserve"> </w:t>
      </w:r>
      <w:r>
        <w:rPr>
          <w:rFonts w:ascii="Times New Roman" w:hAnsi="Times New Roman"/>
        </w:rPr>
        <w:t>России</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08-415</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Общероссийского</w:t>
      </w:r>
      <w:r>
        <w:rPr>
          <w:rFonts w:ascii="Times New Roman" w:hAnsi="Times New Roman"/>
          <w:spacing w:val="1"/>
        </w:rPr>
        <w:t xml:space="preserve"> </w:t>
      </w:r>
      <w:r>
        <w:rPr>
          <w:rFonts w:ascii="Times New Roman" w:hAnsi="Times New Roman"/>
        </w:rPr>
        <w:t>Профсоюза</w:t>
      </w:r>
      <w:r>
        <w:rPr>
          <w:rFonts w:ascii="Times New Roman" w:hAnsi="Times New Roman"/>
          <w:spacing w:val="1"/>
        </w:rPr>
        <w:t xml:space="preserve"> </w:t>
      </w:r>
      <w:r>
        <w:rPr>
          <w:rFonts w:ascii="Times New Roman" w:hAnsi="Times New Roman"/>
        </w:rPr>
        <w:t>образования</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124</w:t>
      </w:r>
      <w:r>
        <w:rPr>
          <w:rFonts w:ascii="Times New Roman" w:hAnsi="Times New Roman"/>
          <w:spacing w:val="1"/>
        </w:rPr>
        <w:t xml:space="preserve"> </w:t>
      </w:r>
      <w:r>
        <w:rPr>
          <w:rFonts w:ascii="Times New Roman" w:hAnsi="Times New Roman"/>
        </w:rPr>
        <w:t>от</w:t>
      </w:r>
      <w:r>
        <w:rPr>
          <w:rFonts w:ascii="Times New Roman" w:hAnsi="Times New Roman"/>
          <w:spacing w:val="1"/>
        </w:rPr>
        <w:t xml:space="preserve"> </w:t>
      </w:r>
      <w:r>
        <w:rPr>
          <w:rFonts w:ascii="Times New Roman" w:hAnsi="Times New Roman"/>
        </w:rPr>
        <w:t>23.03.2015.</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реализации</w:t>
      </w:r>
      <w:r>
        <w:rPr>
          <w:rFonts w:ascii="Times New Roman" w:hAnsi="Times New Roman"/>
          <w:spacing w:val="1"/>
        </w:rPr>
        <w:t xml:space="preserve"> </w:t>
      </w:r>
      <w:r>
        <w:rPr>
          <w:rFonts w:ascii="Times New Roman" w:hAnsi="Times New Roman"/>
        </w:rPr>
        <w:t>права</w:t>
      </w:r>
      <w:r>
        <w:rPr>
          <w:rFonts w:ascii="Times New Roman" w:hAnsi="Times New Roman"/>
          <w:spacing w:val="1"/>
        </w:rPr>
        <w:t xml:space="preserve"> </w:t>
      </w:r>
      <w:r>
        <w:rPr>
          <w:rFonts w:ascii="Times New Roman" w:hAnsi="Times New Roman"/>
        </w:rPr>
        <w:t>педагогических</w:t>
      </w:r>
      <w:r>
        <w:rPr>
          <w:rFonts w:ascii="Times New Roman" w:hAnsi="Times New Roman"/>
          <w:spacing w:val="1"/>
        </w:rPr>
        <w:t xml:space="preserve"> </w:t>
      </w:r>
      <w:r>
        <w:rPr>
          <w:rFonts w:ascii="Times New Roman" w:hAnsi="Times New Roman"/>
        </w:rPr>
        <w:t>работников</w:t>
      </w:r>
      <w:r>
        <w:rPr>
          <w:rFonts w:ascii="Times New Roman" w:hAnsi="Times New Roman"/>
          <w:spacing w:val="16"/>
        </w:rPr>
        <w:t xml:space="preserve"> </w:t>
      </w:r>
      <w:r>
        <w:rPr>
          <w:rFonts w:ascii="Times New Roman" w:hAnsi="Times New Roman"/>
        </w:rPr>
        <w:t>на</w:t>
      </w:r>
      <w:r>
        <w:rPr>
          <w:rFonts w:ascii="Times New Roman" w:hAnsi="Times New Roman"/>
          <w:spacing w:val="2"/>
        </w:rPr>
        <w:t xml:space="preserve"> </w:t>
      </w:r>
      <w:r>
        <w:rPr>
          <w:rFonts w:ascii="Times New Roman" w:hAnsi="Times New Roman"/>
        </w:rPr>
        <w:t>дополнительное</w:t>
      </w:r>
      <w:r>
        <w:rPr>
          <w:rFonts w:ascii="Times New Roman" w:hAnsi="Times New Roman"/>
          <w:spacing w:val="6"/>
        </w:rPr>
        <w:t xml:space="preserve"> </w:t>
      </w:r>
      <w:r>
        <w:rPr>
          <w:rFonts w:ascii="Times New Roman" w:hAnsi="Times New Roman"/>
        </w:rPr>
        <w:t>профессиональное</w:t>
      </w:r>
      <w:r>
        <w:rPr>
          <w:rFonts w:ascii="Times New Roman" w:hAnsi="Times New Roman"/>
          <w:spacing w:val="-7"/>
        </w:rPr>
        <w:t xml:space="preserve"> </w:t>
      </w:r>
      <w:r>
        <w:rPr>
          <w:rFonts w:ascii="Times New Roman" w:hAnsi="Times New Roman"/>
        </w:rPr>
        <w:t>образование».</w:t>
      </w:r>
    </w:p>
    <w:p w:rsidR="000A49DB" w:rsidRDefault="000A49DB" w:rsidP="000A49DB">
      <w:pPr>
        <w:numPr>
          <w:ilvl w:val="2"/>
          <w:numId w:val="30"/>
        </w:numPr>
        <w:tabs>
          <w:tab w:val="left" w:pos="0"/>
          <w:tab w:val="left" w:pos="426"/>
        </w:tabs>
        <w:suppressAutoHyphens/>
        <w:ind w:left="0" w:firstLine="0"/>
        <w:jc w:val="both"/>
        <w:outlineLvl w:val="0"/>
        <w:rPr>
          <w:sz w:val="22"/>
          <w:szCs w:val="22"/>
        </w:rPr>
      </w:pPr>
      <w:proofErr w:type="gramStart"/>
      <w:r>
        <w:rPr>
          <w:sz w:val="22"/>
          <w:szCs w:val="22"/>
        </w:rPr>
        <w:t xml:space="preserve">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 </w:t>
      </w:r>
      <w:proofErr w:type="gramEnd"/>
    </w:p>
    <w:p w:rsidR="000A49DB" w:rsidRDefault="000A49DB" w:rsidP="000A49DB">
      <w:pPr>
        <w:tabs>
          <w:tab w:val="left" w:pos="0"/>
        </w:tabs>
        <w:suppressAutoHyphens/>
        <w:jc w:val="both"/>
        <w:outlineLvl w:val="0"/>
        <w:rPr>
          <w:sz w:val="22"/>
          <w:szCs w:val="22"/>
        </w:rPr>
      </w:pPr>
      <w:r>
        <w:rPr>
          <w:sz w:val="22"/>
          <w:szCs w:val="22"/>
        </w:rPr>
        <w:t xml:space="preserve">     </w:t>
      </w:r>
      <w:proofErr w:type="gramStart"/>
      <w:r>
        <w:rPr>
          <w:sz w:val="22"/>
          <w:szCs w:val="22"/>
        </w:rPr>
        <w:t>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в соответствии с документами, подтверждающими фактически произведенные расходы осуществляется за счет средств работодателя (ст. 187 ТК РФ).</w:t>
      </w:r>
      <w:proofErr w:type="gramEnd"/>
    </w:p>
    <w:p w:rsidR="000A49DB" w:rsidRDefault="000A49DB" w:rsidP="000A49DB">
      <w:pPr>
        <w:pStyle w:val="afe"/>
        <w:tabs>
          <w:tab w:val="left" w:pos="567"/>
          <w:tab w:val="left" w:pos="851"/>
          <w:tab w:val="left" w:pos="2137"/>
        </w:tabs>
        <w:kinsoku w:val="0"/>
        <w:overflowPunct w:val="0"/>
        <w:ind w:left="0" w:firstLine="0"/>
        <w:rPr>
          <w:rFonts w:ascii="Times New Roman" w:hAnsi="Times New Roman"/>
        </w:rPr>
      </w:pPr>
      <w:r>
        <w:rPr>
          <w:rFonts w:ascii="Times New Roman" w:hAnsi="Times New Roman"/>
        </w:rPr>
        <w:t xml:space="preserve">3) При направлении работодателем работника в служебные командировки инвалидов, женщин, имеющих детей в возрасте до трех лет и  родителя, имеющего ребенка в возрасте   до 14 лет, если второй родитель мобилизован или служит по контракту,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w:t>
      </w:r>
      <w:proofErr w:type="spellStart"/>
      <w:r>
        <w:rPr>
          <w:rFonts w:ascii="Times New Roman" w:hAnsi="Times New Roman"/>
        </w:rPr>
        <w:t>Федерации.Предоставляет</w:t>
      </w:r>
      <w:proofErr w:type="spellEnd"/>
      <w:r>
        <w:rPr>
          <w:rFonts w:ascii="Times New Roman" w:hAnsi="Times New Roman"/>
          <w:spacing w:val="1"/>
        </w:rPr>
        <w:t xml:space="preserve"> </w:t>
      </w:r>
      <w:r>
        <w:rPr>
          <w:rFonts w:ascii="Times New Roman" w:hAnsi="Times New Roman"/>
        </w:rPr>
        <w:t>работникам,</w:t>
      </w:r>
      <w:r>
        <w:rPr>
          <w:rFonts w:ascii="Times New Roman" w:hAnsi="Times New Roman"/>
          <w:spacing w:val="1"/>
        </w:rPr>
        <w:t xml:space="preserve"> </w:t>
      </w:r>
      <w:r>
        <w:rPr>
          <w:rFonts w:ascii="Times New Roman" w:hAnsi="Times New Roman"/>
        </w:rPr>
        <w:t>совмещающим</w:t>
      </w:r>
      <w:r>
        <w:rPr>
          <w:rFonts w:ascii="Times New Roman" w:hAnsi="Times New Roman"/>
          <w:spacing w:val="1"/>
        </w:rPr>
        <w:t xml:space="preserve"> </w:t>
      </w:r>
      <w:r>
        <w:rPr>
          <w:rFonts w:ascii="Times New Roman" w:hAnsi="Times New Roman"/>
        </w:rPr>
        <w:t>работу</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получением</w:t>
      </w:r>
      <w:r>
        <w:rPr>
          <w:rFonts w:ascii="Times New Roman" w:hAnsi="Times New Roman"/>
          <w:spacing w:val="1"/>
        </w:rPr>
        <w:t xml:space="preserve"> </w:t>
      </w:r>
      <w:r>
        <w:rPr>
          <w:rFonts w:ascii="Times New Roman" w:hAnsi="Times New Roman"/>
        </w:rPr>
        <w:t>образования,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том</w:t>
      </w:r>
      <w:r>
        <w:rPr>
          <w:rFonts w:ascii="Times New Roman" w:hAnsi="Times New Roman"/>
          <w:spacing w:val="1"/>
        </w:rPr>
        <w:t xml:space="preserve"> </w:t>
      </w:r>
      <w:r>
        <w:rPr>
          <w:rFonts w:ascii="Times New Roman" w:hAnsi="Times New Roman"/>
        </w:rPr>
        <w:t>числе</w:t>
      </w:r>
      <w:r>
        <w:rPr>
          <w:rFonts w:ascii="Times New Roman" w:hAnsi="Times New Roman"/>
          <w:spacing w:val="1"/>
        </w:rPr>
        <w:t xml:space="preserve"> </w:t>
      </w:r>
      <w:r>
        <w:rPr>
          <w:rFonts w:ascii="Times New Roman" w:hAnsi="Times New Roman"/>
        </w:rPr>
        <w:t>работникам,</w:t>
      </w:r>
      <w:r>
        <w:rPr>
          <w:rFonts w:ascii="Times New Roman" w:hAnsi="Times New Roman"/>
          <w:spacing w:val="1"/>
        </w:rPr>
        <w:t xml:space="preserve"> </w:t>
      </w:r>
      <w:r>
        <w:rPr>
          <w:rFonts w:ascii="Times New Roman" w:hAnsi="Times New Roman"/>
        </w:rPr>
        <w:t>уже</w:t>
      </w:r>
      <w:r>
        <w:rPr>
          <w:rFonts w:ascii="Times New Roman" w:hAnsi="Times New Roman"/>
          <w:spacing w:val="1"/>
        </w:rPr>
        <w:t xml:space="preserve"> </w:t>
      </w:r>
      <w:r>
        <w:rPr>
          <w:rFonts w:ascii="Times New Roman" w:hAnsi="Times New Roman"/>
        </w:rPr>
        <w:t>имеющим</w:t>
      </w:r>
      <w:r>
        <w:rPr>
          <w:rFonts w:ascii="Times New Roman" w:hAnsi="Times New Roman"/>
          <w:spacing w:val="1"/>
        </w:rPr>
        <w:t xml:space="preserve"> </w:t>
      </w:r>
      <w:r>
        <w:rPr>
          <w:rFonts w:ascii="Times New Roman" w:hAnsi="Times New Roman"/>
        </w:rPr>
        <w:t>профессиональное</w:t>
      </w:r>
      <w:r>
        <w:rPr>
          <w:rFonts w:ascii="Times New Roman" w:hAnsi="Times New Roman"/>
          <w:spacing w:val="1"/>
        </w:rPr>
        <w:t xml:space="preserve"> </w:t>
      </w:r>
      <w:r>
        <w:rPr>
          <w:rFonts w:ascii="Times New Roman" w:hAnsi="Times New Roman"/>
        </w:rPr>
        <w:t>образование</w:t>
      </w:r>
      <w:r>
        <w:rPr>
          <w:rFonts w:ascii="Times New Roman" w:hAnsi="Times New Roman"/>
          <w:spacing w:val="1"/>
        </w:rPr>
        <w:t xml:space="preserve"> </w:t>
      </w:r>
      <w:r>
        <w:rPr>
          <w:rFonts w:ascii="Times New Roman" w:hAnsi="Times New Roman"/>
        </w:rPr>
        <w:t>соответствующего</w:t>
      </w:r>
      <w:r>
        <w:rPr>
          <w:rFonts w:ascii="Times New Roman" w:hAnsi="Times New Roman"/>
          <w:spacing w:val="1"/>
        </w:rPr>
        <w:t xml:space="preserve"> </w:t>
      </w:r>
      <w:r>
        <w:rPr>
          <w:rFonts w:ascii="Times New Roman" w:hAnsi="Times New Roman"/>
        </w:rPr>
        <w:t>уровня,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направленным</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обучение</w:t>
      </w:r>
      <w:r>
        <w:rPr>
          <w:rFonts w:ascii="Times New Roman" w:hAnsi="Times New Roman"/>
          <w:spacing w:val="1"/>
        </w:rPr>
        <w:t xml:space="preserve"> </w:t>
      </w:r>
      <w:r>
        <w:rPr>
          <w:rFonts w:ascii="Times New Roman" w:hAnsi="Times New Roman"/>
          <w:spacing w:val="-1"/>
        </w:rPr>
        <w:t xml:space="preserve">работодателем, </w:t>
      </w:r>
      <w:r>
        <w:rPr>
          <w:rFonts w:ascii="Times New Roman" w:hAnsi="Times New Roman"/>
        </w:rPr>
        <w:t>гарантии и компенсации в порядке, предусмотренном главой 26</w:t>
      </w:r>
      <w:r>
        <w:rPr>
          <w:rFonts w:ascii="Times New Roman" w:hAnsi="Times New Roman"/>
          <w:spacing w:val="-67"/>
        </w:rPr>
        <w:t xml:space="preserve"> </w:t>
      </w:r>
      <w:r>
        <w:rPr>
          <w:rFonts w:ascii="Times New Roman" w:hAnsi="Times New Roman"/>
        </w:rPr>
        <w:t>TK</w:t>
      </w:r>
      <w:r>
        <w:rPr>
          <w:rFonts w:ascii="Times New Roman" w:hAnsi="Times New Roman"/>
          <w:spacing w:val="12"/>
        </w:rPr>
        <w:t xml:space="preserve"> </w:t>
      </w:r>
      <w:r>
        <w:rPr>
          <w:rFonts w:ascii="Times New Roman" w:hAnsi="Times New Roman"/>
        </w:rPr>
        <w:t>РФ.</w:t>
      </w:r>
    </w:p>
    <w:p w:rsidR="000A49DB" w:rsidRDefault="000A49DB" w:rsidP="000A49DB">
      <w:pPr>
        <w:pStyle w:val="afe"/>
        <w:numPr>
          <w:ilvl w:val="0"/>
          <w:numId w:val="31"/>
        </w:numPr>
        <w:tabs>
          <w:tab w:val="left" w:pos="284"/>
          <w:tab w:val="left" w:pos="851"/>
          <w:tab w:val="left" w:pos="2194"/>
        </w:tabs>
        <w:kinsoku w:val="0"/>
        <w:overflowPunct w:val="0"/>
        <w:ind w:left="0" w:hanging="11"/>
        <w:rPr>
          <w:rFonts w:ascii="Times New Roman" w:hAnsi="Times New Roman"/>
        </w:rPr>
      </w:pPr>
      <w:r>
        <w:rPr>
          <w:rFonts w:ascii="Times New Roman" w:hAnsi="Times New Roman"/>
        </w:rPr>
        <w:t xml:space="preserve"> Содействует</w:t>
      </w:r>
      <w:r>
        <w:rPr>
          <w:rFonts w:ascii="Times New Roman" w:hAnsi="Times New Roman"/>
          <w:spacing w:val="1"/>
        </w:rPr>
        <w:t xml:space="preserve"> </w:t>
      </w:r>
      <w:r>
        <w:rPr>
          <w:rFonts w:ascii="Times New Roman" w:hAnsi="Times New Roman"/>
        </w:rPr>
        <w:t>работнику,</w:t>
      </w:r>
      <w:r>
        <w:rPr>
          <w:rFonts w:ascii="Times New Roman" w:hAnsi="Times New Roman"/>
          <w:spacing w:val="1"/>
        </w:rPr>
        <w:t xml:space="preserve"> </w:t>
      </w:r>
      <w:r>
        <w:rPr>
          <w:rFonts w:ascii="Times New Roman" w:hAnsi="Times New Roman"/>
        </w:rPr>
        <w:t>желающему</w:t>
      </w:r>
      <w:r>
        <w:rPr>
          <w:rFonts w:ascii="Times New Roman" w:hAnsi="Times New Roman"/>
          <w:spacing w:val="1"/>
        </w:rPr>
        <w:t xml:space="preserve"> </w:t>
      </w:r>
      <w:r>
        <w:rPr>
          <w:rFonts w:ascii="Times New Roman" w:hAnsi="Times New Roman"/>
        </w:rPr>
        <w:t>пройти</w:t>
      </w:r>
      <w:r>
        <w:rPr>
          <w:rFonts w:ascii="Times New Roman" w:hAnsi="Times New Roman"/>
          <w:spacing w:val="1"/>
        </w:rPr>
        <w:t xml:space="preserve"> </w:t>
      </w:r>
      <w:r>
        <w:rPr>
          <w:rFonts w:ascii="Times New Roman" w:hAnsi="Times New Roman"/>
        </w:rPr>
        <w:t>профессиональное</w:t>
      </w:r>
      <w:r>
        <w:rPr>
          <w:rFonts w:ascii="Times New Roman" w:hAnsi="Times New Roman"/>
          <w:spacing w:val="-67"/>
        </w:rPr>
        <w:t xml:space="preserve"> </w:t>
      </w:r>
      <w:r>
        <w:rPr>
          <w:rFonts w:ascii="Times New Roman" w:hAnsi="Times New Roman"/>
        </w:rPr>
        <w:t>обучение</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программам</w:t>
      </w:r>
      <w:r>
        <w:rPr>
          <w:rFonts w:ascii="Times New Roman" w:hAnsi="Times New Roman"/>
          <w:spacing w:val="1"/>
        </w:rPr>
        <w:t xml:space="preserve"> </w:t>
      </w:r>
      <w:r>
        <w:rPr>
          <w:rFonts w:ascii="Times New Roman" w:hAnsi="Times New Roman"/>
        </w:rPr>
        <w:t>профессиональной</w:t>
      </w:r>
      <w:r>
        <w:rPr>
          <w:rFonts w:ascii="Times New Roman" w:hAnsi="Times New Roman"/>
          <w:spacing w:val="1"/>
        </w:rPr>
        <w:t xml:space="preserve"> </w:t>
      </w:r>
      <w:r>
        <w:rPr>
          <w:rFonts w:ascii="Times New Roman" w:hAnsi="Times New Roman"/>
        </w:rPr>
        <w:t>подготовки,</w:t>
      </w:r>
      <w:r>
        <w:rPr>
          <w:rFonts w:ascii="Times New Roman" w:hAnsi="Times New Roman"/>
          <w:spacing w:val="1"/>
        </w:rPr>
        <w:t xml:space="preserve"> </w:t>
      </w:r>
      <w:r>
        <w:rPr>
          <w:rFonts w:ascii="Times New Roman" w:hAnsi="Times New Roman"/>
        </w:rPr>
        <w:t>переподготовки,</w:t>
      </w:r>
      <w:r>
        <w:rPr>
          <w:rFonts w:ascii="Times New Roman" w:hAnsi="Times New Roman"/>
          <w:spacing w:val="1"/>
        </w:rPr>
        <w:t xml:space="preserve"> </w:t>
      </w:r>
      <w:r>
        <w:rPr>
          <w:rFonts w:ascii="Times New Roman" w:hAnsi="Times New Roman"/>
        </w:rPr>
        <w:t>повышения</w:t>
      </w:r>
      <w:r>
        <w:rPr>
          <w:rFonts w:ascii="Times New Roman" w:hAnsi="Times New Roman"/>
          <w:spacing w:val="1"/>
        </w:rPr>
        <w:t xml:space="preserve"> </w:t>
      </w:r>
      <w:r>
        <w:rPr>
          <w:rFonts w:ascii="Times New Roman" w:hAnsi="Times New Roman"/>
        </w:rPr>
        <w:t>квалификации</w:t>
      </w:r>
      <w:r>
        <w:rPr>
          <w:rFonts w:ascii="Times New Roman" w:hAnsi="Times New Roman"/>
          <w:spacing w:val="1"/>
        </w:rPr>
        <w:t xml:space="preserve"> </w:t>
      </w:r>
      <w:r>
        <w:rPr>
          <w:rFonts w:ascii="Times New Roman" w:hAnsi="Times New Roman"/>
        </w:rPr>
        <w:t>или</w:t>
      </w:r>
      <w:r>
        <w:rPr>
          <w:rFonts w:ascii="Times New Roman" w:hAnsi="Times New Roman"/>
          <w:spacing w:val="1"/>
        </w:rPr>
        <w:t xml:space="preserve"> </w:t>
      </w:r>
      <w:r>
        <w:rPr>
          <w:rFonts w:ascii="Times New Roman" w:hAnsi="Times New Roman"/>
        </w:rPr>
        <w:t>дополнительного</w:t>
      </w:r>
      <w:r>
        <w:rPr>
          <w:rFonts w:ascii="Times New Roman" w:hAnsi="Times New Roman"/>
          <w:spacing w:val="1"/>
        </w:rPr>
        <w:t xml:space="preserve"> </w:t>
      </w:r>
      <w:r>
        <w:rPr>
          <w:rFonts w:ascii="Times New Roman" w:hAnsi="Times New Roman"/>
        </w:rPr>
        <w:t>профессионального</w:t>
      </w:r>
      <w:r>
        <w:rPr>
          <w:rFonts w:ascii="Times New Roman" w:hAnsi="Times New Roman"/>
          <w:spacing w:val="1"/>
        </w:rPr>
        <w:t xml:space="preserve"> </w:t>
      </w:r>
      <w:r>
        <w:rPr>
          <w:rFonts w:ascii="Times New Roman" w:hAnsi="Times New Roman"/>
        </w:rPr>
        <w:t>образования,</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программам</w:t>
      </w:r>
      <w:r>
        <w:rPr>
          <w:rFonts w:ascii="Times New Roman" w:hAnsi="Times New Roman"/>
          <w:spacing w:val="1"/>
        </w:rPr>
        <w:t xml:space="preserve"> </w:t>
      </w:r>
      <w:r>
        <w:rPr>
          <w:rFonts w:ascii="Times New Roman" w:hAnsi="Times New Roman"/>
        </w:rPr>
        <w:t>повышения</w:t>
      </w:r>
      <w:r>
        <w:rPr>
          <w:rFonts w:ascii="Times New Roman" w:hAnsi="Times New Roman"/>
          <w:spacing w:val="1"/>
        </w:rPr>
        <w:t xml:space="preserve"> </w:t>
      </w:r>
      <w:r>
        <w:rPr>
          <w:rFonts w:ascii="Times New Roman" w:hAnsi="Times New Roman"/>
        </w:rPr>
        <w:t>квалификации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программам</w:t>
      </w:r>
      <w:r>
        <w:rPr>
          <w:rFonts w:ascii="Times New Roman" w:hAnsi="Times New Roman"/>
          <w:spacing w:val="1"/>
        </w:rPr>
        <w:t xml:space="preserve"> </w:t>
      </w:r>
      <w:r>
        <w:rPr>
          <w:rFonts w:ascii="Times New Roman" w:hAnsi="Times New Roman"/>
        </w:rPr>
        <w:t>профессиональной переподготовки педагогических работников</w:t>
      </w:r>
      <w:r>
        <w:rPr>
          <w:rFonts w:ascii="Times New Roman" w:hAnsi="Times New Roman"/>
          <w:spacing w:val="1"/>
        </w:rPr>
        <w:t xml:space="preserve"> </w:t>
      </w:r>
      <w:r>
        <w:rPr>
          <w:rFonts w:ascii="Times New Roman" w:hAnsi="Times New Roman"/>
        </w:rPr>
        <w:t>и приобрести</w:t>
      </w:r>
      <w:r>
        <w:rPr>
          <w:rFonts w:ascii="Times New Roman" w:hAnsi="Times New Roman"/>
          <w:spacing w:val="1"/>
        </w:rPr>
        <w:t xml:space="preserve"> </w:t>
      </w:r>
      <w:r>
        <w:rPr>
          <w:rFonts w:ascii="Times New Roman" w:hAnsi="Times New Roman"/>
        </w:rPr>
        <w:t>другую</w:t>
      </w:r>
      <w:r>
        <w:rPr>
          <w:rFonts w:ascii="Times New Roman" w:hAnsi="Times New Roman"/>
          <w:spacing w:val="13"/>
        </w:rPr>
        <w:t xml:space="preserve"> </w:t>
      </w:r>
      <w:r>
        <w:rPr>
          <w:rFonts w:ascii="Times New Roman" w:hAnsi="Times New Roman"/>
        </w:rPr>
        <w:t>профессию.</w:t>
      </w:r>
    </w:p>
    <w:p w:rsidR="000A49DB" w:rsidRDefault="000A49DB" w:rsidP="000A49DB">
      <w:pPr>
        <w:pStyle w:val="afe"/>
        <w:numPr>
          <w:ilvl w:val="2"/>
          <w:numId w:val="32"/>
        </w:numPr>
        <w:tabs>
          <w:tab w:val="left" w:pos="0"/>
          <w:tab w:val="left" w:pos="284"/>
          <w:tab w:val="left" w:pos="851"/>
        </w:tabs>
        <w:kinsoku w:val="0"/>
        <w:overflowPunct w:val="0"/>
        <w:ind w:left="0" w:firstLine="142"/>
        <w:rPr>
          <w:rFonts w:ascii="Times New Roman" w:hAnsi="Times New Roman"/>
        </w:rPr>
      </w:pPr>
      <w:r>
        <w:rPr>
          <w:rFonts w:ascii="Times New Roman" w:hAnsi="Times New Roman"/>
        </w:rPr>
        <w:t>Рассматривать</w:t>
      </w:r>
      <w:r>
        <w:rPr>
          <w:rFonts w:ascii="Times New Roman" w:hAnsi="Times New Roman"/>
          <w:spacing w:val="1"/>
        </w:rPr>
        <w:t xml:space="preserve"> </w:t>
      </w:r>
      <w:r>
        <w:rPr>
          <w:rFonts w:ascii="Times New Roman" w:hAnsi="Times New Roman"/>
        </w:rPr>
        <w:t>все</w:t>
      </w:r>
      <w:r>
        <w:rPr>
          <w:rFonts w:ascii="Times New Roman" w:hAnsi="Times New Roman"/>
          <w:spacing w:val="1"/>
        </w:rPr>
        <w:t xml:space="preserve"> </w:t>
      </w:r>
      <w:r>
        <w:rPr>
          <w:rFonts w:ascii="Times New Roman" w:hAnsi="Times New Roman"/>
        </w:rPr>
        <w:t>вопросы,</w:t>
      </w:r>
      <w:r>
        <w:rPr>
          <w:rFonts w:ascii="Times New Roman" w:hAnsi="Times New Roman"/>
          <w:spacing w:val="1"/>
        </w:rPr>
        <w:t xml:space="preserve"> </w:t>
      </w:r>
      <w:r>
        <w:rPr>
          <w:rFonts w:ascii="Times New Roman" w:hAnsi="Times New Roman"/>
        </w:rPr>
        <w:t>связанные</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изменением</w:t>
      </w:r>
      <w:r>
        <w:rPr>
          <w:rFonts w:ascii="Times New Roman" w:hAnsi="Times New Roman"/>
          <w:spacing w:val="1"/>
        </w:rPr>
        <w:t xml:space="preserve"> </w:t>
      </w:r>
      <w:r>
        <w:rPr>
          <w:rFonts w:ascii="Times New Roman" w:hAnsi="Times New Roman"/>
        </w:rPr>
        <w:t>структуры</w:t>
      </w:r>
      <w:r>
        <w:rPr>
          <w:rFonts w:ascii="Times New Roman" w:hAnsi="Times New Roman"/>
          <w:spacing w:val="1"/>
        </w:rPr>
        <w:t xml:space="preserve"> </w:t>
      </w:r>
      <w:r>
        <w:rPr>
          <w:rFonts w:ascii="Times New Roman" w:hAnsi="Times New Roman"/>
        </w:rPr>
        <w:t>образовательной</w:t>
      </w:r>
      <w:r>
        <w:rPr>
          <w:rFonts w:ascii="Times New Roman" w:hAnsi="Times New Roman"/>
          <w:spacing w:val="-14"/>
        </w:rPr>
        <w:t xml:space="preserve"> </w:t>
      </w:r>
      <w:r>
        <w:rPr>
          <w:rFonts w:ascii="Times New Roman" w:hAnsi="Times New Roman"/>
        </w:rPr>
        <w:t>организации,</w:t>
      </w:r>
      <w:r>
        <w:rPr>
          <w:rFonts w:ascii="Times New Roman" w:hAnsi="Times New Roman"/>
          <w:spacing w:val="21"/>
        </w:rPr>
        <w:t xml:space="preserve"> </w:t>
      </w:r>
      <w:r>
        <w:rPr>
          <w:rFonts w:ascii="Times New Roman" w:hAnsi="Times New Roman"/>
        </w:rPr>
        <w:t>ее</w:t>
      </w:r>
      <w:r>
        <w:rPr>
          <w:rFonts w:ascii="Times New Roman" w:hAnsi="Times New Roman"/>
          <w:spacing w:val="-1"/>
        </w:rPr>
        <w:t xml:space="preserve"> </w:t>
      </w:r>
      <w:r>
        <w:rPr>
          <w:rFonts w:ascii="Times New Roman" w:hAnsi="Times New Roman"/>
        </w:rPr>
        <w:t>реорганизацией</w:t>
      </w:r>
      <w:r>
        <w:rPr>
          <w:rFonts w:ascii="Times New Roman" w:hAnsi="Times New Roman"/>
          <w:spacing w:val="-15"/>
        </w:rPr>
        <w:t xml:space="preserve"> </w:t>
      </w:r>
      <w:r>
        <w:rPr>
          <w:rFonts w:ascii="Times New Roman" w:hAnsi="Times New Roman"/>
        </w:rPr>
        <w:t>с</w:t>
      </w:r>
      <w:r>
        <w:rPr>
          <w:rFonts w:ascii="Times New Roman" w:hAnsi="Times New Roman"/>
          <w:spacing w:val="-3"/>
        </w:rPr>
        <w:t xml:space="preserve"> </w:t>
      </w:r>
      <w:r>
        <w:rPr>
          <w:rFonts w:ascii="Times New Roman" w:hAnsi="Times New Roman"/>
        </w:rPr>
        <w:t>участием</w:t>
      </w:r>
      <w:r>
        <w:rPr>
          <w:rFonts w:ascii="Times New Roman" w:hAnsi="Times New Roman"/>
          <w:spacing w:val="18"/>
        </w:rPr>
        <w:t xml:space="preserve"> </w:t>
      </w:r>
      <w:r>
        <w:rPr>
          <w:rFonts w:ascii="Times New Roman" w:hAnsi="Times New Roman"/>
        </w:rPr>
        <w:t>профкома.</w:t>
      </w:r>
    </w:p>
    <w:p w:rsidR="000A49DB" w:rsidRDefault="000A49DB" w:rsidP="000A49DB">
      <w:pPr>
        <w:pStyle w:val="afe"/>
        <w:numPr>
          <w:ilvl w:val="2"/>
          <w:numId w:val="32"/>
        </w:numPr>
        <w:tabs>
          <w:tab w:val="left" w:pos="0"/>
          <w:tab w:val="left" w:pos="284"/>
          <w:tab w:val="left" w:pos="851"/>
          <w:tab w:val="left" w:pos="1964"/>
        </w:tabs>
        <w:kinsoku w:val="0"/>
        <w:overflowPunct w:val="0"/>
        <w:ind w:left="0" w:firstLine="142"/>
        <w:rPr>
          <w:rFonts w:ascii="Times New Roman" w:hAnsi="Times New Roman"/>
        </w:rPr>
      </w:pPr>
      <w:r>
        <w:rPr>
          <w:rFonts w:ascii="Times New Roman" w:hAnsi="Times New Roman"/>
        </w:rPr>
        <w:t>При</w:t>
      </w:r>
      <w:r>
        <w:rPr>
          <w:rFonts w:ascii="Times New Roman" w:hAnsi="Times New Roman"/>
          <w:spacing w:val="-14"/>
        </w:rPr>
        <w:t xml:space="preserve"> </w:t>
      </w:r>
      <w:r>
        <w:rPr>
          <w:rFonts w:ascii="Times New Roman" w:hAnsi="Times New Roman"/>
        </w:rPr>
        <w:t>принятии</w:t>
      </w:r>
      <w:r>
        <w:rPr>
          <w:rFonts w:ascii="Times New Roman" w:hAnsi="Times New Roman"/>
          <w:spacing w:val="-5"/>
        </w:rPr>
        <w:t xml:space="preserve"> </w:t>
      </w:r>
      <w:r>
        <w:rPr>
          <w:rFonts w:ascii="Times New Roman" w:hAnsi="Times New Roman"/>
        </w:rPr>
        <w:t>решений</w:t>
      </w:r>
      <w:r>
        <w:rPr>
          <w:rFonts w:ascii="Times New Roman" w:hAnsi="Times New Roman"/>
          <w:spacing w:val="-1"/>
        </w:rPr>
        <w:t xml:space="preserve"> </w:t>
      </w:r>
      <w:r>
        <w:rPr>
          <w:rFonts w:ascii="Times New Roman" w:hAnsi="Times New Roman"/>
        </w:rPr>
        <w:t>об</w:t>
      </w:r>
      <w:r>
        <w:rPr>
          <w:rFonts w:ascii="Times New Roman" w:hAnsi="Times New Roman"/>
          <w:spacing w:val="-10"/>
        </w:rPr>
        <w:t xml:space="preserve"> </w:t>
      </w:r>
      <w:r>
        <w:rPr>
          <w:rFonts w:ascii="Times New Roman" w:hAnsi="Times New Roman"/>
        </w:rPr>
        <w:t>увольнении работника</w:t>
      </w:r>
      <w:r>
        <w:rPr>
          <w:rFonts w:ascii="Times New Roman" w:hAnsi="Times New Roman"/>
          <w:spacing w:val="-1"/>
        </w:rPr>
        <w:t xml:space="preserve"> </w:t>
      </w:r>
      <w:r>
        <w:rPr>
          <w:rFonts w:ascii="Times New Roman" w:hAnsi="Times New Roman"/>
        </w:rPr>
        <w:t>в</w:t>
      </w:r>
      <w:r>
        <w:rPr>
          <w:rFonts w:ascii="Times New Roman" w:hAnsi="Times New Roman"/>
          <w:spacing w:val="-16"/>
        </w:rPr>
        <w:t xml:space="preserve"> </w:t>
      </w:r>
      <w:r>
        <w:rPr>
          <w:rFonts w:ascii="Times New Roman" w:hAnsi="Times New Roman"/>
        </w:rPr>
        <w:t>случае</w:t>
      </w:r>
      <w:r>
        <w:rPr>
          <w:rFonts w:ascii="Times New Roman" w:hAnsi="Times New Roman"/>
          <w:spacing w:val="-6"/>
        </w:rPr>
        <w:t xml:space="preserve"> </w:t>
      </w:r>
      <w:r>
        <w:rPr>
          <w:rFonts w:ascii="Times New Roman" w:hAnsi="Times New Roman"/>
        </w:rPr>
        <w:t>признания</w:t>
      </w:r>
      <w:r>
        <w:rPr>
          <w:rFonts w:ascii="Times New Roman" w:hAnsi="Times New Roman"/>
          <w:spacing w:val="-3"/>
        </w:rPr>
        <w:t xml:space="preserve"> </w:t>
      </w:r>
      <w:r>
        <w:rPr>
          <w:rFonts w:ascii="Times New Roman" w:hAnsi="Times New Roman"/>
        </w:rPr>
        <w:t>его</w:t>
      </w:r>
      <w:r>
        <w:rPr>
          <w:rFonts w:ascii="Times New Roman" w:hAnsi="Times New Roman"/>
          <w:spacing w:val="-67"/>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результатам</w:t>
      </w:r>
      <w:r>
        <w:rPr>
          <w:rFonts w:ascii="Times New Roman" w:hAnsi="Times New Roman"/>
          <w:spacing w:val="1"/>
        </w:rPr>
        <w:t xml:space="preserve"> </w:t>
      </w:r>
      <w:r>
        <w:rPr>
          <w:rFonts w:ascii="Times New Roman" w:hAnsi="Times New Roman"/>
        </w:rPr>
        <w:t>аттестации</w:t>
      </w:r>
      <w:r>
        <w:rPr>
          <w:rFonts w:ascii="Times New Roman" w:hAnsi="Times New Roman"/>
          <w:spacing w:val="1"/>
        </w:rPr>
        <w:t xml:space="preserve"> </w:t>
      </w:r>
      <w:r>
        <w:rPr>
          <w:rFonts w:ascii="Times New Roman" w:hAnsi="Times New Roman"/>
        </w:rPr>
        <w:t>несоответствующим</w:t>
      </w:r>
      <w:r>
        <w:rPr>
          <w:rFonts w:ascii="Times New Roman" w:hAnsi="Times New Roman"/>
          <w:spacing w:val="1"/>
        </w:rPr>
        <w:t xml:space="preserve"> </w:t>
      </w:r>
      <w:r>
        <w:rPr>
          <w:rFonts w:ascii="Times New Roman" w:hAnsi="Times New Roman"/>
        </w:rPr>
        <w:t>занимаемой</w:t>
      </w:r>
      <w:r>
        <w:rPr>
          <w:rFonts w:ascii="Times New Roman" w:hAnsi="Times New Roman"/>
          <w:spacing w:val="1"/>
        </w:rPr>
        <w:t xml:space="preserve"> </w:t>
      </w:r>
      <w:r>
        <w:rPr>
          <w:rFonts w:ascii="Times New Roman" w:hAnsi="Times New Roman"/>
        </w:rPr>
        <w:t>должности</w:t>
      </w:r>
      <w:r>
        <w:rPr>
          <w:rFonts w:ascii="Times New Roman" w:hAnsi="Times New Roman"/>
          <w:spacing w:val="1"/>
        </w:rPr>
        <w:t xml:space="preserve"> </w:t>
      </w:r>
      <w:r>
        <w:rPr>
          <w:rFonts w:ascii="Times New Roman" w:hAnsi="Times New Roman"/>
        </w:rPr>
        <w:t>вследствие</w:t>
      </w:r>
      <w:r>
        <w:rPr>
          <w:rFonts w:ascii="Times New Roman" w:hAnsi="Times New Roman"/>
          <w:spacing w:val="36"/>
        </w:rPr>
        <w:t xml:space="preserve"> </w:t>
      </w:r>
      <w:r>
        <w:rPr>
          <w:rFonts w:ascii="Times New Roman" w:hAnsi="Times New Roman"/>
        </w:rPr>
        <w:t>недостаточной</w:t>
      </w:r>
      <w:r>
        <w:rPr>
          <w:rFonts w:ascii="Times New Roman" w:hAnsi="Times New Roman"/>
          <w:spacing w:val="33"/>
        </w:rPr>
        <w:t xml:space="preserve"> </w:t>
      </w:r>
      <w:r>
        <w:rPr>
          <w:rFonts w:ascii="Times New Roman" w:hAnsi="Times New Roman"/>
        </w:rPr>
        <w:t>квалификации</w:t>
      </w:r>
      <w:r>
        <w:rPr>
          <w:rFonts w:ascii="Times New Roman" w:hAnsi="Times New Roman"/>
          <w:spacing w:val="38"/>
        </w:rPr>
        <w:t xml:space="preserve"> </w:t>
      </w:r>
      <w:r>
        <w:rPr>
          <w:rFonts w:ascii="Times New Roman" w:hAnsi="Times New Roman"/>
        </w:rPr>
        <w:t>принимать</w:t>
      </w:r>
      <w:r>
        <w:rPr>
          <w:rFonts w:ascii="Times New Roman" w:hAnsi="Times New Roman"/>
          <w:spacing w:val="29"/>
        </w:rPr>
        <w:t xml:space="preserve"> </w:t>
      </w:r>
      <w:r>
        <w:rPr>
          <w:rFonts w:ascii="Times New Roman" w:hAnsi="Times New Roman"/>
        </w:rPr>
        <w:t>меры</w:t>
      </w:r>
      <w:r>
        <w:rPr>
          <w:rFonts w:ascii="Times New Roman" w:hAnsi="Times New Roman"/>
          <w:spacing w:val="22"/>
        </w:rPr>
        <w:t xml:space="preserve"> </w:t>
      </w:r>
      <w:r>
        <w:rPr>
          <w:rFonts w:ascii="Times New Roman" w:hAnsi="Times New Roman"/>
        </w:rPr>
        <w:t>по</w:t>
      </w:r>
      <w:r>
        <w:rPr>
          <w:rFonts w:ascii="Times New Roman" w:hAnsi="Times New Roman"/>
          <w:spacing w:val="13"/>
        </w:rPr>
        <w:t xml:space="preserve"> </w:t>
      </w:r>
      <w:r>
        <w:rPr>
          <w:rFonts w:ascii="Times New Roman" w:hAnsi="Times New Roman"/>
        </w:rPr>
        <w:t>переводу работника с его письменного согласия на другую имеющуюся у работодателя</w:t>
      </w:r>
      <w:r>
        <w:rPr>
          <w:rFonts w:ascii="Times New Roman" w:hAnsi="Times New Roman"/>
          <w:spacing w:val="1"/>
        </w:rPr>
        <w:t xml:space="preserve"> </w:t>
      </w:r>
      <w:r>
        <w:rPr>
          <w:rFonts w:ascii="Times New Roman" w:hAnsi="Times New Roman"/>
        </w:rPr>
        <w:t>работу (как вакантную должность или работу, соответствующую квалификации</w:t>
      </w:r>
      <w:r>
        <w:rPr>
          <w:rFonts w:ascii="Times New Roman" w:hAnsi="Times New Roman"/>
          <w:spacing w:val="-67"/>
        </w:rPr>
        <w:t xml:space="preserve"> </w:t>
      </w:r>
      <w:r>
        <w:rPr>
          <w:rFonts w:ascii="Times New Roman" w:hAnsi="Times New Roman"/>
        </w:rPr>
        <w:t>работника, так и вакантную нижестоящую должность или нижеоплачиваемую</w:t>
      </w:r>
      <w:r>
        <w:rPr>
          <w:rFonts w:ascii="Times New Roman" w:hAnsi="Times New Roman"/>
          <w:spacing w:val="1"/>
        </w:rPr>
        <w:t xml:space="preserve"> </w:t>
      </w:r>
      <w:r>
        <w:rPr>
          <w:rFonts w:ascii="Times New Roman" w:hAnsi="Times New Roman"/>
        </w:rPr>
        <w:t xml:space="preserve">работу), которую работник может выполнять с учетом </w:t>
      </w:r>
      <w:r>
        <w:rPr>
          <w:rFonts w:ascii="Times New Roman" w:hAnsi="Times New Roman"/>
        </w:rPr>
        <w:lastRenderedPageBreak/>
        <w:t>его состояния здоровья</w:t>
      </w:r>
      <w:r>
        <w:rPr>
          <w:rFonts w:ascii="Times New Roman" w:hAnsi="Times New Roman"/>
          <w:spacing w:val="1"/>
        </w:rPr>
        <w:t xml:space="preserve"> </w:t>
      </w:r>
      <w:r>
        <w:rPr>
          <w:rFonts w:ascii="Times New Roman" w:hAnsi="Times New Roman"/>
        </w:rPr>
        <w:t>(ч.3</w:t>
      </w:r>
      <w:r>
        <w:rPr>
          <w:rFonts w:ascii="Times New Roman" w:hAnsi="Times New Roman"/>
          <w:spacing w:val="9"/>
        </w:rPr>
        <w:t xml:space="preserve"> </w:t>
      </w:r>
      <w:r>
        <w:rPr>
          <w:rFonts w:ascii="Times New Roman" w:hAnsi="Times New Roman"/>
        </w:rPr>
        <w:t>ст.</w:t>
      </w:r>
      <w:r>
        <w:rPr>
          <w:rFonts w:ascii="Times New Roman" w:hAnsi="Times New Roman"/>
          <w:spacing w:val="8"/>
        </w:rPr>
        <w:t xml:space="preserve"> </w:t>
      </w:r>
      <w:r>
        <w:rPr>
          <w:rFonts w:ascii="Times New Roman" w:hAnsi="Times New Roman"/>
        </w:rPr>
        <w:t>81</w:t>
      </w:r>
      <w:r>
        <w:rPr>
          <w:rFonts w:ascii="Times New Roman" w:hAnsi="Times New Roman"/>
          <w:spacing w:val="1"/>
        </w:rPr>
        <w:t xml:space="preserve"> </w:t>
      </w:r>
      <w:r>
        <w:rPr>
          <w:rFonts w:ascii="Times New Roman" w:hAnsi="Times New Roman"/>
        </w:rPr>
        <w:t>TK</w:t>
      </w:r>
      <w:r>
        <w:rPr>
          <w:rFonts w:ascii="Times New Roman" w:hAnsi="Times New Roman"/>
          <w:spacing w:val="12"/>
        </w:rPr>
        <w:t xml:space="preserve"> </w:t>
      </w:r>
      <w:r>
        <w:rPr>
          <w:rFonts w:ascii="Times New Roman" w:hAnsi="Times New Roman"/>
        </w:rPr>
        <w:t xml:space="preserve">РФ). </w:t>
      </w:r>
    </w:p>
    <w:p w:rsidR="000A49DB" w:rsidRDefault="000A49DB" w:rsidP="000A49DB">
      <w:pPr>
        <w:pStyle w:val="afe"/>
        <w:numPr>
          <w:ilvl w:val="2"/>
          <w:numId w:val="32"/>
        </w:numPr>
        <w:tabs>
          <w:tab w:val="left" w:pos="0"/>
          <w:tab w:val="left" w:pos="284"/>
          <w:tab w:val="left" w:pos="851"/>
          <w:tab w:val="left" w:pos="1964"/>
        </w:tabs>
        <w:kinsoku w:val="0"/>
        <w:overflowPunct w:val="0"/>
        <w:ind w:left="0" w:firstLine="142"/>
        <w:rPr>
          <w:rFonts w:ascii="Times New Roman" w:hAnsi="Times New Roman"/>
        </w:rPr>
      </w:pPr>
      <w:r>
        <w:rPr>
          <w:rFonts w:ascii="Times New Roman" w:hAnsi="Times New Roman"/>
        </w:rPr>
        <w:t>При принятии решения о возможном расторжения трудового договора в соответствии с пунктами 2, 3 и 5 части первой  статьи 81 ТК РФ с работником, являющимся членами профсоюза, работодатель направляет в профком проект приказа, а также копии документов, являющихся основанием для принятия указанного решения  (ст. 373  ТК РФ).</w:t>
      </w:r>
    </w:p>
    <w:p w:rsidR="000A49DB" w:rsidRDefault="000A49DB" w:rsidP="000A49DB">
      <w:pPr>
        <w:pStyle w:val="afe"/>
        <w:numPr>
          <w:ilvl w:val="2"/>
          <w:numId w:val="32"/>
        </w:numPr>
        <w:tabs>
          <w:tab w:val="left" w:pos="0"/>
          <w:tab w:val="left" w:pos="284"/>
          <w:tab w:val="left" w:pos="851"/>
          <w:tab w:val="left" w:pos="1964"/>
        </w:tabs>
        <w:kinsoku w:val="0"/>
        <w:overflowPunct w:val="0"/>
        <w:ind w:left="0" w:firstLine="142"/>
        <w:rPr>
          <w:rFonts w:ascii="Times New Roman" w:hAnsi="Times New Roman"/>
        </w:rPr>
      </w:pPr>
      <w:r>
        <w:rPr>
          <w:rFonts w:ascii="Times New Roman" w:hAnsi="Times New Roman"/>
        </w:rPr>
        <w:t>Работникам, получившим уведомление об увольнении по п.1 и п.2 ст. 81 ТК РФ, предоставлять свободное от работы время не менее 2 часов в неделю для самостоятельного поиска новой работы с сохранением заработной платы.</w:t>
      </w:r>
    </w:p>
    <w:p w:rsidR="000A49DB" w:rsidRDefault="000A49DB" w:rsidP="000A49DB">
      <w:pPr>
        <w:pStyle w:val="afe"/>
        <w:numPr>
          <w:ilvl w:val="2"/>
          <w:numId w:val="32"/>
        </w:numPr>
        <w:tabs>
          <w:tab w:val="left" w:pos="0"/>
          <w:tab w:val="left" w:pos="284"/>
          <w:tab w:val="left" w:pos="851"/>
          <w:tab w:val="left" w:pos="1964"/>
        </w:tabs>
        <w:kinsoku w:val="0"/>
        <w:overflowPunct w:val="0"/>
        <w:ind w:left="0" w:firstLine="142"/>
        <w:rPr>
          <w:rFonts w:ascii="Times New Roman" w:hAnsi="Times New Roman"/>
        </w:rPr>
      </w:pPr>
      <w:r>
        <w:rPr>
          <w:rFonts w:ascii="Times New Roman" w:hAnsi="Times New Roman"/>
        </w:rPr>
        <w:t>Работникам, высвобожденным из образовательного учреждения в связи с сокращением численности или штата, гарантируется после увольнения в течение 2-х лет:</w:t>
      </w:r>
    </w:p>
    <w:p w:rsidR="000A49DB" w:rsidRDefault="000A49DB" w:rsidP="000A49DB">
      <w:pPr>
        <w:numPr>
          <w:ilvl w:val="0"/>
          <w:numId w:val="32"/>
        </w:numPr>
        <w:tabs>
          <w:tab w:val="left" w:pos="0"/>
          <w:tab w:val="left" w:pos="284"/>
        </w:tabs>
        <w:ind w:left="0" w:firstLine="142"/>
        <w:jc w:val="both"/>
        <w:rPr>
          <w:sz w:val="22"/>
          <w:szCs w:val="22"/>
        </w:rPr>
      </w:pPr>
      <w:r>
        <w:rPr>
          <w:sz w:val="22"/>
          <w:szCs w:val="22"/>
        </w:rPr>
        <w:t xml:space="preserve"> сохранение очереди на получение жилья в учреждении;</w:t>
      </w:r>
    </w:p>
    <w:p w:rsidR="000A49DB" w:rsidRDefault="000A49DB" w:rsidP="000A49DB">
      <w:pPr>
        <w:numPr>
          <w:ilvl w:val="0"/>
          <w:numId w:val="32"/>
        </w:numPr>
        <w:tabs>
          <w:tab w:val="left" w:pos="0"/>
          <w:tab w:val="left" w:pos="284"/>
        </w:tabs>
        <w:ind w:left="0" w:firstLine="142"/>
        <w:jc w:val="both"/>
        <w:rPr>
          <w:sz w:val="22"/>
          <w:szCs w:val="22"/>
        </w:rPr>
      </w:pPr>
      <w:r>
        <w:rPr>
          <w:sz w:val="22"/>
          <w:szCs w:val="22"/>
        </w:rPr>
        <w:t xml:space="preserve"> возможность пользоваться на правах работников услугами культурных, медицинских, спортивно-оздоровительных, дошкольных образовательных учреждений, оздоровительных лагерей  (и другие дополнительные гарантии).</w:t>
      </w:r>
    </w:p>
    <w:p w:rsidR="000A49DB" w:rsidRDefault="000A49DB" w:rsidP="000A49DB">
      <w:pPr>
        <w:numPr>
          <w:ilvl w:val="1"/>
          <w:numId w:val="32"/>
        </w:numPr>
        <w:tabs>
          <w:tab w:val="left" w:pos="0"/>
          <w:tab w:val="left" w:pos="284"/>
        </w:tabs>
        <w:autoSpaceDE w:val="0"/>
        <w:autoSpaceDN w:val="0"/>
        <w:adjustRightInd w:val="0"/>
        <w:ind w:left="0" w:firstLine="142"/>
        <w:jc w:val="both"/>
        <w:rPr>
          <w:sz w:val="22"/>
          <w:szCs w:val="22"/>
        </w:rPr>
      </w:pPr>
      <w:r>
        <w:rPr>
          <w:sz w:val="22"/>
          <w:szCs w:val="22"/>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(ч.1 ст.179 ТК РФ).</w:t>
      </w:r>
    </w:p>
    <w:p w:rsidR="000A49DB" w:rsidRDefault="000A49DB" w:rsidP="000A49DB">
      <w:pPr>
        <w:pStyle w:val="formattext0"/>
        <w:shd w:val="clear" w:color="auto" w:fill="FFFFFF"/>
        <w:spacing w:before="0" w:beforeAutospacing="0" w:after="0" w:afterAutospacing="0"/>
        <w:jc w:val="both"/>
        <w:textAlignment w:val="baseline"/>
        <w:rPr>
          <w:sz w:val="22"/>
          <w:szCs w:val="22"/>
        </w:rPr>
      </w:pPr>
      <w:r>
        <w:rPr>
          <w:sz w:val="22"/>
          <w:szCs w:val="22"/>
        </w:rPr>
        <w:t>При равной производительности труда и квалификации (ч.2 ст.179 ТК РФ) предпочтение в оставлении на работе отдается:</w:t>
      </w:r>
    </w:p>
    <w:p w:rsidR="000A49DB" w:rsidRDefault="000A49DB" w:rsidP="000A49DB">
      <w:pPr>
        <w:pStyle w:val="formattext0"/>
        <w:numPr>
          <w:ilvl w:val="0"/>
          <w:numId w:val="33"/>
        </w:numPr>
        <w:shd w:val="clear" w:color="auto" w:fill="FFFFFF"/>
        <w:tabs>
          <w:tab w:val="left" w:pos="284"/>
        </w:tabs>
        <w:spacing w:before="0" w:beforeAutospacing="0" w:after="0" w:afterAutospacing="0"/>
        <w:ind w:left="0" w:hanging="11"/>
        <w:jc w:val="both"/>
        <w:textAlignment w:val="baseline"/>
        <w:rPr>
          <w:sz w:val="22"/>
          <w:szCs w:val="22"/>
        </w:rPr>
      </w:pPr>
      <w:r>
        <w:rPr>
          <w:sz w:val="22"/>
          <w:szCs w:val="22"/>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Pr>
          <w:sz w:val="22"/>
          <w:szCs w:val="22"/>
        </w:rPr>
        <w:t>дств к с</w:t>
      </w:r>
      <w:proofErr w:type="gramEnd"/>
      <w:r>
        <w:rPr>
          <w:sz w:val="22"/>
          <w:szCs w:val="22"/>
        </w:rPr>
        <w:t xml:space="preserve">уществованию);                                </w:t>
      </w:r>
    </w:p>
    <w:p w:rsidR="000A49DB" w:rsidRDefault="000A49DB" w:rsidP="000A49DB">
      <w:pPr>
        <w:pStyle w:val="formattext0"/>
        <w:numPr>
          <w:ilvl w:val="0"/>
          <w:numId w:val="33"/>
        </w:numPr>
        <w:shd w:val="clear" w:color="auto" w:fill="FFFFFF"/>
        <w:tabs>
          <w:tab w:val="left" w:pos="284"/>
        </w:tabs>
        <w:spacing w:before="0" w:beforeAutospacing="0" w:after="0" w:afterAutospacing="0"/>
        <w:ind w:left="0" w:hanging="11"/>
        <w:jc w:val="both"/>
        <w:textAlignment w:val="baseline"/>
        <w:rPr>
          <w:sz w:val="22"/>
          <w:szCs w:val="22"/>
        </w:rPr>
      </w:pPr>
      <w:r>
        <w:rPr>
          <w:sz w:val="22"/>
          <w:szCs w:val="22"/>
        </w:rPr>
        <w:t xml:space="preserve">лицам, в семье которых нет других работников с самостоятельным заработком;                                  </w:t>
      </w:r>
    </w:p>
    <w:p w:rsidR="000A49DB" w:rsidRDefault="000A49DB" w:rsidP="000A49DB">
      <w:pPr>
        <w:pStyle w:val="formattext0"/>
        <w:numPr>
          <w:ilvl w:val="0"/>
          <w:numId w:val="33"/>
        </w:numPr>
        <w:shd w:val="clear" w:color="auto" w:fill="FFFFFF"/>
        <w:tabs>
          <w:tab w:val="left" w:pos="284"/>
        </w:tabs>
        <w:spacing w:before="0" w:beforeAutospacing="0" w:after="0" w:afterAutospacing="0"/>
        <w:ind w:left="0" w:hanging="11"/>
        <w:jc w:val="both"/>
        <w:textAlignment w:val="baseline"/>
        <w:rPr>
          <w:sz w:val="22"/>
          <w:szCs w:val="22"/>
        </w:rPr>
      </w:pPr>
      <w:r>
        <w:rPr>
          <w:sz w:val="22"/>
          <w:szCs w:val="22"/>
        </w:rPr>
        <w:t>работникам, получившим в период работы у данного работодателя трудовое увечье или профессиональное заболевание;</w:t>
      </w:r>
    </w:p>
    <w:p w:rsidR="000A49DB" w:rsidRDefault="000A49DB" w:rsidP="000A49DB">
      <w:pPr>
        <w:pStyle w:val="formattext0"/>
        <w:numPr>
          <w:ilvl w:val="0"/>
          <w:numId w:val="33"/>
        </w:numPr>
        <w:shd w:val="clear" w:color="auto" w:fill="FFFFFF"/>
        <w:tabs>
          <w:tab w:val="left" w:pos="284"/>
        </w:tabs>
        <w:spacing w:before="0" w:beforeAutospacing="0" w:after="0" w:afterAutospacing="0"/>
        <w:ind w:left="0" w:hanging="11"/>
        <w:jc w:val="both"/>
        <w:textAlignment w:val="baseline"/>
        <w:rPr>
          <w:sz w:val="22"/>
          <w:szCs w:val="22"/>
        </w:rPr>
      </w:pPr>
      <w:r>
        <w:rPr>
          <w:sz w:val="22"/>
          <w:szCs w:val="22"/>
        </w:rPr>
        <w:t xml:space="preserve">инвалидам Великой Отечественной войны и инвалидам боевых действий по защите Отечества; </w:t>
      </w:r>
    </w:p>
    <w:p w:rsidR="000A49DB" w:rsidRDefault="000A49DB" w:rsidP="000A49DB">
      <w:pPr>
        <w:pStyle w:val="formattext0"/>
        <w:numPr>
          <w:ilvl w:val="0"/>
          <w:numId w:val="33"/>
        </w:numPr>
        <w:shd w:val="clear" w:color="auto" w:fill="FFFFFF"/>
        <w:tabs>
          <w:tab w:val="left" w:pos="284"/>
        </w:tabs>
        <w:spacing w:before="0" w:beforeAutospacing="0" w:after="0" w:afterAutospacing="0"/>
        <w:ind w:left="0" w:hanging="11"/>
        <w:jc w:val="both"/>
        <w:textAlignment w:val="baseline"/>
        <w:rPr>
          <w:sz w:val="22"/>
          <w:szCs w:val="22"/>
        </w:rPr>
      </w:pPr>
      <w:r>
        <w:rPr>
          <w:sz w:val="22"/>
          <w:szCs w:val="22"/>
        </w:rPr>
        <w:t xml:space="preserve">работникам, повышающим свою квалификацию по направлению работодателя без отрыва от работы; </w:t>
      </w:r>
    </w:p>
    <w:p w:rsidR="000A49DB" w:rsidRDefault="000A49DB" w:rsidP="000A49DB">
      <w:pPr>
        <w:pStyle w:val="formattext0"/>
        <w:numPr>
          <w:ilvl w:val="0"/>
          <w:numId w:val="33"/>
        </w:numPr>
        <w:shd w:val="clear" w:color="auto" w:fill="FFFFFF"/>
        <w:tabs>
          <w:tab w:val="left" w:pos="284"/>
        </w:tabs>
        <w:spacing w:before="0" w:beforeAutospacing="0" w:after="0" w:afterAutospacing="0"/>
        <w:ind w:left="0" w:hanging="11"/>
        <w:jc w:val="both"/>
        <w:textAlignment w:val="baseline"/>
        <w:rPr>
          <w:sz w:val="22"/>
          <w:szCs w:val="22"/>
        </w:rPr>
      </w:pPr>
      <w:proofErr w:type="gramStart"/>
      <w:r>
        <w:rPr>
          <w:sz w:val="22"/>
          <w:szCs w:val="22"/>
        </w:rPr>
        <w:t>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hyperlink r:id="rId8" w:anchor="8PS0M1" w:history="1">
        <w:r>
          <w:rPr>
            <w:rStyle w:val="a3"/>
            <w:sz w:val="22"/>
            <w:szCs w:val="22"/>
          </w:rPr>
          <w:t>п.7 ст.38 Федерального закона от 28.03.1998г. N 53-ФЗ "О воинской обязанности и военной службе"</w:t>
        </w:r>
      </w:hyperlink>
      <w:r>
        <w:rPr>
          <w:sz w:val="22"/>
          <w:szCs w:val="22"/>
        </w:rPr>
        <w:t>, либо заключил контракт    о добровольном содействии в выполнении задач, возложенных на Вооруженные Силы РФ;</w:t>
      </w:r>
      <w:proofErr w:type="gramEnd"/>
    </w:p>
    <w:p w:rsidR="000A49DB" w:rsidRDefault="000A49DB" w:rsidP="000A49DB">
      <w:pPr>
        <w:pStyle w:val="formattext0"/>
        <w:numPr>
          <w:ilvl w:val="0"/>
          <w:numId w:val="33"/>
        </w:numPr>
        <w:shd w:val="clear" w:color="auto" w:fill="FFFFFF"/>
        <w:tabs>
          <w:tab w:val="left" w:pos="284"/>
        </w:tabs>
        <w:spacing w:before="0" w:beforeAutospacing="0" w:after="0" w:afterAutospacing="0"/>
        <w:ind w:left="0" w:hanging="11"/>
        <w:jc w:val="both"/>
        <w:textAlignment w:val="baseline"/>
        <w:rPr>
          <w:sz w:val="22"/>
          <w:szCs w:val="22"/>
        </w:rPr>
      </w:pPr>
      <w:r>
        <w:rPr>
          <w:sz w:val="22"/>
          <w:szCs w:val="22"/>
        </w:rPr>
        <w:t>председатель первичной профсоюзной организации.</w:t>
      </w:r>
    </w:p>
    <w:p w:rsidR="000A49DB" w:rsidRDefault="000A49DB" w:rsidP="000A49DB">
      <w:pPr>
        <w:autoSpaceDE w:val="0"/>
        <w:autoSpaceDN w:val="0"/>
        <w:adjustRightInd w:val="0"/>
        <w:ind w:firstLine="284"/>
        <w:rPr>
          <w:sz w:val="22"/>
          <w:szCs w:val="22"/>
        </w:rPr>
      </w:pPr>
      <w:r>
        <w:rPr>
          <w:sz w:val="22"/>
          <w:szCs w:val="22"/>
        </w:rPr>
        <w:t xml:space="preserve"> 6.4. Аттестация педагогических работников производится в соответствии с приказом Министерства </w:t>
      </w:r>
      <w:r>
        <w:rPr>
          <w:sz w:val="22"/>
          <w:szCs w:val="22"/>
          <w:shd w:val="clear" w:color="auto" w:fill="FFFFFF"/>
        </w:rPr>
        <w:t> просвещения Российской Федерации от 24.03.</w:t>
      </w:r>
      <w:r>
        <w:rPr>
          <w:bCs/>
          <w:sz w:val="22"/>
          <w:szCs w:val="22"/>
          <w:shd w:val="clear" w:color="auto" w:fill="FFFFFF"/>
        </w:rPr>
        <w:t>2023</w:t>
      </w:r>
      <w:r>
        <w:rPr>
          <w:sz w:val="22"/>
          <w:szCs w:val="22"/>
          <w:shd w:val="clear" w:color="auto" w:fill="FFFFFF"/>
        </w:rPr>
        <w:t xml:space="preserve"> года № 196 "Об утверждении Порядка проведения  </w:t>
      </w:r>
      <w:r>
        <w:rPr>
          <w:bCs/>
          <w:sz w:val="22"/>
          <w:szCs w:val="22"/>
          <w:shd w:val="clear" w:color="auto" w:fill="FFFFFF"/>
        </w:rPr>
        <w:t>аттестации</w:t>
      </w:r>
      <w:r>
        <w:rPr>
          <w:sz w:val="22"/>
          <w:szCs w:val="22"/>
          <w:shd w:val="clear" w:color="auto" w:fill="FFFFFF"/>
        </w:rPr>
        <w:t> </w:t>
      </w:r>
      <w:r>
        <w:rPr>
          <w:bCs/>
          <w:sz w:val="22"/>
          <w:szCs w:val="22"/>
          <w:shd w:val="clear" w:color="auto" w:fill="FFFFFF"/>
        </w:rPr>
        <w:t>педагогических</w:t>
      </w:r>
      <w:r>
        <w:rPr>
          <w:sz w:val="22"/>
          <w:szCs w:val="22"/>
          <w:shd w:val="clear" w:color="auto" w:fill="FFFFFF"/>
        </w:rPr>
        <w:t> </w:t>
      </w:r>
      <w:r>
        <w:rPr>
          <w:bCs/>
          <w:sz w:val="22"/>
          <w:szCs w:val="22"/>
          <w:shd w:val="clear" w:color="auto" w:fill="FFFFFF"/>
        </w:rPr>
        <w:t>работников</w:t>
      </w:r>
      <w:r>
        <w:rPr>
          <w:sz w:val="22"/>
          <w:szCs w:val="22"/>
          <w:shd w:val="clear" w:color="auto" w:fill="FFFFFF"/>
        </w:rPr>
        <w:t> организаций, осуществляющих образовательную деятельность"</w:t>
      </w:r>
      <w:r>
        <w:rPr>
          <w:sz w:val="22"/>
          <w:szCs w:val="22"/>
        </w:rPr>
        <w:t xml:space="preserve">, ОТС на 2024-2027 годы. </w:t>
      </w:r>
    </w:p>
    <w:p w:rsidR="000A49DB" w:rsidRDefault="000A49DB" w:rsidP="000A49DB">
      <w:pPr>
        <w:jc w:val="both"/>
        <w:rPr>
          <w:rFonts w:eastAsia="Arial"/>
          <w:sz w:val="22"/>
          <w:szCs w:val="22"/>
        </w:rPr>
      </w:pPr>
      <w:r>
        <w:rPr>
          <w:rFonts w:eastAsia="Arial"/>
          <w:sz w:val="22"/>
          <w:szCs w:val="22"/>
        </w:rPr>
        <w:t xml:space="preserve">     6.5. 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w:t>
      </w:r>
      <w:r>
        <w:rPr>
          <w:rFonts w:eastAsia="Arial"/>
          <w:b/>
          <w:sz w:val="22"/>
          <w:szCs w:val="22"/>
        </w:rPr>
        <w:t xml:space="preserve"> </w:t>
      </w:r>
      <w:r>
        <w:rPr>
          <w:rFonts w:eastAsia="Arial"/>
          <w:sz w:val="22"/>
          <w:szCs w:val="22"/>
        </w:rPr>
        <w:t>выполнении ими педагогической работы в следующих случаях:</w:t>
      </w:r>
    </w:p>
    <w:p w:rsidR="000A49DB" w:rsidRDefault="000A49DB" w:rsidP="000A49DB">
      <w:pPr>
        <w:widowControl w:val="0"/>
        <w:numPr>
          <w:ilvl w:val="0"/>
          <w:numId w:val="34"/>
        </w:numPr>
        <w:autoSpaceDE w:val="0"/>
        <w:autoSpaceDN w:val="0"/>
        <w:adjustRightInd w:val="0"/>
        <w:ind w:left="426"/>
        <w:jc w:val="both"/>
        <w:rPr>
          <w:sz w:val="22"/>
          <w:szCs w:val="22"/>
        </w:rPr>
      </w:pPr>
      <w:r>
        <w:rPr>
          <w:sz w:val="22"/>
          <w:szCs w:val="22"/>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0A49DB" w:rsidRDefault="000A49DB" w:rsidP="000A49DB">
      <w:pPr>
        <w:widowControl w:val="0"/>
        <w:numPr>
          <w:ilvl w:val="0"/>
          <w:numId w:val="34"/>
        </w:numPr>
        <w:autoSpaceDE w:val="0"/>
        <w:autoSpaceDN w:val="0"/>
        <w:adjustRightInd w:val="0"/>
        <w:ind w:left="426"/>
        <w:jc w:val="both"/>
        <w:rPr>
          <w:sz w:val="22"/>
          <w:szCs w:val="22"/>
        </w:rPr>
      </w:pPr>
      <w:r>
        <w:rPr>
          <w:sz w:val="22"/>
          <w:szCs w:val="22"/>
        </w:rPr>
        <w:t xml:space="preserve">при возобновлении работы в должности, по которой установлена квалификационная категория, независимо от перерывов в работе; </w:t>
      </w:r>
    </w:p>
    <w:tbl>
      <w:tblPr>
        <w:tblW w:w="9636" w:type="dxa"/>
        <w:tblInd w:w="40" w:type="dxa"/>
        <w:tblLayout w:type="fixed"/>
        <w:tblCellMar>
          <w:top w:w="75" w:type="dxa"/>
          <w:left w:w="40" w:type="dxa"/>
          <w:bottom w:w="75" w:type="dxa"/>
          <w:right w:w="40" w:type="dxa"/>
        </w:tblCellMar>
        <w:tblLook w:val="04A0" w:firstRow="1" w:lastRow="0" w:firstColumn="1" w:lastColumn="0" w:noHBand="0" w:noVBand="1"/>
      </w:tblPr>
      <w:tblGrid>
        <w:gridCol w:w="4394"/>
        <w:gridCol w:w="5242"/>
      </w:tblGrid>
      <w:tr w:rsidR="000A49DB" w:rsidTr="000A49DB">
        <w:trPr>
          <w:trHeight w:val="704"/>
        </w:trPr>
        <w:tc>
          <w:tcPr>
            <w:tcW w:w="4395" w:type="dxa"/>
            <w:tcBorders>
              <w:top w:val="single" w:sz="8" w:space="0" w:color="auto"/>
              <w:left w:val="single" w:sz="8" w:space="0" w:color="auto"/>
              <w:bottom w:val="single" w:sz="4" w:space="0" w:color="auto"/>
              <w:right w:val="single" w:sz="8" w:space="0" w:color="auto"/>
            </w:tcBorders>
            <w:shd w:val="clear" w:color="auto" w:fill="D9D9D9"/>
            <w:hideMark/>
          </w:tcPr>
          <w:p w:rsidR="000A49DB" w:rsidRDefault="000A49DB">
            <w:pPr>
              <w:tabs>
                <w:tab w:val="left" w:pos="567"/>
              </w:tabs>
              <w:jc w:val="center"/>
              <w:rPr>
                <w:sz w:val="22"/>
                <w:szCs w:val="22"/>
              </w:rPr>
            </w:pPr>
            <w:r>
              <w:rPr>
                <w:sz w:val="22"/>
                <w:szCs w:val="22"/>
              </w:rPr>
              <w:t>Должность, по которой</w:t>
            </w:r>
          </w:p>
          <w:p w:rsidR="000A49DB" w:rsidRDefault="000A49DB">
            <w:pPr>
              <w:tabs>
                <w:tab w:val="left" w:pos="567"/>
              </w:tabs>
              <w:jc w:val="center"/>
              <w:rPr>
                <w:sz w:val="22"/>
                <w:szCs w:val="22"/>
              </w:rPr>
            </w:pPr>
            <w:proofErr w:type="gramStart"/>
            <w:r>
              <w:rPr>
                <w:sz w:val="22"/>
                <w:szCs w:val="22"/>
              </w:rPr>
              <w:t>Установлена</w:t>
            </w:r>
            <w:proofErr w:type="gramEnd"/>
            <w:r>
              <w:rPr>
                <w:sz w:val="22"/>
                <w:szCs w:val="22"/>
              </w:rPr>
              <w:t xml:space="preserve"> квалификационная</w:t>
            </w:r>
          </w:p>
          <w:p w:rsidR="000A49DB" w:rsidRDefault="000A49DB">
            <w:pPr>
              <w:tabs>
                <w:tab w:val="left" w:pos="567"/>
              </w:tabs>
              <w:jc w:val="center"/>
              <w:rPr>
                <w:sz w:val="22"/>
                <w:szCs w:val="22"/>
              </w:rPr>
            </w:pPr>
            <w:r>
              <w:rPr>
                <w:sz w:val="22"/>
                <w:szCs w:val="22"/>
              </w:rPr>
              <w:t>категория</w:t>
            </w:r>
          </w:p>
        </w:tc>
        <w:tc>
          <w:tcPr>
            <w:tcW w:w="5244" w:type="dxa"/>
            <w:tcBorders>
              <w:top w:val="single" w:sz="8" w:space="0" w:color="auto"/>
              <w:left w:val="single" w:sz="8" w:space="0" w:color="auto"/>
              <w:bottom w:val="single" w:sz="4" w:space="0" w:color="auto"/>
              <w:right w:val="single" w:sz="8" w:space="0" w:color="auto"/>
            </w:tcBorders>
            <w:shd w:val="clear" w:color="auto" w:fill="D9D9D9"/>
            <w:hideMark/>
          </w:tcPr>
          <w:p w:rsidR="000A49DB" w:rsidRDefault="000A49DB">
            <w:pPr>
              <w:tabs>
                <w:tab w:val="left" w:pos="567"/>
              </w:tabs>
              <w:jc w:val="center"/>
              <w:rPr>
                <w:sz w:val="22"/>
                <w:szCs w:val="22"/>
              </w:rPr>
            </w:pPr>
            <w:r>
              <w:rPr>
                <w:sz w:val="22"/>
                <w:szCs w:val="22"/>
              </w:rPr>
              <w:t>Должность, по которой может учитываться</w:t>
            </w:r>
          </w:p>
          <w:p w:rsidR="000A49DB" w:rsidRDefault="000A49DB">
            <w:pPr>
              <w:tabs>
                <w:tab w:val="left" w:pos="567"/>
              </w:tabs>
              <w:jc w:val="center"/>
              <w:rPr>
                <w:sz w:val="22"/>
                <w:szCs w:val="22"/>
              </w:rPr>
            </w:pPr>
            <w:r>
              <w:rPr>
                <w:sz w:val="22"/>
                <w:szCs w:val="22"/>
              </w:rPr>
              <w:t>квалификационная категория, установленная по должности, указанной в графе 1</w:t>
            </w:r>
          </w:p>
        </w:tc>
      </w:tr>
      <w:tr w:rsidR="000A49DB" w:rsidTr="000A49DB">
        <w:trPr>
          <w:trHeight w:val="430"/>
        </w:trPr>
        <w:tc>
          <w:tcPr>
            <w:tcW w:w="4395"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rPr>
                <w:sz w:val="22"/>
                <w:szCs w:val="22"/>
              </w:rPr>
            </w:pPr>
            <w:r>
              <w:rPr>
                <w:sz w:val="22"/>
                <w:szCs w:val="22"/>
              </w:rPr>
              <w:t>Старший воспитатель;</w:t>
            </w:r>
          </w:p>
          <w:p w:rsidR="000A49DB" w:rsidRDefault="000A49DB">
            <w:pPr>
              <w:autoSpaceDE w:val="0"/>
              <w:autoSpaceDN w:val="0"/>
              <w:adjustRightInd w:val="0"/>
              <w:rPr>
                <w:sz w:val="22"/>
                <w:szCs w:val="22"/>
              </w:rPr>
            </w:pPr>
            <w:r>
              <w:rPr>
                <w:sz w:val="22"/>
                <w:szCs w:val="22"/>
              </w:rPr>
              <w:t xml:space="preserve"> воспитатель</w:t>
            </w:r>
          </w:p>
        </w:tc>
        <w:tc>
          <w:tcPr>
            <w:tcW w:w="5244"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rPr>
                <w:sz w:val="22"/>
                <w:szCs w:val="22"/>
              </w:rPr>
            </w:pPr>
            <w:r>
              <w:rPr>
                <w:sz w:val="22"/>
                <w:szCs w:val="22"/>
              </w:rPr>
              <w:t>Воспитатель;</w:t>
            </w:r>
          </w:p>
          <w:p w:rsidR="000A49DB" w:rsidRDefault="000A49DB">
            <w:pPr>
              <w:autoSpaceDE w:val="0"/>
              <w:autoSpaceDN w:val="0"/>
              <w:adjustRightInd w:val="0"/>
              <w:rPr>
                <w:sz w:val="22"/>
                <w:szCs w:val="22"/>
              </w:rPr>
            </w:pPr>
            <w:r>
              <w:rPr>
                <w:sz w:val="22"/>
                <w:szCs w:val="22"/>
              </w:rPr>
              <w:t>старший воспитатель</w:t>
            </w:r>
          </w:p>
        </w:tc>
      </w:tr>
      <w:tr w:rsidR="000A49DB" w:rsidTr="000A49DB">
        <w:trPr>
          <w:trHeight w:val="2097"/>
        </w:trPr>
        <w:tc>
          <w:tcPr>
            <w:tcW w:w="4395" w:type="dxa"/>
            <w:tcBorders>
              <w:top w:val="single" w:sz="4" w:space="0" w:color="auto"/>
              <w:left w:val="single" w:sz="8" w:space="0" w:color="auto"/>
              <w:bottom w:val="single" w:sz="4" w:space="0" w:color="auto"/>
              <w:right w:val="single" w:sz="8" w:space="0" w:color="auto"/>
            </w:tcBorders>
            <w:hideMark/>
          </w:tcPr>
          <w:p w:rsidR="000A49DB" w:rsidRDefault="000A49DB">
            <w:pPr>
              <w:autoSpaceDE w:val="0"/>
              <w:autoSpaceDN w:val="0"/>
              <w:adjustRightInd w:val="0"/>
              <w:rPr>
                <w:sz w:val="22"/>
                <w:szCs w:val="22"/>
              </w:rPr>
            </w:pPr>
            <w:r>
              <w:rPr>
                <w:sz w:val="22"/>
                <w:szCs w:val="22"/>
              </w:rPr>
              <w:lastRenderedPageBreak/>
              <w:t>Учитель-дефектолог,</w:t>
            </w:r>
          </w:p>
          <w:p w:rsidR="000A49DB" w:rsidRDefault="000A49DB">
            <w:pPr>
              <w:tabs>
                <w:tab w:val="left" w:pos="567"/>
              </w:tabs>
              <w:jc w:val="both"/>
              <w:rPr>
                <w:sz w:val="22"/>
                <w:szCs w:val="22"/>
              </w:rPr>
            </w:pPr>
            <w:r>
              <w:rPr>
                <w:sz w:val="22"/>
                <w:szCs w:val="22"/>
              </w:rPr>
              <w:t>учитель-логопед</w:t>
            </w:r>
          </w:p>
        </w:tc>
        <w:tc>
          <w:tcPr>
            <w:tcW w:w="5244" w:type="dxa"/>
            <w:tcBorders>
              <w:top w:val="single" w:sz="4" w:space="0" w:color="auto"/>
              <w:left w:val="single" w:sz="8" w:space="0" w:color="auto"/>
              <w:bottom w:val="single" w:sz="4" w:space="0" w:color="auto"/>
              <w:right w:val="single" w:sz="8" w:space="0" w:color="auto"/>
            </w:tcBorders>
            <w:hideMark/>
          </w:tcPr>
          <w:p w:rsidR="000A49DB" w:rsidRDefault="000A49DB">
            <w:pPr>
              <w:autoSpaceDE w:val="0"/>
              <w:autoSpaceDN w:val="0"/>
              <w:adjustRightInd w:val="0"/>
              <w:jc w:val="both"/>
              <w:rPr>
                <w:sz w:val="22"/>
                <w:szCs w:val="22"/>
              </w:rPr>
            </w:pPr>
            <w:r>
              <w:rPr>
                <w:sz w:val="22"/>
                <w:szCs w:val="22"/>
              </w:rPr>
              <w:t>Учитель-логопед;  учитель-дефектолог;   учитель (при выполнении учебной (преподавательской) работы по адаптированным образовательным программам);</w:t>
            </w:r>
          </w:p>
          <w:p w:rsidR="000A49DB" w:rsidRDefault="000A49DB">
            <w:pPr>
              <w:autoSpaceDE w:val="0"/>
              <w:autoSpaceDN w:val="0"/>
              <w:adjustRightInd w:val="0"/>
              <w:jc w:val="both"/>
              <w:rPr>
                <w:sz w:val="22"/>
                <w:szCs w:val="22"/>
              </w:rPr>
            </w:pPr>
            <w:r>
              <w:rPr>
                <w:sz w:val="22"/>
                <w:szCs w:val="22"/>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A49DB" w:rsidTr="000A49DB">
        <w:trPr>
          <w:trHeight w:val="766"/>
        </w:trPr>
        <w:tc>
          <w:tcPr>
            <w:tcW w:w="4395" w:type="dxa"/>
            <w:tcBorders>
              <w:top w:val="single" w:sz="4" w:space="0" w:color="auto"/>
              <w:left w:val="single" w:sz="8" w:space="0" w:color="auto"/>
              <w:bottom w:val="single" w:sz="8" w:space="0" w:color="auto"/>
              <w:right w:val="single" w:sz="8" w:space="0" w:color="auto"/>
            </w:tcBorders>
            <w:hideMark/>
          </w:tcPr>
          <w:p w:rsidR="000A49DB" w:rsidRDefault="000A49DB">
            <w:pPr>
              <w:tabs>
                <w:tab w:val="left" w:pos="567"/>
              </w:tabs>
              <w:jc w:val="both"/>
              <w:rPr>
                <w:sz w:val="22"/>
                <w:szCs w:val="22"/>
              </w:rPr>
            </w:pPr>
            <w:r>
              <w:rPr>
                <w:sz w:val="22"/>
                <w:szCs w:val="22"/>
              </w:rPr>
              <w:t>Музыкальный руководитель</w:t>
            </w:r>
          </w:p>
        </w:tc>
        <w:tc>
          <w:tcPr>
            <w:tcW w:w="5244" w:type="dxa"/>
            <w:tcBorders>
              <w:top w:val="single" w:sz="4" w:space="0" w:color="auto"/>
              <w:left w:val="single" w:sz="8" w:space="0" w:color="auto"/>
              <w:bottom w:val="single" w:sz="8" w:space="0" w:color="auto"/>
              <w:right w:val="single" w:sz="8" w:space="0" w:color="auto"/>
            </w:tcBorders>
            <w:hideMark/>
          </w:tcPr>
          <w:p w:rsidR="000A49DB" w:rsidRDefault="000A49DB">
            <w:pPr>
              <w:autoSpaceDE w:val="0"/>
              <w:autoSpaceDN w:val="0"/>
              <w:adjustRightInd w:val="0"/>
              <w:jc w:val="both"/>
              <w:rPr>
                <w:sz w:val="22"/>
                <w:szCs w:val="22"/>
              </w:rPr>
            </w:pPr>
            <w:r>
              <w:rPr>
                <w:sz w:val="22"/>
                <w:szCs w:val="22"/>
              </w:rPr>
              <w:t>Преподаватель образовательных организаций</w:t>
            </w:r>
          </w:p>
          <w:p w:rsidR="000A49DB" w:rsidRDefault="000A49DB">
            <w:pPr>
              <w:autoSpaceDE w:val="0"/>
              <w:autoSpaceDN w:val="0"/>
              <w:adjustRightInd w:val="0"/>
              <w:jc w:val="both"/>
              <w:rPr>
                <w:sz w:val="22"/>
                <w:szCs w:val="22"/>
              </w:rPr>
            </w:pPr>
            <w:r>
              <w:rPr>
                <w:sz w:val="22"/>
                <w:szCs w:val="22"/>
              </w:rPr>
              <w:t>дополнительного образования детей (детских школ искусств по видам искусств);</w:t>
            </w:r>
          </w:p>
          <w:p w:rsidR="000A49DB" w:rsidRDefault="000A49DB">
            <w:pPr>
              <w:autoSpaceDE w:val="0"/>
              <w:autoSpaceDN w:val="0"/>
              <w:adjustRightInd w:val="0"/>
              <w:jc w:val="both"/>
              <w:rPr>
                <w:sz w:val="22"/>
                <w:szCs w:val="22"/>
              </w:rPr>
            </w:pPr>
            <w:r>
              <w:rPr>
                <w:sz w:val="22"/>
                <w:szCs w:val="22"/>
              </w:rPr>
              <w:t>музыкальный руководитель;</w:t>
            </w:r>
          </w:p>
          <w:p w:rsidR="000A49DB" w:rsidRDefault="000A49DB">
            <w:pPr>
              <w:tabs>
                <w:tab w:val="left" w:pos="567"/>
              </w:tabs>
              <w:jc w:val="both"/>
              <w:rPr>
                <w:sz w:val="22"/>
                <w:szCs w:val="22"/>
              </w:rPr>
            </w:pPr>
            <w:r>
              <w:rPr>
                <w:sz w:val="22"/>
                <w:szCs w:val="22"/>
              </w:rPr>
              <w:t>концертмейстер</w:t>
            </w:r>
          </w:p>
        </w:tc>
      </w:tr>
    </w:tbl>
    <w:p w:rsidR="000A49DB" w:rsidRDefault="000A49DB" w:rsidP="000A49DB">
      <w:pPr>
        <w:pStyle w:val="afe"/>
        <w:tabs>
          <w:tab w:val="left" w:pos="284"/>
          <w:tab w:val="left" w:pos="567"/>
        </w:tabs>
        <w:kinsoku w:val="0"/>
        <w:overflowPunct w:val="0"/>
        <w:ind w:left="0" w:firstLine="0"/>
        <w:rPr>
          <w:rFonts w:ascii="Times New Roman" w:hAnsi="Times New Roman"/>
          <w:w w:val="95"/>
        </w:rPr>
      </w:pPr>
    </w:p>
    <w:p w:rsidR="000A49DB" w:rsidRDefault="000A49DB" w:rsidP="000A49DB">
      <w:pPr>
        <w:widowControl w:val="0"/>
        <w:ind w:firstLine="566"/>
        <w:jc w:val="both"/>
        <w:rPr>
          <w:sz w:val="22"/>
          <w:szCs w:val="22"/>
        </w:rPr>
      </w:pPr>
      <w:r>
        <w:rPr>
          <w:sz w:val="22"/>
          <w:szCs w:val="22"/>
        </w:rPr>
        <w:t xml:space="preserve">      6.6. Оплата труда педагогических работников осуществляется (не более 1 года) с учетом ранее имевшейся квалификационной категории в случае истечения срока ее действия в следующие периоды:</w:t>
      </w:r>
    </w:p>
    <w:p w:rsidR="000A49DB" w:rsidRDefault="000A49DB" w:rsidP="000A49DB">
      <w:pPr>
        <w:widowControl w:val="0"/>
        <w:numPr>
          <w:ilvl w:val="0"/>
          <w:numId w:val="35"/>
        </w:numPr>
        <w:ind w:left="992" w:hanging="420"/>
        <w:jc w:val="both"/>
        <w:rPr>
          <w:sz w:val="22"/>
          <w:szCs w:val="22"/>
        </w:rPr>
      </w:pPr>
      <w:r>
        <w:rPr>
          <w:sz w:val="22"/>
          <w:szCs w:val="22"/>
        </w:rPr>
        <w:t>длительная нетрудоспособность;</w:t>
      </w:r>
    </w:p>
    <w:p w:rsidR="000A49DB" w:rsidRDefault="000A49DB" w:rsidP="000A49DB">
      <w:pPr>
        <w:widowControl w:val="0"/>
        <w:numPr>
          <w:ilvl w:val="0"/>
          <w:numId w:val="35"/>
        </w:numPr>
        <w:ind w:left="992" w:hanging="420"/>
        <w:jc w:val="both"/>
        <w:rPr>
          <w:sz w:val="22"/>
          <w:szCs w:val="22"/>
        </w:rPr>
      </w:pPr>
      <w:r>
        <w:rPr>
          <w:sz w:val="22"/>
          <w:szCs w:val="22"/>
        </w:rPr>
        <w:t xml:space="preserve">отпуск по беременности и родам, отпуск по уходу за ребенком; </w:t>
      </w:r>
    </w:p>
    <w:p w:rsidR="000A49DB" w:rsidRDefault="000A49DB" w:rsidP="000A49DB">
      <w:pPr>
        <w:widowControl w:val="0"/>
        <w:numPr>
          <w:ilvl w:val="0"/>
          <w:numId w:val="35"/>
        </w:numPr>
        <w:ind w:left="992" w:hanging="420"/>
        <w:jc w:val="both"/>
        <w:rPr>
          <w:sz w:val="22"/>
          <w:szCs w:val="22"/>
        </w:rPr>
      </w:pPr>
      <w:r>
        <w:rPr>
          <w:sz w:val="22"/>
          <w:szCs w:val="22"/>
        </w:rPr>
        <w:t>длительная командировка на работу по специальности в российские образовательные организации за рубежом;</w:t>
      </w:r>
    </w:p>
    <w:p w:rsidR="000A49DB" w:rsidRDefault="000A49DB" w:rsidP="000A49DB">
      <w:pPr>
        <w:widowControl w:val="0"/>
        <w:numPr>
          <w:ilvl w:val="0"/>
          <w:numId w:val="35"/>
        </w:numPr>
        <w:ind w:left="992" w:hanging="420"/>
        <w:jc w:val="both"/>
        <w:rPr>
          <w:sz w:val="22"/>
          <w:szCs w:val="22"/>
        </w:rPr>
      </w:pPr>
      <w:r>
        <w:rPr>
          <w:sz w:val="22"/>
          <w:szCs w:val="22"/>
        </w:rPr>
        <w:t>длительный отпуск сроком до 1 года,</w:t>
      </w:r>
    </w:p>
    <w:p w:rsidR="000A49DB" w:rsidRDefault="000A49DB" w:rsidP="000A49DB">
      <w:pPr>
        <w:widowControl w:val="0"/>
        <w:numPr>
          <w:ilvl w:val="0"/>
          <w:numId w:val="35"/>
        </w:numPr>
        <w:ind w:left="992" w:hanging="420"/>
        <w:jc w:val="both"/>
        <w:rPr>
          <w:sz w:val="22"/>
          <w:szCs w:val="22"/>
        </w:rPr>
      </w:pPr>
      <w:r>
        <w:rPr>
          <w:sz w:val="22"/>
          <w:szCs w:val="22"/>
        </w:rPr>
        <w:t>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0A49DB" w:rsidRDefault="000A49DB" w:rsidP="000A49DB">
      <w:pPr>
        <w:widowControl w:val="0"/>
        <w:numPr>
          <w:ilvl w:val="0"/>
          <w:numId w:val="35"/>
        </w:numPr>
        <w:ind w:left="992" w:hanging="420"/>
        <w:jc w:val="both"/>
        <w:rPr>
          <w:sz w:val="22"/>
          <w:szCs w:val="22"/>
        </w:rPr>
      </w:pPr>
      <w:r>
        <w:rPr>
          <w:sz w:val="22"/>
          <w:szCs w:val="22"/>
        </w:rPr>
        <w:t xml:space="preserve">призыв на срочную военную службу или направление на заменяющую ее альтернативную гражданскую службу; </w:t>
      </w:r>
    </w:p>
    <w:p w:rsidR="000A49DB" w:rsidRDefault="000A49DB" w:rsidP="000A49DB">
      <w:pPr>
        <w:widowControl w:val="0"/>
        <w:numPr>
          <w:ilvl w:val="0"/>
          <w:numId w:val="35"/>
        </w:numPr>
        <w:ind w:left="992" w:hanging="420"/>
        <w:jc w:val="both"/>
        <w:rPr>
          <w:sz w:val="22"/>
          <w:szCs w:val="22"/>
        </w:rPr>
      </w:pPr>
      <w:r>
        <w:rPr>
          <w:sz w:val="22"/>
          <w:szCs w:val="22"/>
        </w:rPr>
        <w:t>за год до наступления пенсионного возраста или фактического выхода на пенсию по старости;</w:t>
      </w:r>
    </w:p>
    <w:p w:rsidR="000A49DB" w:rsidRDefault="000A49DB" w:rsidP="000A49DB">
      <w:pPr>
        <w:widowControl w:val="0"/>
        <w:numPr>
          <w:ilvl w:val="0"/>
          <w:numId w:val="35"/>
        </w:numPr>
        <w:ind w:left="992" w:hanging="420"/>
        <w:jc w:val="both"/>
        <w:rPr>
          <w:sz w:val="22"/>
          <w:szCs w:val="22"/>
        </w:rPr>
      </w:pPr>
      <w:r>
        <w:rPr>
          <w:sz w:val="22"/>
          <w:szCs w:val="22"/>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0A49DB" w:rsidRDefault="000A49DB" w:rsidP="000A49DB">
      <w:pPr>
        <w:widowControl w:val="0"/>
        <w:numPr>
          <w:ilvl w:val="0"/>
          <w:numId w:val="35"/>
        </w:numPr>
        <w:ind w:left="992" w:hanging="420"/>
        <w:jc w:val="both"/>
        <w:rPr>
          <w:sz w:val="22"/>
          <w:szCs w:val="22"/>
        </w:rPr>
      </w:pPr>
      <w:r>
        <w:rPr>
          <w:sz w:val="22"/>
          <w:szCs w:val="22"/>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b/>
          <w:sz w:val="22"/>
          <w:szCs w:val="22"/>
        </w:rPr>
        <w:t>.</w:t>
      </w:r>
      <w:r>
        <w:rPr>
          <w:sz w:val="22"/>
          <w:szCs w:val="22"/>
        </w:rPr>
        <w:tab/>
      </w:r>
    </w:p>
    <w:p w:rsidR="000A49DB" w:rsidRDefault="000A49DB" w:rsidP="000A49DB">
      <w:pPr>
        <w:widowControl w:val="0"/>
        <w:autoSpaceDE w:val="0"/>
        <w:autoSpaceDN w:val="0"/>
        <w:adjustRightInd w:val="0"/>
        <w:ind w:firstLine="426"/>
        <w:jc w:val="both"/>
        <w:rPr>
          <w:sz w:val="22"/>
          <w:szCs w:val="22"/>
        </w:rPr>
      </w:pPr>
      <w:r>
        <w:rPr>
          <w:sz w:val="22"/>
          <w:szCs w:val="22"/>
        </w:rPr>
        <w:t xml:space="preserve">Оплата устанавливается сроком на один год и оформляется приказом руководителя с учетом мнения профкома. </w:t>
      </w:r>
      <w:proofErr w:type="gramStart"/>
      <w:r>
        <w:rPr>
          <w:sz w:val="22"/>
          <w:szCs w:val="22"/>
        </w:rPr>
        <w:t>Оплата труда учителей,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roofErr w:type="gramEnd"/>
    </w:p>
    <w:p w:rsidR="000A49DB" w:rsidRDefault="000A49DB" w:rsidP="000A49DB">
      <w:pPr>
        <w:widowControl w:val="0"/>
        <w:tabs>
          <w:tab w:val="left" w:pos="0"/>
        </w:tabs>
        <w:jc w:val="both"/>
        <w:rPr>
          <w:sz w:val="22"/>
          <w:szCs w:val="22"/>
        </w:rPr>
      </w:pPr>
      <w:r>
        <w:rPr>
          <w:sz w:val="22"/>
          <w:szCs w:val="22"/>
        </w:rPr>
        <w:t xml:space="preserve">       </w:t>
      </w:r>
      <w:r>
        <w:rPr>
          <w:rFonts w:eastAsia="Calibri"/>
          <w:sz w:val="22"/>
          <w:szCs w:val="22"/>
          <w:lang w:eastAsia="en-US"/>
        </w:rPr>
        <w:t>6.7. В целях защиты интересов педагогических работников:</w:t>
      </w:r>
    </w:p>
    <w:p w:rsidR="000A49DB" w:rsidRDefault="000A49DB" w:rsidP="000A49DB">
      <w:pPr>
        <w:widowControl w:val="0"/>
        <w:tabs>
          <w:tab w:val="left" w:pos="851"/>
        </w:tabs>
        <w:autoSpaceDE w:val="0"/>
        <w:autoSpaceDN w:val="0"/>
        <w:ind w:firstLine="426"/>
        <w:jc w:val="both"/>
        <w:rPr>
          <w:sz w:val="22"/>
          <w:szCs w:val="22"/>
        </w:rPr>
      </w:pPr>
      <w:r>
        <w:rPr>
          <w:spacing w:val="-3"/>
          <w:sz w:val="22"/>
          <w:szCs w:val="22"/>
        </w:rPr>
        <w:t xml:space="preserve">1) График </w:t>
      </w:r>
      <w:r>
        <w:rPr>
          <w:sz w:val="22"/>
          <w:szCs w:val="22"/>
        </w:rPr>
        <w:t xml:space="preserve">проведения аттестации для лиц, имеющих квалификационную категорию, составляется с учетом срока  ее  действия с тем, чтобы решение аттестационной комиссии </w:t>
      </w:r>
      <w:r>
        <w:rPr>
          <w:spacing w:val="-3"/>
          <w:sz w:val="22"/>
          <w:szCs w:val="22"/>
        </w:rPr>
        <w:t xml:space="preserve">могло </w:t>
      </w:r>
      <w:r>
        <w:rPr>
          <w:sz w:val="22"/>
          <w:szCs w:val="22"/>
        </w:rPr>
        <w:t>быть принято до истечения срока действия ранее присвоенной квалификационной категории. По заявлению работника аттестация может осуществляться до истечения срока действия квалификационной категории.</w:t>
      </w:r>
    </w:p>
    <w:p w:rsidR="000A49DB" w:rsidRDefault="000A49DB" w:rsidP="000A49DB">
      <w:pPr>
        <w:widowControl w:val="0"/>
        <w:tabs>
          <w:tab w:val="left" w:pos="851"/>
        </w:tabs>
        <w:autoSpaceDE w:val="0"/>
        <w:autoSpaceDN w:val="0"/>
        <w:jc w:val="both"/>
        <w:rPr>
          <w:sz w:val="22"/>
          <w:szCs w:val="22"/>
        </w:rPr>
      </w:pPr>
      <w:r>
        <w:rPr>
          <w:sz w:val="22"/>
          <w:szCs w:val="22"/>
        </w:rPr>
        <w:t xml:space="preserve">        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0A49DB" w:rsidRDefault="000A49DB" w:rsidP="000A49DB">
      <w:pPr>
        <w:widowControl w:val="0"/>
        <w:numPr>
          <w:ilvl w:val="0"/>
          <w:numId w:val="36"/>
        </w:numPr>
        <w:tabs>
          <w:tab w:val="left" w:pos="798"/>
          <w:tab w:val="left" w:pos="851"/>
        </w:tabs>
        <w:autoSpaceDE w:val="0"/>
        <w:autoSpaceDN w:val="0"/>
        <w:ind w:left="0" w:firstLine="426"/>
        <w:contextualSpacing/>
        <w:jc w:val="both"/>
        <w:rPr>
          <w:rFonts w:eastAsia="Calibri"/>
          <w:sz w:val="22"/>
          <w:szCs w:val="22"/>
          <w:lang w:eastAsia="en-US"/>
        </w:rPr>
      </w:pPr>
      <w:r>
        <w:rPr>
          <w:rFonts w:eastAsia="Calibri"/>
          <w:sz w:val="22"/>
          <w:szCs w:val="22"/>
          <w:lang w:eastAsia="en-US"/>
        </w:rPr>
        <w:t>Работодатель:</w:t>
      </w:r>
    </w:p>
    <w:p w:rsidR="000A49DB" w:rsidRDefault="000A49DB" w:rsidP="000A49DB">
      <w:pPr>
        <w:widowControl w:val="0"/>
        <w:numPr>
          <w:ilvl w:val="0"/>
          <w:numId w:val="37"/>
        </w:numPr>
        <w:tabs>
          <w:tab w:val="left" w:pos="284"/>
          <w:tab w:val="left" w:pos="851"/>
        </w:tabs>
        <w:autoSpaceDE w:val="0"/>
        <w:autoSpaceDN w:val="0"/>
        <w:ind w:left="0" w:hanging="11"/>
        <w:jc w:val="both"/>
        <w:rPr>
          <w:rFonts w:eastAsia="Calibri"/>
          <w:sz w:val="22"/>
          <w:szCs w:val="22"/>
          <w:lang w:eastAsia="en-US"/>
        </w:rPr>
      </w:pPr>
      <w:r>
        <w:rPr>
          <w:rFonts w:eastAsia="Calibri"/>
          <w:sz w:val="22"/>
          <w:szCs w:val="22"/>
          <w:lang w:eastAsia="en-US"/>
        </w:rPr>
        <w:t xml:space="preserve">письменно предупреждает работников об истечении срока действия квалификационной категории не </w:t>
      </w:r>
      <w:proofErr w:type="gramStart"/>
      <w:r>
        <w:rPr>
          <w:rFonts w:eastAsia="Calibri"/>
          <w:sz w:val="22"/>
          <w:szCs w:val="22"/>
          <w:lang w:eastAsia="en-US"/>
        </w:rPr>
        <w:t>позднее</w:t>
      </w:r>
      <w:proofErr w:type="gramEnd"/>
      <w:r>
        <w:rPr>
          <w:rFonts w:eastAsia="Calibri"/>
          <w:sz w:val="22"/>
          <w:szCs w:val="22"/>
          <w:lang w:eastAsia="en-US"/>
        </w:rPr>
        <w:t xml:space="preserve"> чем за 3 месяца;</w:t>
      </w:r>
    </w:p>
    <w:p w:rsidR="000A49DB" w:rsidRDefault="000A49DB" w:rsidP="000A49DB">
      <w:pPr>
        <w:widowControl w:val="0"/>
        <w:numPr>
          <w:ilvl w:val="0"/>
          <w:numId w:val="37"/>
        </w:numPr>
        <w:tabs>
          <w:tab w:val="left" w:pos="284"/>
          <w:tab w:val="left" w:pos="851"/>
        </w:tabs>
        <w:autoSpaceDE w:val="0"/>
        <w:autoSpaceDN w:val="0"/>
        <w:ind w:left="0" w:hanging="11"/>
        <w:jc w:val="both"/>
        <w:rPr>
          <w:rFonts w:eastAsia="Calibri"/>
          <w:sz w:val="22"/>
          <w:szCs w:val="22"/>
          <w:lang w:eastAsia="en-US"/>
        </w:rPr>
      </w:pPr>
      <w:r>
        <w:rPr>
          <w:rFonts w:eastAsia="Calibri"/>
          <w:sz w:val="22"/>
          <w:szCs w:val="22"/>
          <w:lang w:eastAsia="en-US"/>
        </w:rPr>
        <w:t xml:space="preserve">осуществляет </w:t>
      </w:r>
      <w:r>
        <w:rPr>
          <w:rFonts w:eastAsia="Calibri"/>
          <w:spacing w:val="-3"/>
          <w:sz w:val="22"/>
          <w:szCs w:val="22"/>
          <w:lang w:eastAsia="en-US"/>
        </w:rPr>
        <w:t xml:space="preserve">подготовку </w:t>
      </w:r>
      <w:r>
        <w:rPr>
          <w:rFonts w:eastAsia="Calibri"/>
          <w:sz w:val="22"/>
          <w:szCs w:val="22"/>
          <w:lang w:eastAsia="en-US"/>
        </w:rPr>
        <w:t>представлений на педагогических работников для аттестации с целью подтверждения соответствия занимаемой должности с учетом мотивированного мнения профкома;</w:t>
      </w:r>
    </w:p>
    <w:p w:rsidR="000A49DB" w:rsidRDefault="000A49DB" w:rsidP="000A49DB">
      <w:pPr>
        <w:widowControl w:val="0"/>
        <w:numPr>
          <w:ilvl w:val="0"/>
          <w:numId w:val="37"/>
        </w:numPr>
        <w:tabs>
          <w:tab w:val="left" w:pos="284"/>
          <w:tab w:val="left" w:pos="851"/>
        </w:tabs>
        <w:autoSpaceDE w:val="0"/>
        <w:autoSpaceDN w:val="0"/>
        <w:ind w:left="0" w:hanging="11"/>
        <w:jc w:val="both"/>
        <w:rPr>
          <w:rFonts w:eastAsia="Calibri"/>
          <w:sz w:val="22"/>
          <w:szCs w:val="22"/>
          <w:lang w:eastAsia="en-US"/>
        </w:rPr>
      </w:pPr>
      <w:r>
        <w:rPr>
          <w:rFonts w:eastAsia="Calibri"/>
          <w:sz w:val="22"/>
          <w:szCs w:val="22"/>
          <w:lang w:eastAsia="en-US"/>
        </w:rPr>
        <w:t xml:space="preserve">направляет педагогических работников на дополнительное профессиональное образование в случае </w:t>
      </w:r>
      <w:r>
        <w:rPr>
          <w:rFonts w:eastAsia="Calibri"/>
          <w:sz w:val="22"/>
          <w:szCs w:val="22"/>
          <w:lang w:eastAsia="en-US"/>
        </w:rPr>
        <w:lastRenderedPageBreak/>
        <w:t xml:space="preserve">признания его в </w:t>
      </w:r>
      <w:r>
        <w:rPr>
          <w:rFonts w:eastAsia="Calibri"/>
          <w:spacing w:val="-3"/>
          <w:sz w:val="22"/>
          <w:szCs w:val="22"/>
          <w:lang w:eastAsia="en-US"/>
        </w:rPr>
        <w:t xml:space="preserve">результате </w:t>
      </w:r>
      <w:r>
        <w:rPr>
          <w:rFonts w:eastAsia="Calibri"/>
          <w:sz w:val="22"/>
          <w:szCs w:val="22"/>
          <w:lang w:eastAsia="en-US"/>
        </w:rPr>
        <w:t xml:space="preserve">аттестации не </w:t>
      </w:r>
      <w:proofErr w:type="gramStart"/>
      <w:r>
        <w:rPr>
          <w:rFonts w:eastAsia="Calibri"/>
          <w:sz w:val="22"/>
          <w:szCs w:val="22"/>
          <w:lang w:eastAsia="en-US"/>
        </w:rPr>
        <w:t>соответствующим</w:t>
      </w:r>
      <w:proofErr w:type="gramEnd"/>
      <w:r>
        <w:rPr>
          <w:rFonts w:eastAsia="Calibri"/>
          <w:sz w:val="22"/>
          <w:szCs w:val="22"/>
          <w:lang w:eastAsia="en-US"/>
        </w:rPr>
        <w:t xml:space="preserve"> занимаемой должности или предоставляет, по возможности, другую имеющуюся </w:t>
      </w:r>
      <w:r>
        <w:rPr>
          <w:rFonts w:eastAsia="Calibri"/>
          <w:spacing w:val="-4"/>
          <w:sz w:val="22"/>
          <w:szCs w:val="22"/>
          <w:lang w:eastAsia="en-US"/>
        </w:rPr>
        <w:t>работу.</w:t>
      </w:r>
    </w:p>
    <w:p w:rsidR="000A49DB" w:rsidRDefault="000A49DB" w:rsidP="000A49DB">
      <w:pPr>
        <w:widowControl w:val="0"/>
        <w:tabs>
          <w:tab w:val="left" w:pos="851"/>
          <w:tab w:val="left" w:pos="9072"/>
        </w:tabs>
        <w:autoSpaceDE w:val="0"/>
        <w:autoSpaceDN w:val="0"/>
        <w:ind w:right="284"/>
        <w:jc w:val="both"/>
        <w:rPr>
          <w:sz w:val="22"/>
          <w:szCs w:val="22"/>
        </w:rPr>
      </w:pPr>
      <w:r>
        <w:rPr>
          <w:sz w:val="22"/>
          <w:szCs w:val="22"/>
        </w:rPr>
        <w:t xml:space="preserve"> 4) Сроки представления педагогических работников </w:t>
      </w:r>
      <w:r>
        <w:rPr>
          <w:spacing w:val="2"/>
          <w:sz w:val="22"/>
          <w:szCs w:val="22"/>
        </w:rPr>
        <w:t xml:space="preserve">для </w:t>
      </w:r>
      <w:r>
        <w:rPr>
          <w:sz w:val="22"/>
          <w:szCs w:val="22"/>
        </w:rPr>
        <w:t>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r>
        <w:rPr>
          <w:spacing w:val="2"/>
          <w:sz w:val="22"/>
          <w:szCs w:val="22"/>
        </w:rPr>
        <w:t>.</w:t>
      </w:r>
    </w:p>
    <w:p w:rsidR="000A49DB" w:rsidRDefault="000A49DB" w:rsidP="000A49DB">
      <w:pPr>
        <w:widowControl w:val="0"/>
        <w:tabs>
          <w:tab w:val="left" w:pos="851"/>
        </w:tabs>
        <w:autoSpaceDE w:val="0"/>
        <w:autoSpaceDN w:val="0"/>
        <w:ind w:right="142"/>
        <w:jc w:val="both"/>
        <w:rPr>
          <w:sz w:val="22"/>
          <w:szCs w:val="22"/>
        </w:rPr>
      </w:pPr>
      <w:r>
        <w:rPr>
          <w:sz w:val="22"/>
          <w:szCs w:val="22"/>
        </w:rPr>
        <w:t xml:space="preserve">5) Педагогическому </w:t>
      </w:r>
      <w:r>
        <w:rPr>
          <w:spacing w:val="-3"/>
          <w:sz w:val="22"/>
          <w:szCs w:val="22"/>
        </w:rPr>
        <w:t xml:space="preserve">работнику, </w:t>
      </w:r>
      <w:r>
        <w:rPr>
          <w:sz w:val="22"/>
          <w:szCs w:val="22"/>
        </w:rPr>
        <w:t xml:space="preserve">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w:t>
      </w:r>
      <w:r>
        <w:rPr>
          <w:spacing w:val="-3"/>
          <w:sz w:val="22"/>
          <w:szCs w:val="22"/>
        </w:rPr>
        <w:t xml:space="preserve">том </w:t>
      </w:r>
      <w:r>
        <w:rPr>
          <w:sz w:val="22"/>
          <w:szCs w:val="22"/>
        </w:rPr>
        <w:t>числе и в случае, если на высшую квалификационную категорию педагогический работник претендует впервые, не имея первой квалификационной категории по этой должности.</w:t>
      </w:r>
    </w:p>
    <w:p w:rsidR="000A49DB" w:rsidRDefault="000A49DB" w:rsidP="000A49DB">
      <w:pPr>
        <w:widowControl w:val="0"/>
        <w:tabs>
          <w:tab w:val="left" w:pos="851"/>
        </w:tabs>
        <w:autoSpaceDE w:val="0"/>
        <w:autoSpaceDN w:val="0"/>
        <w:ind w:right="142"/>
        <w:jc w:val="both"/>
        <w:rPr>
          <w:rFonts w:eastAsia="Calibri"/>
          <w:sz w:val="22"/>
          <w:szCs w:val="22"/>
          <w:lang w:eastAsia="en-US"/>
        </w:rPr>
      </w:pPr>
      <w:r>
        <w:rPr>
          <w:rFonts w:eastAsia="Calibri"/>
          <w:sz w:val="22"/>
          <w:szCs w:val="22"/>
          <w:lang w:eastAsia="en-US"/>
        </w:rPr>
        <w:t xml:space="preserve">6) Педагогическому </w:t>
      </w:r>
      <w:r>
        <w:rPr>
          <w:rFonts w:eastAsia="Calibri"/>
          <w:spacing w:val="-3"/>
          <w:sz w:val="22"/>
          <w:szCs w:val="22"/>
          <w:lang w:eastAsia="en-US"/>
        </w:rPr>
        <w:t xml:space="preserve">работнику, </w:t>
      </w:r>
      <w:r>
        <w:rPr>
          <w:rFonts w:eastAsia="Calibri"/>
          <w:sz w:val="22"/>
          <w:szCs w:val="22"/>
          <w:lang w:eastAsia="en-US"/>
        </w:rPr>
        <w:t>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w:t>
      </w:r>
    </w:p>
    <w:p w:rsidR="000A49DB" w:rsidRDefault="000A49DB" w:rsidP="000A49DB">
      <w:pPr>
        <w:widowControl w:val="0"/>
        <w:tabs>
          <w:tab w:val="left" w:pos="645"/>
          <w:tab w:val="left" w:pos="851"/>
          <w:tab w:val="left" w:pos="993"/>
        </w:tabs>
        <w:autoSpaceDE w:val="0"/>
        <w:autoSpaceDN w:val="0"/>
        <w:ind w:right="142"/>
        <w:jc w:val="both"/>
        <w:rPr>
          <w:rFonts w:eastAsia="Calibri"/>
          <w:sz w:val="22"/>
          <w:szCs w:val="22"/>
          <w:lang w:eastAsia="en-US"/>
        </w:rPr>
      </w:pPr>
      <w:r>
        <w:rPr>
          <w:rFonts w:eastAsia="Calibri"/>
          <w:sz w:val="22"/>
          <w:szCs w:val="22"/>
          <w:lang w:eastAsia="en-US"/>
        </w:rPr>
        <w:t xml:space="preserve">7)Педагогический работник по желанию может представить в аттестационную комиссию организации не только дополнительные сведения, характеризующие его профессиональную деятельность за период </w:t>
      </w:r>
      <w:proofErr w:type="gramStart"/>
      <w:r>
        <w:rPr>
          <w:rFonts w:eastAsia="Calibri"/>
          <w:sz w:val="22"/>
          <w:szCs w:val="22"/>
          <w:lang w:eastAsia="en-US"/>
        </w:rPr>
        <w:t>с даты</w:t>
      </w:r>
      <w:proofErr w:type="gramEnd"/>
      <w:r>
        <w:rPr>
          <w:rFonts w:eastAsia="Calibri"/>
          <w:sz w:val="22"/>
          <w:szCs w:val="22"/>
          <w:lang w:eastAsia="en-US"/>
        </w:rPr>
        <w:t xml:space="preserve"> предыдущей аттестации (при первичной аттестации – с даты поступления на работу), но и сведения о прохождении им независимой оценки квалификации (если такая независимая оценка имела место).</w:t>
      </w:r>
    </w:p>
    <w:p w:rsidR="000A49DB" w:rsidRDefault="000A49DB" w:rsidP="000A49DB">
      <w:pPr>
        <w:widowControl w:val="0"/>
        <w:tabs>
          <w:tab w:val="left" w:pos="645"/>
          <w:tab w:val="left" w:pos="851"/>
          <w:tab w:val="left" w:pos="993"/>
        </w:tabs>
        <w:autoSpaceDE w:val="0"/>
        <w:autoSpaceDN w:val="0"/>
        <w:ind w:right="142"/>
        <w:jc w:val="both"/>
        <w:rPr>
          <w:rFonts w:eastAsia="Calibri"/>
          <w:b/>
          <w:sz w:val="22"/>
          <w:szCs w:val="22"/>
          <w:lang w:eastAsia="en-US"/>
        </w:rPr>
      </w:pPr>
      <w:r>
        <w:rPr>
          <w:rFonts w:eastAsia="Calibri"/>
          <w:sz w:val="22"/>
          <w:szCs w:val="22"/>
          <w:lang w:eastAsia="en-US"/>
        </w:rPr>
        <w:t>8) Педагогические работники, являющиеся гражданами Российской Федерации, имеющие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 имеют право проходить аттестацию на высшую квалификационную категорию.</w:t>
      </w:r>
      <w:r>
        <w:rPr>
          <w:rFonts w:eastAsia="Calibri"/>
          <w:b/>
          <w:sz w:val="22"/>
          <w:szCs w:val="22"/>
          <w:lang w:eastAsia="en-US"/>
        </w:rPr>
        <w:t xml:space="preserve"> </w:t>
      </w:r>
    </w:p>
    <w:p w:rsidR="000A49DB" w:rsidRDefault="000A49DB" w:rsidP="000A49DB">
      <w:pPr>
        <w:widowControl w:val="0"/>
        <w:tabs>
          <w:tab w:val="left" w:pos="851"/>
          <w:tab w:val="left" w:pos="938"/>
          <w:tab w:val="left" w:pos="993"/>
        </w:tabs>
        <w:autoSpaceDE w:val="0"/>
        <w:autoSpaceDN w:val="0"/>
        <w:ind w:right="142"/>
        <w:contextualSpacing/>
        <w:jc w:val="both"/>
        <w:rPr>
          <w:rFonts w:eastAsia="Calibri"/>
          <w:b/>
          <w:sz w:val="22"/>
          <w:szCs w:val="22"/>
          <w:lang w:eastAsia="en-US"/>
        </w:rPr>
      </w:pPr>
      <w:r>
        <w:rPr>
          <w:rFonts w:eastAsia="Calibri"/>
          <w:sz w:val="22"/>
          <w:szCs w:val="22"/>
          <w:lang w:eastAsia="en-US"/>
        </w:rPr>
        <w:t>9)Оплата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республик СССР в пределах срока их действия, но не более чем в течение 5 лет</w:t>
      </w:r>
      <w:r>
        <w:rPr>
          <w:rFonts w:eastAsia="Calibri"/>
          <w:b/>
          <w:sz w:val="22"/>
          <w:szCs w:val="22"/>
          <w:lang w:eastAsia="en-US"/>
        </w:rPr>
        <w:t xml:space="preserve">. </w:t>
      </w:r>
    </w:p>
    <w:p w:rsidR="000A49DB" w:rsidRDefault="000A49DB" w:rsidP="000A49DB">
      <w:pPr>
        <w:widowControl w:val="0"/>
        <w:tabs>
          <w:tab w:val="left" w:pos="851"/>
          <w:tab w:val="left" w:pos="938"/>
        </w:tabs>
        <w:autoSpaceDE w:val="0"/>
        <w:autoSpaceDN w:val="0"/>
        <w:ind w:right="142"/>
        <w:jc w:val="both"/>
        <w:rPr>
          <w:i/>
          <w:sz w:val="22"/>
          <w:szCs w:val="22"/>
        </w:rPr>
      </w:pPr>
      <w:r>
        <w:rPr>
          <w:sz w:val="22"/>
          <w:szCs w:val="22"/>
        </w:rPr>
        <w:t xml:space="preserve">  10)  Оплата и регулирование труда лиц, являющихся гражданами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0A49DB" w:rsidRDefault="000A49DB" w:rsidP="000A49DB">
      <w:pPr>
        <w:widowControl w:val="0"/>
        <w:tabs>
          <w:tab w:val="left" w:pos="851"/>
        </w:tabs>
        <w:autoSpaceDE w:val="0"/>
        <w:autoSpaceDN w:val="0"/>
        <w:ind w:right="142"/>
        <w:jc w:val="both"/>
        <w:rPr>
          <w:sz w:val="22"/>
          <w:szCs w:val="22"/>
        </w:rPr>
      </w:pPr>
      <w:r>
        <w:rPr>
          <w:sz w:val="22"/>
          <w:szCs w:val="22"/>
        </w:rPr>
        <w:t xml:space="preserve">   </w:t>
      </w:r>
      <w:proofErr w:type="gramStart"/>
      <w:r>
        <w:rPr>
          <w:sz w:val="22"/>
          <w:szCs w:val="22"/>
        </w:rPr>
        <w:t>11) Аттестационная комиссия рассматривает заявления педагогических работников о прохождении аттестации на ту же квалификационную категорию и принимает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w:t>
      </w:r>
      <w:proofErr w:type="gramEnd"/>
      <w:r>
        <w:rPr>
          <w:sz w:val="22"/>
          <w:szCs w:val="22"/>
        </w:rPr>
        <w:t xml:space="preserve">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профкомом.                                         </w:t>
      </w:r>
      <w:r>
        <w:rPr>
          <w:rFonts w:eastAsia="Arial"/>
          <w:sz w:val="22"/>
          <w:szCs w:val="22"/>
        </w:rPr>
        <w:t xml:space="preserve"> 6.8. Работодатель:</w:t>
      </w:r>
    </w:p>
    <w:p w:rsidR="000A49DB" w:rsidRDefault="000A49DB" w:rsidP="000A49DB">
      <w:pPr>
        <w:numPr>
          <w:ilvl w:val="0"/>
          <w:numId w:val="38"/>
        </w:numPr>
        <w:tabs>
          <w:tab w:val="left" w:pos="284"/>
        </w:tabs>
        <w:ind w:left="0" w:hanging="11"/>
        <w:jc w:val="both"/>
        <w:rPr>
          <w:rFonts w:eastAsia="Arial"/>
          <w:sz w:val="22"/>
          <w:szCs w:val="22"/>
        </w:rPr>
      </w:pPr>
      <w:r>
        <w:rPr>
          <w:rFonts w:eastAsia="Arial"/>
          <w:sz w:val="22"/>
          <w:szCs w:val="22"/>
        </w:rPr>
        <w:t>предоставляет работникам - членам и экспертам Аттестационной комиссии Министерства образования  и науки Республики Башкортостан ежегодные дополнительные отпуска продолжительностью до трех календарных дней;</w:t>
      </w:r>
    </w:p>
    <w:p w:rsidR="000A49DB" w:rsidRDefault="000A49DB" w:rsidP="000A49DB">
      <w:pPr>
        <w:numPr>
          <w:ilvl w:val="0"/>
          <w:numId w:val="38"/>
        </w:numPr>
        <w:tabs>
          <w:tab w:val="left" w:pos="284"/>
        </w:tabs>
        <w:ind w:left="0" w:hanging="11"/>
        <w:jc w:val="both"/>
        <w:rPr>
          <w:rFonts w:eastAsia="Arial"/>
          <w:sz w:val="22"/>
          <w:szCs w:val="22"/>
        </w:rPr>
      </w:pPr>
      <w:r>
        <w:rPr>
          <w:rFonts w:eastAsia="Arial"/>
          <w:sz w:val="22"/>
          <w:szCs w:val="22"/>
        </w:rPr>
        <w:t xml:space="preserve">создаёт условия (освобождает от работы с сохранением заработной платы) для реализации права педагогических работников (по их желанию) присутствовать на заседании аттестационной комиссии.       6.9. В соответствии с Приказом </w:t>
      </w:r>
      <w:proofErr w:type="spellStart"/>
      <w:r>
        <w:rPr>
          <w:rFonts w:eastAsia="Arial"/>
          <w:sz w:val="22"/>
          <w:szCs w:val="22"/>
        </w:rPr>
        <w:t>Минобрнауки</w:t>
      </w:r>
      <w:proofErr w:type="spellEnd"/>
      <w:r>
        <w:rPr>
          <w:rFonts w:eastAsia="Arial"/>
          <w:sz w:val="22"/>
          <w:szCs w:val="22"/>
        </w:rPr>
        <w:t xml:space="preserve"> России от 24.03.2023г. №196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w:t>
      </w:r>
      <w:proofErr w:type="gramStart"/>
      <w:r>
        <w:rPr>
          <w:rFonts w:eastAsia="Arial"/>
          <w:sz w:val="22"/>
          <w:szCs w:val="22"/>
        </w:rPr>
        <w:t>заверении показателей</w:t>
      </w:r>
      <w:proofErr w:type="gramEnd"/>
      <w:r>
        <w:rPr>
          <w:rFonts w:eastAsia="Arial"/>
          <w:sz w:val="22"/>
          <w:szCs w:val="22"/>
        </w:rPr>
        <w:t>, внесенных в портфолио работника.</w:t>
      </w:r>
    </w:p>
    <w:p w:rsidR="000A49DB" w:rsidRDefault="000A49DB" w:rsidP="000A49DB">
      <w:pPr>
        <w:jc w:val="both"/>
        <w:rPr>
          <w:i/>
          <w:iCs/>
          <w:sz w:val="22"/>
          <w:szCs w:val="22"/>
          <w:u w:val="single"/>
        </w:rPr>
      </w:pPr>
      <w:r>
        <w:rPr>
          <w:i/>
          <w:iCs/>
          <w:sz w:val="22"/>
          <w:szCs w:val="22"/>
          <w:u w:val="single"/>
        </w:rPr>
        <w:t xml:space="preserve">  </w:t>
      </w:r>
    </w:p>
    <w:p w:rsidR="000A49DB" w:rsidRDefault="000A49DB" w:rsidP="000A49DB">
      <w:pPr>
        <w:jc w:val="both"/>
        <w:rPr>
          <w:i/>
          <w:iCs/>
          <w:sz w:val="22"/>
          <w:szCs w:val="22"/>
          <w:u w:val="single"/>
        </w:rPr>
      </w:pPr>
    </w:p>
    <w:p w:rsidR="000A49DB" w:rsidRDefault="000A49DB" w:rsidP="000A49DB">
      <w:pPr>
        <w:jc w:val="both"/>
        <w:rPr>
          <w:i/>
          <w:iCs/>
          <w:sz w:val="22"/>
          <w:szCs w:val="22"/>
          <w:u w:val="single"/>
        </w:rPr>
      </w:pPr>
    </w:p>
    <w:p w:rsidR="000A49DB" w:rsidRDefault="000A49DB" w:rsidP="000A49DB">
      <w:pPr>
        <w:jc w:val="both"/>
        <w:rPr>
          <w:i/>
          <w:iCs/>
          <w:sz w:val="22"/>
          <w:szCs w:val="22"/>
          <w:u w:val="single"/>
        </w:rPr>
      </w:pPr>
    </w:p>
    <w:p w:rsidR="000A49DB" w:rsidRDefault="000A49DB" w:rsidP="000A49DB">
      <w:pPr>
        <w:jc w:val="both"/>
        <w:rPr>
          <w:i/>
          <w:iCs/>
          <w:sz w:val="22"/>
          <w:szCs w:val="22"/>
          <w:u w:val="single"/>
        </w:rPr>
      </w:pPr>
    </w:p>
    <w:p w:rsidR="000A49DB" w:rsidRDefault="000A49DB" w:rsidP="000A49DB">
      <w:pPr>
        <w:jc w:val="both"/>
        <w:rPr>
          <w:i/>
          <w:iCs/>
          <w:sz w:val="22"/>
          <w:szCs w:val="22"/>
          <w:u w:val="single"/>
        </w:rPr>
      </w:pPr>
    </w:p>
    <w:p w:rsidR="000A49DB" w:rsidRDefault="000A49DB" w:rsidP="000A49DB">
      <w:pPr>
        <w:jc w:val="both"/>
        <w:rPr>
          <w:i/>
          <w:iCs/>
          <w:sz w:val="22"/>
          <w:szCs w:val="22"/>
          <w:u w:val="single"/>
        </w:rPr>
      </w:pPr>
    </w:p>
    <w:p w:rsidR="000A49DB" w:rsidRDefault="000A49DB" w:rsidP="000A49DB">
      <w:pPr>
        <w:jc w:val="both"/>
        <w:rPr>
          <w:i/>
          <w:iCs/>
          <w:sz w:val="22"/>
          <w:szCs w:val="22"/>
          <w:u w:val="single"/>
        </w:rPr>
      </w:pPr>
    </w:p>
    <w:p w:rsidR="000A49DB" w:rsidRDefault="000A49DB" w:rsidP="000A49DB">
      <w:pPr>
        <w:jc w:val="both"/>
        <w:rPr>
          <w:i/>
          <w:iCs/>
          <w:sz w:val="22"/>
          <w:szCs w:val="22"/>
          <w:u w:val="single"/>
        </w:rPr>
      </w:pPr>
    </w:p>
    <w:p w:rsidR="000A49DB" w:rsidRDefault="000A49DB" w:rsidP="000A49DB">
      <w:pPr>
        <w:jc w:val="both"/>
        <w:rPr>
          <w:b/>
          <w:i/>
          <w:color w:val="FF0000"/>
          <w:sz w:val="22"/>
          <w:szCs w:val="22"/>
          <w:u w:val="single"/>
        </w:rPr>
      </w:pPr>
      <w:r>
        <w:rPr>
          <w:b/>
          <w:i/>
          <w:color w:val="FF0000"/>
          <w:sz w:val="22"/>
          <w:szCs w:val="22"/>
          <w:u w:val="single"/>
        </w:rPr>
        <w:t>.</w:t>
      </w:r>
    </w:p>
    <w:p w:rsidR="000A49DB" w:rsidRDefault="000A49DB" w:rsidP="000A49DB">
      <w:pPr>
        <w:jc w:val="both"/>
        <w:rPr>
          <w:sz w:val="22"/>
          <w:szCs w:val="22"/>
        </w:rPr>
      </w:pPr>
    </w:p>
    <w:p w:rsidR="000A49DB" w:rsidRDefault="000A49DB" w:rsidP="000A49DB">
      <w:pPr>
        <w:jc w:val="both"/>
        <w:rPr>
          <w:sz w:val="22"/>
          <w:szCs w:val="22"/>
        </w:rPr>
      </w:pPr>
    </w:p>
    <w:p w:rsidR="000A49DB" w:rsidRDefault="000A49DB" w:rsidP="000A49DB">
      <w:pPr>
        <w:pStyle w:val="4"/>
        <w:tabs>
          <w:tab w:val="num" w:pos="0"/>
        </w:tabs>
        <w:jc w:val="center"/>
        <w:rPr>
          <w:sz w:val="22"/>
          <w:szCs w:val="22"/>
        </w:rPr>
      </w:pPr>
      <w:r>
        <w:rPr>
          <w:sz w:val="22"/>
          <w:szCs w:val="22"/>
          <w:lang w:val="en-US"/>
        </w:rPr>
        <w:t>VII</w:t>
      </w:r>
      <w:r>
        <w:rPr>
          <w:sz w:val="22"/>
          <w:szCs w:val="22"/>
        </w:rPr>
        <w:t>. Охрана труда и здоровья</w:t>
      </w:r>
    </w:p>
    <w:p w:rsidR="000A49DB" w:rsidRDefault="000A49DB" w:rsidP="000A49DB">
      <w:pPr>
        <w:jc w:val="both"/>
        <w:rPr>
          <w:sz w:val="22"/>
          <w:szCs w:val="22"/>
        </w:rPr>
      </w:pPr>
      <w:r>
        <w:rPr>
          <w:sz w:val="22"/>
          <w:szCs w:val="22"/>
        </w:rPr>
        <w:t xml:space="preserve">7. Для реализации права работников на здоровые и безопасные условия труда, внедрение </w:t>
      </w:r>
      <w:proofErr w:type="gramStart"/>
      <w:r>
        <w:rPr>
          <w:sz w:val="22"/>
          <w:szCs w:val="22"/>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Pr>
          <w:sz w:val="22"/>
          <w:szCs w:val="22"/>
        </w:rPr>
        <w:t xml:space="preserve"> соглашение по охране труда</w:t>
      </w:r>
      <w:r>
        <w:rPr>
          <w:i/>
          <w:iCs/>
          <w:sz w:val="22"/>
          <w:szCs w:val="22"/>
        </w:rPr>
        <w:t>.</w:t>
      </w:r>
    </w:p>
    <w:p w:rsidR="000A49DB" w:rsidRDefault="000A49DB" w:rsidP="000A49DB">
      <w:pPr>
        <w:tabs>
          <w:tab w:val="num" w:pos="0"/>
        </w:tabs>
        <w:jc w:val="both"/>
        <w:rPr>
          <w:sz w:val="22"/>
          <w:szCs w:val="22"/>
        </w:rPr>
      </w:pPr>
      <w:r>
        <w:rPr>
          <w:sz w:val="22"/>
          <w:szCs w:val="22"/>
        </w:rPr>
        <w:t>7.1. Работодатель:</w:t>
      </w:r>
    </w:p>
    <w:p w:rsidR="000A49DB" w:rsidRDefault="000A49DB" w:rsidP="000A49DB">
      <w:pPr>
        <w:jc w:val="both"/>
        <w:rPr>
          <w:sz w:val="22"/>
          <w:szCs w:val="22"/>
        </w:rPr>
      </w:pPr>
      <w:r>
        <w:rPr>
          <w:sz w:val="22"/>
          <w:szCs w:val="22"/>
        </w:rPr>
        <w:t xml:space="preserve">       1. Обеспечивает создание и функционирование системы управления охраной труда в соответствии со ст.217 ТК РФ и Рекомендациями Министерства образования и науки Российской Федерации от 25.08.2015 № 12-1077, включая управление профессиональными рисками для предотвращения производственного травматизма.</w:t>
      </w:r>
    </w:p>
    <w:p w:rsidR="000A49DB" w:rsidRDefault="000A49DB" w:rsidP="000A49DB">
      <w:pPr>
        <w:tabs>
          <w:tab w:val="left" w:pos="426"/>
          <w:tab w:val="left" w:pos="567"/>
        </w:tabs>
        <w:ind w:firstLine="426"/>
        <w:jc w:val="both"/>
        <w:rPr>
          <w:sz w:val="22"/>
          <w:szCs w:val="22"/>
        </w:rPr>
      </w:pPr>
      <w:r>
        <w:rPr>
          <w:sz w:val="22"/>
          <w:szCs w:val="22"/>
        </w:rPr>
        <w:t xml:space="preserve">2. Создает </w:t>
      </w:r>
      <w:proofErr w:type="gramStart"/>
      <w:r>
        <w:rPr>
          <w:sz w:val="22"/>
          <w:szCs w:val="22"/>
        </w:rPr>
        <w:t>на паритетной основе совместно с профкомом комиссию по охране труда для осуществления контроля за состоянием</w:t>
      </w:r>
      <w:proofErr w:type="gramEnd"/>
      <w:r>
        <w:rPr>
          <w:sz w:val="22"/>
          <w:szCs w:val="22"/>
        </w:rPr>
        <w:t xml:space="preserve"> условий и охраны труда, выполнением соглашения по охране труда </w:t>
      </w:r>
      <w:r>
        <w:rPr>
          <w:i/>
          <w:sz w:val="22"/>
          <w:szCs w:val="22"/>
        </w:rPr>
        <w:t>(Приложение № 9).</w:t>
      </w:r>
    </w:p>
    <w:p w:rsidR="000A49DB" w:rsidRDefault="000A49DB" w:rsidP="000A49DB">
      <w:pPr>
        <w:tabs>
          <w:tab w:val="left" w:pos="426"/>
          <w:tab w:val="left" w:pos="567"/>
        </w:tabs>
        <w:ind w:firstLine="426"/>
        <w:jc w:val="both"/>
        <w:rPr>
          <w:sz w:val="22"/>
          <w:szCs w:val="22"/>
        </w:rPr>
      </w:pPr>
      <w:r>
        <w:rPr>
          <w:sz w:val="22"/>
          <w:szCs w:val="22"/>
        </w:rPr>
        <w:t>3. Обеспечивает безопасные  условия труда при проведении образовательного процесса. Информирует работников (под роспись) об условиях и охране труда на их рабочих местах, полагающихся им компенсациях и средствах индивидуальной защиты.</w:t>
      </w:r>
    </w:p>
    <w:p w:rsidR="000A49DB" w:rsidRDefault="000A49DB" w:rsidP="000A49DB">
      <w:pPr>
        <w:tabs>
          <w:tab w:val="left" w:pos="426"/>
          <w:tab w:val="left" w:pos="567"/>
        </w:tabs>
        <w:ind w:firstLine="426"/>
        <w:jc w:val="both"/>
        <w:rPr>
          <w:i/>
          <w:sz w:val="22"/>
          <w:szCs w:val="22"/>
        </w:rPr>
      </w:pPr>
      <w:r>
        <w:rPr>
          <w:sz w:val="22"/>
          <w:szCs w:val="22"/>
        </w:rPr>
        <w:t xml:space="preserve">4.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Pr>
          <w:i/>
          <w:sz w:val="22"/>
          <w:szCs w:val="22"/>
        </w:rPr>
        <w:t>(Приложение №3).</w:t>
      </w:r>
    </w:p>
    <w:p w:rsidR="000A49DB" w:rsidRDefault="000A49DB" w:rsidP="000A49DB">
      <w:pPr>
        <w:tabs>
          <w:tab w:val="left" w:pos="426"/>
          <w:tab w:val="left" w:pos="567"/>
        </w:tabs>
        <w:ind w:firstLine="426"/>
        <w:jc w:val="both"/>
        <w:rPr>
          <w:sz w:val="22"/>
          <w:szCs w:val="22"/>
        </w:rPr>
      </w:pPr>
      <w:r>
        <w:rPr>
          <w:sz w:val="22"/>
          <w:szCs w:val="22"/>
        </w:rPr>
        <w:t xml:space="preserve">5. </w:t>
      </w:r>
      <w:proofErr w:type="gramStart"/>
      <w:r>
        <w:rPr>
          <w:sz w:val="22"/>
          <w:szCs w:val="22"/>
        </w:rPr>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w:t>
      </w:r>
      <w:proofErr w:type="gramEnd"/>
      <w:r>
        <w:rPr>
          <w:sz w:val="22"/>
          <w:szCs w:val="22"/>
        </w:rPr>
        <w:t xml:space="preserve"> право на назначение страховой пенсии по старости в соответствии с пенсионным законодательством).</w:t>
      </w:r>
    </w:p>
    <w:p w:rsidR="000A49DB" w:rsidRDefault="000A49DB" w:rsidP="000A49DB">
      <w:pPr>
        <w:tabs>
          <w:tab w:val="left" w:pos="426"/>
          <w:tab w:val="left" w:pos="567"/>
        </w:tabs>
        <w:ind w:firstLine="426"/>
        <w:jc w:val="both"/>
        <w:rPr>
          <w:sz w:val="22"/>
          <w:szCs w:val="22"/>
        </w:rPr>
      </w:pPr>
      <w:r>
        <w:rPr>
          <w:sz w:val="22"/>
          <w:szCs w:val="22"/>
        </w:rPr>
        <w:t xml:space="preserve">6. Проводит обучение по охране труда и проверку </w:t>
      </w:r>
      <w:proofErr w:type="gramStart"/>
      <w:r>
        <w:rPr>
          <w:sz w:val="22"/>
          <w:szCs w:val="22"/>
        </w:rPr>
        <w:t>знаний требований охраны труда работников</w:t>
      </w:r>
      <w:proofErr w:type="gramEnd"/>
      <w:r>
        <w:rPr>
          <w:sz w:val="22"/>
          <w:szCs w:val="22"/>
        </w:rPr>
        <w:t xml:space="preserve"> в образовательной организации не реже 1 раза в три года.</w:t>
      </w:r>
    </w:p>
    <w:p w:rsidR="000A49DB" w:rsidRDefault="000A49DB" w:rsidP="000A49DB">
      <w:pPr>
        <w:widowControl w:val="0"/>
        <w:tabs>
          <w:tab w:val="left" w:pos="426"/>
          <w:tab w:val="left" w:pos="567"/>
        </w:tabs>
        <w:autoSpaceDE w:val="0"/>
        <w:autoSpaceDN w:val="0"/>
        <w:adjustRightInd w:val="0"/>
        <w:ind w:firstLine="426"/>
        <w:jc w:val="both"/>
        <w:rPr>
          <w:sz w:val="22"/>
          <w:szCs w:val="22"/>
        </w:rPr>
      </w:pPr>
      <w:r>
        <w:rPr>
          <w:sz w:val="22"/>
          <w:szCs w:val="22"/>
        </w:rPr>
        <w:t>7. Обеспечивает проверку знаний работников по охране труда к началу учебного года. Со всеми принимаемыми  на работу лицами, а также с работниками, командированными в учреждение и работниками сторонних организаций, выполняющими работы на территории учреждения, обучающимися образовательных учреждений проходящими производственную практику в учреждении и другими лицами, участвующими в хозяйственной деятельности учреждения проводит вводный инструктаж по охране труда.</w:t>
      </w:r>
    </w:p>
    <w:p w:rsidR="000A49DB" w:rsidRDefault="000A49DB" w:rsidP="000A49DB">
      <w:pPr>
        <w:tabs>
          <w:tab w:val="left" w:pos="426"/>
          <w:tab w:val="left" w:pos="567"/>
        </w:tabs>
        <w:ind w:firstLine="426"/>
        <w:jc w:val="both"/>
        <w:rPr>
          <w:sz w:val="22"/>
          <w:szCs w:val="22"/>
        </w:rPr>
      </w:pPr>
      <w:r>
        <w:rPr>
          <w:sz w:val="22"/>
          <w:szCs w:val="22"/>
        </w:rPr>
        <w:t xml:space="preserve">8. Обеспечивает наличие правил, инструкций, журналов инструктажа и других обязательных материалов на рабочих местах, </w:t>
      </w:r>
      <w:proofErr w:type="gramStart"/>
      <w:r>
        <w:rPr>
          <w:sz w:val="22"/>
          <w:szCs w:val="22"/>
        </w:rPr>
        <w:t>доступные</w:t>
      </w:r>
      <w:proofErr w:type="gramEnd"/>
      <w:r>
        <w:rPr>
          <w:sz w:val="22"/>
          <w:szCs w:val="22"/>
        </w:rPr>
        <w:t xml:space="preserve"> для работников.</w:t>
      </w:r>
    </w:p>
    <w:p w:rsidR="000A49DB" w:rsidRDefault="000A49DB" w:rsidP="000A49DB">
      <w:pPr>
        <w:tabs>
          <w:tab w:val="left" w:pos="426"/>
          <w:tab w:val="left" w:pos="567"/>
        </w:tabs>
        <w:ind w:firstLine="426"/>
        <w:jc w:val="both"/>
        <w:rPr>
          <w:sz w:val="22"/>
          <w:szCs w:val="22"/>
        </w:rPr>
      </w:pPr>
      <w:r>
        <w:rPr>
          <w:sz w:val="22"/>
          <w:szCs w:val="22"/>
        </w:rPr>
        <w:t xml:space="preserve">9.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0A49DB" w:rsidRDefault="000A49DB" w:rsidP="000A49DB">
      <w:pPr>
        <w:tabs>
          <w:tab w:val="left" w:pos="426"/>
          <w:tab w:val="left" w:pos="567"/>
        </w:tabs>
        <w:ind w:firstLine="426"/>
        <w:jc w:val="both"/>
        <w:rPr>
          <w:sz w:val="22"/>
          <w:szCs w:val="22"/>
        </w:rPr>
      </w:pPr>
      <w:r>
        <w:rPr>
          <w:sz w:val="22"/>
          <w:szCs w:val="22"/>
        </w:rPr>
        <w:t>10. Обеспечивает проведение в установленном порядке работ по специальной оценке условий труда на рабочих местах.</w:t>
      </w:r>
    </w:p>
    <w:p w:rsidR="000A49DB" w:rsidRDefault="000A49DB" w:rsidP="000A49DB">
      <w:pPr>
        <w:tabs>
          <w:tab w:val="left" w:pos="426"/>
          <w:tab w:val="left" w:pos="567"/>
        </w:tabs>
        <w:ind w:firstLine="426"/>
        <w:jc w:val="both"/>
        <w:rPr>
          <w:i/>
          <w:sz w:val="22"/>
          <w:szCs w:val="22"/>
        </w:rPr>
      </w:pPr>
      <w:r>
        <w:rPr>
          <w:sz w:val="22"/>
          <w:szCs w:val="22"/>
        </w:rPr>
        <w:t xml:space="preserve">11. 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w:t>
      </w:r>
      <w:r>
        <w:rPr>
          <w:i/>
          <w:sz w:val="22"/>
          <w:szCs w:val="22"/>
        </w:rPr>
        <w:t>(Приложение № 5).</w:t>
      </w:r>
    </w:p>
    <w:p w:rsidR="000A49DB" w:rsidRDefault="000A49DB" w:rsidP="000A49DB">
      <w:pPr>
        <w:tabs>
          <w:tab w:val="left" w:pos="426"/>
          <w:tab w:val="left" w:pos="567"/>
        </w:tabs>
        <w:ind w:firstLine="426"/>
        <w:jc w:val="both"/>
        <w:rPr>
          <w:i/>
          <w:sz w:val="22"/>
          <w:szCs w:val="22"/>
        </w:rPr>
      </w:pPr>
      <w:r>
        <w:rPr>
          <w:sz w:val="22"/>
          <w:szCs w:val="22"/>
        </w:rPr>
        <w:t>12. Обеспечивает работников сертифицированной спецодеждой и другими средствами индивидуальной защиты (</w:t>
      </w:r>
      <w:proofErr w:type="gramStart"/>
      <w:r>
        <w:rPr>
          <w:sz w:val="22"/>
          <w:szCs w:val="22"/>
        </w:rPr>
        <w:t>СИЗ</w:t>
      </w:r>
      <w:proofErr w:type="gramEnd"/>
      <w:r>
        <w:rPr>
          <w:sz w:val="22"/>
          <w:szCs w:val="22"/>
        </w:rPr>
        <w:t>), молоком или другими равноценными пищевыми продуктами</w:t>
      </w:r>
      <w:r>
        <w:rPr>
          <w:color w:val="FF0000"/>
          <w:sz w:val="22"/>
          <w:szCs w:val="22"/>
        </w:rPr>
        <w:t xml:space="preserve">,??? </w:t>
      </w:r>
      <w:r>
        <w:rPr>
          <w:sz w:val="22"/>
          <w:szCs w:val="22"/>
        </w:rPr>
        <w:t xml:space="preserve">смывающими и обезвреживающими средствами в соответствии с установленными нормами </w:t>
      </w:r>
      <w:r>
        <w:rPr>
          <w:i/>
          <w:sz w:val="22"/>
          <w:szCs w:val="22"/>
        </w:rPr>
        <w:t>(Приложение № 4).</w:t>
      </w:r>
    </w:p>
    <w:p w:rsidR="000A49DB" w:rsidRDefault="000A49DB" w:rsidP="000A49DB">
      <w:pPr>
        <w:jc w:val="both"/>
        <w:rPr>
          <w:b/>
          <w:i/>
          <w:sz w:val="24"/>
          <w:szCs w:val="24"/>
          <w:u w:val="single"/>
        </w:rPr>
      </w:pPr>
      <w:r>
        <w:rPr>
          <w:color w:val="0070C0"/>
          <w:sz w:val="24"/>
          <w:szCs w:val="24"/>
        </w:rPr>
        <w:t xml:space="preserve">       </w:t>
      </w:r>
      <w:r>
        <w:rPr>
          <w:sz w:val="24"/>
          <w:szCs w:val="24"/>
        </w:rPr>
        <w:t xml:space="preserve">Выделяет на выполнение мероприятий по улучшению условий труда, на приобретение спецодежды, средств индивидуальной защиты, моющих средств, нормативных документов по охране труда, на обеспечение безопасной эксплуатации зданий, сооружений, оборудования, в сумме </w:t>
      </w:r>
      <w:r>
        <w:rPr>
          <w:b/>
          <w:i/>
          <w:sz w:val="24"/>
          <w:szCs w:val="24"/>
          <w:u w:val="single"/>
        </w:rPr>
        <w:t xml:space="preserve">не менее 0,2% от объема лимитных </w:t>
      </w:r>
      <w:r>
        <w:rPr>
          <w:b/>
          <w:i/>
          <w:sz w:val="24"/>
          <w:szCs w:val="24"/>
        </w:rPr>
        <w:t>средств.</w:t>
      </w:r>
    </w:p>
    <w:p w:rsidR="000A49DB" w:rsidRDefault="000A49DB" w:rsidP="000A49DB">
      <w:pPr>
        <w:tabs>
          <w:tab w:val="left" w:pos="426"/>
          <w:tab w:val="left" w:pos="567"/>
        </w:tabs>
        <w:jc w:val="both"/>
        <w:rPr>
          <w:sz w:val="22"/>
          <w:szCs w:val="22"/>
        </w:rPr>
      </w:pPr>
      <w:r>
        <w:rPr>
          <w:sz w:val="22"/>
          <w:szCs w:val="22"/>
        </w:rPr>
        <w:t xml:space="preserve">13. При численности работников организации более 50 человек вводит должность специалиста по охране труда. </w:t>
      </w:r>
      <w:proofErr w:type="gramStart"/>
      <w:r>
        <w:rPr>
          <w:sz w:val="22"/>
          <w:szCs w:val="22"/>
        </w:rPr>
        <w:t>При численности работников организации менее 50 человек устанавливает стимулирующую выплату в размере 15%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roofErr w:type="gramEnd"/>
    </w:p>
    <w:p w:rsidR="000A49DB" w:rsidRDefault="000A49DB" w:rsidP="000A49DB">
      <w:pPr>
        <w:tabs>
          <w:tab w:val="left" w:pos="426"/>
          <w:tab w:val="left" w:pos="567"/>
        </w:tabs>
        <w:jc w:val="both"/>
        <w:rPr>
          <w:sz w:val="22"/>
          <w:szCs w:val="22"/>
        </w:rPr>
      </w:pPr>
      <w:r>
        <w:rPr>
          <w:sz w:val="22"/>
          <w:szCs w:val="22"/>
        </w:rPr>
        <w:t>14. Обеспечивает за счет средств образовательной организации:</w:t>
      </w:r>
    </w:p>
    <w:p w:rsidR="000A49DB" w:rsidRDefault="000A49DB" w:rsidP="000A49DB">
      <w:pPr>
        <w:numPr>
          <w:ilvl w:val="0"/>
          <w:numId w:val="39"/>
        </w:numPr>
        <w:tabs>
          <w:tab w:val="left" w:pos="426"/>
          <w:tab w:val="left" w:pos="567"/>
        </w:tabs>
        <w:ind w:left="0" w:hanging="12"/>
        <w:jc w:val="both"/>
        <w:rPr>
          <w:sz w:val="22"/>
          <w:szCs w:val="22"/>
        </w:rPr>
      </w:pPr>
      <w:proofErr w:type="gramStart"/>
      <w:r>
        <w:rPr>
          <w:sz w:val="22"/>
          <w:szCs w:val="22"/>
        </w:rPr>
        <w:t xml:space="preserve">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w:t>
      </w:r>
      <w:r>
        <w:rPr>
          <w:sz w:val="22"/>
          <w:szCs w:val="22"/>
        </w:rPr>
        <w:lastRenderedPageBreak/>
        <w:t>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0A49DB" w:rsidRDefault="000A49DB" w:rsidP="000A49DB">
      <w:pPr>
        <w:rPr>
          <w:sz w:val="22"/>
          <w:szCs w:val="22"/>
        </w:rPr>
      </w:pPr>
      <w:r>
        <w:rPr>
          <w:sz w:val="22"/>
          <w:szCs w:val="22"/>
        </w:rPr>
        <w:t>-  обучения педагогических работников навыкам оказания первой помощи за счет средств работодателя в целях реализации ст.41 Федерального закона от 29.12.2012 №273-ФЗ «Об образовании в РФ»;</w:t>
      </w:r>
    </w:p>
    <w:p w:rsidR="000A49DB" w:rsidRDefault="000A49DB" w:rsidP="000A49DB">
      <w:pPr>
        <w:pStyle w:val="a5"/>
        <w:shd w:val="clear" w:color="auto" w:fill="FFFFFF"/>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15.а</w:t>
      </w:r>
      <w:proofErr w:type="gramStart"/>
      <w:r>
        <w:rPr>
          <w:rFonts w:ascii="Times New Roman" w:hAnsi="Times New Roman" w:cs="Times New Roman"/>
          <w:sz w:val="22"/>
          <w:szCs w:val="22"/>
        </w:rPr>
        <w:t>)п</w:t>
      </w:r>
      <w:proofErr w:type="gramEnd"/>
      <w:r>
        <w:rPr>
          <w:rFonts w:ascii="Times New Roman" w:hAnsi="Times New Roman" w:cs="Times New Roman"/>
          <w:sz w:val="22"/>
          <w:szCs w:val="22"/>
        </w:rPr>
        <w:t>редоставляет</w:t>
      </w:r>
      <w:r>
        <w:rPr>
          <w:rFonts w:ascii="Times New Roman" w:hAnsi="Times New Roman" w:cs="Times New Roman"/>
          <w:b/>
          <w:sz w:val="22"/>
          <w:szCs w:val="22"/>
        </w:rPr>
        <w:t xml:space="preserve"> </w:t>
      </w:r>
      <w:r>
        <w:rPr>
          <w:rFonts w:ascii="Times New Roman" w:hAnsi="Times New Roman" w:cs="Times New Roman"/>
          <w:color w:val="000000"/>
          <w:sz w:val="22"/>
          <w:szCs w:val="22"/>
        </w:rPr>
        <w:t xml:space="preserve">работникам для прохождения диспансеризации в порядке, </w:t>
      </w:r>
      <w:r>
        <w:rPr>
          <w:rFonts w:ascii="Times New Roman" w:hAnsi="Times New Roman" w:cs="Times New Roman"/>
          <w:sz w:val="22"/>
          <w:szCs w:val="22"/>
        </w:rPr>
        <w:t>предусмотренном </w:t>
      </w:r>
      <w:hyperlink r:id="rId9" w:anchor="dst185" w:history="1">
        <w:r>
          <w:rPr>
            <w:rStyle w:val="a3"/>
            <w:sz w:val="22"/>
            <w:szCs w:val="22"/>
          </w:rPr>
          <w:t>законодательством</w:t>
        </w:r>
      </w:hyperlink>
      <w:r>
        <w:rPr>
          <w:rFonts w:ascii="Times New Roman" w:hAnsi="Times New Roman" w:cs="Times New Roman"/>
          <w:sz w:val="22"/>
          <w:szCs w:val="22"/>
        </w:rPr>
        <w:t> в сфере охраны здоровья,  один рабочий день один раз в три года с сохранением за ними места работы (должности) и среднего заработка;</w:t>
      </w:r>
    </w:p>
    <w:p w:rsidR="000A49DB" w:rsidRDefault="000A49DB" w:rsidP="000A49DB">
      <w:pPr>
        <w:jc w:val="both"/>
        <w:rPr>
          <w:sz w:val="22"/>
          <w:szCs w:val="22"/>
        </w:rPr>
      </w:pPr>
      <w:r>
        <w:rPr>
          <w:b/>
          <w:sz w:val="22"/>
          <w:szCs w:val="22"/>
        </w:rPr>
        <w:t xml:space="preserve">  </w:t>
      </w:r>
      <w:r>
        <w:rPr>
          <w:sz w:val="22"/>
          <w:szCs w:val="22"/>
        </w:rPr>
        <w:t>б) предоставляет работникам, достигшим возраста сорока лет, за исключением лиц, указанных в </w:t>
      </w:r>
      <w:hyperlink r:id="rId10" w:anchor="dst2321" w:history="1">
        <w:r>
          <w:rPr>
            <w:rStyle w:val="a3"/>
            <w:sz w:val="22"/>
            <w:szCs w:val="22"/>
          </w:rPr>
          <w:t>подпункте «в)</w:t>
        </w:r>
      </w:hyperlink>
      <w:r>
        <w:rPr>
          <w:sz w:val="22"/>
          <w:szCs w:val="22"/>
        </w:rPr>
        <w:t>»  настоящего пункта, при прохождении диспансеризации в порядке, предусмотренном законодательством в сфере охраны здоровья,   один рабочий день один раз       в год с сохранением за ними места работы (должности) и среднего заработка;</w:t>
      </w:r>
    </w:p>
    <w:p w:rsidR="000A49DB" w:rsidRDefault="000A49DB" w:rsidP="000A49DB">
      <w:pPr>
        <w:jc w:val="both"/>
        <w:rPr>
          <w:sz w:val="22"/>
          <w:szCs w:val="22"/>
        </w:rPr>
      </w:pPr>
      <w:r>
        <w:rPr>
          <w:b/>
          <w:sz w:val="22"/>
          <w:szCs w:val="22"/>
        </w:rPr>
        <w:t xml:space="preserve">  </w:t>
      </w:r>
      <w:proofErr w:type="gramStart"/>
      <w:r>
        <w:rPr>
          <w:sz w:val="22"/>
          <w:szCs w:val="22"/>
        </w:rPr>
        <w:t>в) предоставляет работникам, не достигшим </w:t>
      </w:r>
      <w:hyperlink r:id="rId11" w:anchor="dst151" w:history="1">
        <w:r>
          <w:rPr>
            <w:rStyle w:val="a3"/>
            <w:sz w:val="22"/>
            <w:szCs w:val="22"/>
          </w:rPr>
          <w:t>возраста</w:t>
        </w:r>
      </w:hyperlink>
      <w:r>
        <w:rPr>
          <w:sz w:val="22"/>
          <w:szCs w:val="22"/>
        </w:rPr>
        <w:t>, дающего право на назначение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два рабочих дня один раз в год с сохранением за ними места</w:t>
      </w:r>
      <w:proofErr w:type="gramEnd"/>
      <w:r>
        <w:rPr>
          <w:sz w:val="22"/>
          <w:szCs w:val="22"/>
        </w:rPr>
        <w:t xml:space="preserve"> работы (должности)          и среднего заработка.</w:t>
      </w:r>
    </w:p>
    <w:p w:rsidR="000A49DB" w:rsidRDefault="000A49DB" w:rsidP="000A49DB">
      <w:pPr>
        <w:jc w:val="both"/>
        <w:rPr>
          <w:sz w:val="22"/>
          <w:szCs w:val="22"/>
        </w:rPr>
      </w:pPr>
      <w:r>
        <w:rPr>
          <w:sz w:val="22"/>
          <w:szCs w:val="22"/>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0A49DB" w:rsidRDefault="000A49DB" w:rsidP="000A49DB">
      <w:pPr>
        <w:jc w:val="both"/>
        <w:rPr>
          <w:sz w:val="22"/>
          <w:szCs w:val="22"/>
        </w:rPr>
      </w:pPr>
      <w:r>
        <w:rPr>
          <w:sz w:val="22"/>
          <w:szCs w:val="22"/>
        </w:rPr>
        <w:t xml:space="preserve">Работники обязаны </w:t>
      </w:r>
      <w:proofErr w:type="gramStart"/>
      <w:r>
        <w:rPr>
          <w:sz w:val="22"/>
          <w:szCs w:val="22"/>
        </w:rPr>
        <w:t>предоставлять работодателю справки</w:t>
      </w:r>
      <w:proofErr w:type="gramEnd"/>
      <w:r>
        <w:rPr>
          <w:sz w:val="22"/>
          <w:szCs w:val="22"/>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0A49DB" w:rsidRDefault="000A49DB" w:rsidP="000A49DB">
      <w:pPr>
        <w:tabs>
          <w:tab w:val="left" w:pos="426"/>
          <w:tab w:val="left" w:pos="567"/>
        </w:tabs>
        <w:jc w:val="both"/>
        <w:rPr>
          <w:sz w:val="22"/>
          <w:szCs w:val="22"/>
        </w:rPr>
      </w:pPr>
      <w:r>
        <w:rPr>
          <w:sz w:val="22"/>
          <w:szCs w:val="22"/>
        </w:rPr>
        <w:t xml:space="preserve">16.Обеспечивает установленный санитарными нормами тепловой режим в помещениях. </w:t>
      </w:r>
    </w:p>
    <w:p w:rsidR="000A49DB" w:rsidRDefault="000A49DB" w:rsidP="000A49DB">
      <w:pPr>
        <w:tabs>
          <w:tab w:val="left" w:pos="426"/>
          <w:tab w:val="left" w:pos="567"/>
        </w:tabs>
        <w:jc w:val="both"/>
        <w:rPr>
          <w:sz w:val="22"/>
          <w:szCs w:val="22"/>
        </w:rPr>
      </w:pPr>
      <w:r>
        <w:rPr>
          <w:sz w:val="22"/>
          <w:szCs w:val="22"/>
        </w:rPr>
        <w:t>17.Проводит своевременное расследование несчастных случаев на производстве в соответствии с действующим законодательством и ведет их учет.</w:t>
      </w:r>
    </w:p>
    <w:p w:rsidR="000A49DB" w:rsidRDefault="000A49DB" w:rsidP="000A49DB">
      <w:pPr>
        <w:tabs>
          <w:tab w:val="left" w:pos="426"/>
          <w:tab w:val="left" w:pos="567"/>
        </w:tabs>
        <w:jc w:val="both"/>
        <w:rPr>
          <w:sz w:val="22"/>
          <w:szCs w:val="22"/>
        </w:rPr>
      </w:pPr>
      <w:r>
        <w:rPr>
          <w:sz w:val="22"/>
          <w:szCs w:val="22"/>
        </w:rPr>
        <w:t>18.Проводить мероприятия по профилактике немедицинского потребления наркотических средств и психотропных веществ, злоупотребления алкогольной и спиртосодержащей продукцией, употребления табака.</w:t>
      </w:r>
    </w:p>
    <w:p w:rsidR="000A49DB" w:rsidRDefault="000A49DB" w:rsidP="000A49DB">
      <w:pPr>
        <w:pStyle w:val="37"/>
        <w:tabs>
          <w:tab w:val="num" w:pos="0"/>
          <w:tab w:val="left" w:pos="426"/>
          <w:tab w:val="left" w:pos="567"/>
        </w:tabs>
        <w:ind w:firstLine="0"/>
        <w:jc w:val="both"/>
        <w:rPr>
          <w:sz w:val="22"/>
          <w:szCs w:val="22"/>
        </w:rPr>
      </w:pPr>
      <w:r>
        <w:rPr>
          <w:sz w:val="22"/>
          <w:szCs w:val="22"/>
        </w:rPr>
        <w:t>19.Предоставляет уполномоченным по охране труда профкома для выполнения возложенных на них обязанностей не менее двух часов рабочего времени в неделю с оплатой за счет средств образовательного учреждения в размере среднего заработка.</w:t>
      </w:r>
    </w:p>
    <w:p w:rsidR="000A49DB" w:rsidRDefault="000A49DB" w:rsidP="000A49DB">
      <w:pPr>
        <w:tabs>
          <w:tab w:val="num" w:pos="0"/>
          <w:tab w:val="left" w:pos="426"/>
          <w:tab w:val="left" w:pos="567"/>
        </w:tabs>
        <w:jc w:val="both"/>
        <w:rPr>
          <w:sz w:val="22"/>
          <w:szCs w:val="22"/>
        </w:rPr>
      </w:pPr>
      <w:r>
        <w:rPr>
          <w:sz w:val="22"/>
          <w:szCs w:val="22"/>
        </w:rPr>
        <w:t xml:space="preserve">20.Выделяет единовременное денежное пособие работникам (членам их семей) за возмещение вреда, причиненного их здоровью в результате несчастного случая или профессионального заболевания при исполнении трудовых обязанностей. </w:t>
      </w:r>
    </w:p>
    <w:p w:rsidR="000A49DB" w:rsidRDefault="000A49DB" w:rsidP="000A49DB">
      <w:pPr>
        <w:pStyle w:val="37"/>
        <w:tabs>
          <w:tab w:val="num" w:pos="0"/>
          <w:tab w:val="left" w:pos="426"/>
          <w:tab w:val="left" w:pos="567"/>
        </w:tabs>
        <w:ind w:firstLine="0"/>
        <w:jc w:val="left"/>
        <w:rPr>
          <w:sz w:val="22"/>
          <w:szCs w:val="22"/>
        </w:rPr>
      </w:pPr>
      <w:r>
        <w:rPr>
          <w:sz w:val="22"/>
          <w:szCs w:val="22"/>
        </w:rPr>
        <w:t xml:space="preserve">21. Выделяет средства на оздоровление работников и их детей, физкультурно-оздоровительную работу. </w:t>
      </w:r>
    </w:p>
    <w:p w:rsidR="000A49DB" w:rsidRDefault="000A49DB" w:rsidP="000A49DB">
      <w:pPr>
        <w:widowControl w:val="0"/>
        <w:tabs>
          <w:tab w:val="num" w:pos="0"/>
          <w:tab w:val="left" w:pos="426"/>
          <w:tab w:val="left" w:pos="567"/>
        </w:tabs>
        <w:autoSpaceDE w:val="0"/>
        <w:autoSpaceDN w:val="0"/>
        <w:adjustRightInd w:val="0"/>
        <w:jc w:val="both"/>
        <w:rPr>
          <w:sz w:val="22"/>
          <w:szCs w:val="22"/>
        </w:rPr>
      </w:pPr>
      <w:r>
        <w:rPr>
          <w:sz w:val="22"/>
          <w:szCs w:val="22"/>
        </w:rPr>
        <w:t xml:space="preserve">22.Устанавливает доплаты работникам по результатам специальной оценки условий труда, занятым  на работах с вредными и (или) опасными условиями труда 15% (Приложение № 5).  </w:t>
      </w:r>
    </w:p>
    <w:p w:rsidR="000A49DB" w:rsidRDefault="000A49DB" w:rsidP="000A49DB">
      <w:pPr>
        <w:widowControl w:val="0"/>
        <w:tabs>
          <w:tab w:val="left" w:pos="426"/>
          <w:tab w:val="left" w:pos="567"/>
        </w:tabs>
        <w:autoSpaceDE w:val="0"/>
        <w:autoSpaceDN w:val="0"/>
        <w:adjustRightInd w:val="0"/>
        <w:jc w:val="both"/>
        <w:rPr>
          <w:sz w:val="22"/>
          <w:szCs w:val="22"/>
        </w:rPr>
      </w:pPr>
      <w:r>
        <w:rPr>
          <w:sz w:val="22"/>
          <w:szCs w:val="22"/>
        </w:rPr>
        <w:t>23.Проводит в соответствии с Законом РБ от 21.12.1998г. №209-з «О предупреждении распространения на территории Республики Башкортостан заболевания, вызванного вирусом иммунодефицита человека (ВИЧ-инфекции)» информационно-методическую работу по вопросам «ВИЧ/СПИД на рабочих местах», профилактики и защиты от ВИЧ-инфекции.</w:t>
      </w:r>
    </w:p>
    <w:p w:rsidR="000A49DB" w:rsidRDefault="000A49DB" w:rsidP="000A49DB">
      <w:pPr>
        <w:tabs>
          <w:tab w:val="left" w:pos="142"/>
          <w:tab w:val="left" w:pos="426"/>
          <w:tab w:val="left" w:pos="567"/>
        </w:tabs>
        <w:jc w:val="both"/>
        <w:rPr>
          <w:sz w:val="22"/>
          <w:szCs w:val="22"/>
        </w:rPr>
      </w:pPr>
      <w:r>
        <w:rPr>
          <w:sz w:val="22"/>
          <w:szCs w:val="22"/>
        </w:rPr>
        <w:t xml:space="preserve">24.Принимает участие в районном (городском) этапе смотра-конкурса «Лучшее образовательное учреждение по охране труда».   </w:t>
      </w:r>
    </w:p>
    <w:p w:rsidR="000A49DB" w:rsidRDefault="000A49DB" w:rsidP="000A49DB">
      <w:pPr>
        <w:tabs>
          <w:tab w:val="left" w:pos="142"/>
          <w:tab w:val="left" w:pos="426"/>
          <w:tab w:val="left" w:pos="567"/>
        </w:tabs>
        <w:jc w:val="both"/>
        <w:rPr>
          <w:sz w:val="22"/>
          <w:szCs w:val="22"/>
        </w:rPr>
      </w:pPr>
      <w:r>
        <w:rPr>
          <w:sz w:val="22"/>
          <w:szCs w:val="22"/>
        </w:rPr>
        <w:t xml:space="preserve">25. Оборудует уголок по охране труда. </w:t>
      </w:r>
    </w:p>
    <w:p w:rsidR="000A49DB" w:rsidRDefault="000A49DB" w:rsidP="000A49DB">
      <w:pPr>
        <w:tabs>
          <w:tab w:val="left" w:pos="142"/>
          <w:tab w:val="left" w:pos="426"/>
          <w:tab w:val="left" w:pos="567"/>
        </w:tabs>
        <w:jc w:val="both"/>
        <w:rPr>
          <w:sz w:val="22"/>
          <w:szCs w:val="22"/>
        </w:rPr>
      </w:pPr>
      <w:r>
        <w:rPr>
          <w:sz w:val="22"/>
          <w:szCs w:val="22"/>
        </w:rPr>
        <w:t xml:space="preserve">26.Оказывает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Pr>
          <w:sz w:val="22"/>
          <w:szCs w:val="22"/>
        </w:rPr>
        <w:t>контроля за</w:t>
      </w:r>
      <w:proofErr w:type="gramEnd"/>
      <w:r>
        <w:rPr>
          <w:sz w:val="22"/>
          <w:szCs w:val="22"/>
        </w:rPr>
        <w:t xml:space="preserve"> состоянием охраны труда в учреждении. В случае выявления ими нарушения прав работников на  безопасные условия труда принимает меры к их устранению.</w:t>
      </w:r>
    </w:p>
    <w:p w:rsidR="000A49DB" w:rsidRDefault="000A49DB" w:rsidP="000A49DB">
      <w:pPr>
        <w:tabs>
          <w:tab w:val="left" w:pos="426"/>
          <w:tab w:val="left" w:pos="567"/>
        </w:tabs>
        <w:jc w:val="both"/>
        <w:rPr>
          <w:rFonts w:eastAsia="Arial"/>
          <w:b/>
          <w:sz w:val="22"/>
          <w:szCs w:val="22"/>
        </w:rPr>
      </w:pPr>
      <w:r>
        <w:rPr>
          <w:rFonts w:eastAsia="Arial"/>
          <w:sz w:val="22"/>
          <w:szCs w:val="22"/>
        </w:rPr>
        <w:t>27.Предусматривает включение представителей Профсоюза в состав комиссии по проверке готовности образовательной организации к началу учебного года.</w:t>
      </w:r>
      <w:r>
        <w:rPr>
          <w:rFonts w:eastAsia="Arial"/>
          <w:b/>
          <w:sz w:val="22"/>
          <w:szCs w:val="22"/>
        </w:rPr>
        <w:t xml:space="preserve"> </w:t>
      </w:r>
    </w:p>
    <w:p w:rsidR="000A49DB" w:rsidRDefault="000A49DB" w:rsidP="000A49DB">
      <w:pPr>
        <w:jc w:val="both"/>
        <w:rPr>
          <w:sz w:val="22"/>
          <w:szCs w:val="22"/>
        </w:rPr>
      </w:pPr>
      <w:r>
        <w:rPr>
          <w:sz w:val="22"/>
          <w:szCs w:val="22"/>
        </w:rPr>
        <w:t xml:space="preserve">     7.2.  Работники:</w:t>
      </w:r>
    </w:p>
    <w:p w:rsidR="000A49DB" w:rsidRDefault="000A49DB" w:rsidP="000A49DB">
      <w:pPr>
        <w:jc w:val="both"/>
        <w:rPr>
          <w:sz w:val="22"/>
          <w:szCs w:val="22"/>
        </w:rPr>
      </w:pPr>
      <w:r>
        <w:rPr>
          <w:sz w:val="22"/>
          <w:szCs w:val="22"/>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0A49DB" w:rsidRDefault="000A49DB" w:rsidP="000A49DB">
      <w:pPr>
        <w:jc w:val="both"/>
        <w:rPr>
          <w:sz w:val="22"/>
          <w:szCs w:val="22"/>
        </w:rPr>
      </w:pPr>
      <w:r>
        <w:rPr>
          <w:sz w:val="22"/>
          <w:szCs w:val="22"/>
        </w:rPr>
        <w:lastRenderedPageBreak/>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A49DB" w:rsidRDefault="000A49DB" w:rsidP="000A49DB">
      <w:pPr>
        <w:jc w:val="both"/>
        <w:rPr>
          <w:sz w:val="22"/>
          <w:szCs w:val="22"/>
        </w:rPr>
      </w:pPr>
      <w:r>
        <w:rPr>
          <w:sz w:val="22"/>
          <w:szCs w:val="22"/>
        </w:rP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0A49DB" w:rsidRDefault="000A49DB" w:rsidP="000A49DB">
      <w:pPr>
        <w:jc w:val="both"/>
        <w:rPr>
          <w:sz w:val="22"/>
          <w:szCs w:val="22"/>
        </w:rPr>
      </w:pPr>
      <w:r>
        <w:rPr>
          <w:sz w:val="22"/>
          <w:szCs w:val="22"/>
        </w:rPr>
        <w:t>4. Правильно применяют средства индивидуальной и коллективной защиты.</w:t>
      </w:r>
    </w:p>
    <w:p w:rsidR="000A49DB" w:rsidRDefault="000A49DB" w:rsidP="000A49DB">
      <w:pPr>
        <w:jc w:val="both"/>
        <w:rPr>
          <w:sz w:val="22"/>
          <w:szCs w:val="22"/>
        </w:rPr>
      </w:pPr>
      <w:r>
        <w:rPr>
          <w:sz w:val="22"/>
          <w:szCs w:val="22"/>
        </w:rPr>
        <w:t>5. Извещают немедленно руководителя, заместителя руководителя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r>
        <w:rPr>
          <w:color w:val="0070C0"/>
          <w:sz w:val="22"/>
          <w:szCs w:val="22"/>
        </w:rPr>
        <w:t xml:space="preserve">        </w:t>
      </w:r>
      <w:r>
        <w:rPr>
          <w:sz w:val="22"/>
          <w:szCs w:val="22"/>
        </w:rPr>
        <w:t>7.3.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0A49DB" w:rsidRDefault="000A49DB" w:rsidP="000A49DB">
      <w:pPr>
        <w:pStyle w:val="37"/>
        <w:tabs>
          <w:tab w:val="num" w:pos="0"/>
        </w:tabs>
        <w:ind w:firstLine="0"/>
        <w:jc w:val="both"/>
        <w:rPr>
          <w:sz w:val="22"/>
          <w:szCs w:val="22"/>
        </w:rPr>
      </w:pPr>
      <w:r>
        <w:rPr>
          <w:color w:val="0070C0"/>
          <w:sz w:val="22"/>
          <w:szCs w:val="22"/>
        </w:rPr>
        <w:t xml:space="preserve"> </w:t>
      </w:r>
      <w:r>
        <w:rPr>
          <w:sz w:val="22"/>
          <w:szCs w:val="22"/>
        </w:rPr>
        <w:t>7.4. Профком:</w:t>
      </w:r>
    </w:p>
    <w:p w:rsidR="000A49DB" w:rsidRDefault="000A49DB" w:rsidP="000A49DB">
      <w:pPr>
        <w:pStyle w:val="37"/>
        <w:tabs>
          <w:tab w:val="num" w:pos="0"/>
          <w:tab w:val="left" w:pos="142"/>
        </w:tabs>
        <w:ind w:firstLine="0"/>
        <w:jc w:val="both"/>
        <w:rPr>
          <w:i/>
          <w:sz w:val="22"/>
          <w:szCs w:val="22"/>
        </w:rPr>
      </w:pPr>
      <w:r>
        <w:rPr>
          <w:sz w:val="22"/>
          <w:szCs w:val="22"/>
        </w:rPr>
        <w:t xml:space="preserve">1. Выделяет за счет средств Башкирского </w:t>
      </w:r>
      <w:proofErr w:type="spellStart"/>
      <w:r>
        <w:rPr>
          <w:sz w:val="22"/>
          <w:szCs w:val="22"/>
        </w:rPr>
        <w:t>рескома</w:t>
      </w:r>
      <w:proofErr w:type="spellEnd"/>
      <w:r>
        <w:rPr>
          <w:sz w:val="22"/>
          <w:szCs w:val="22"/>
        </w:rPr>
        <w:t xml:space="preserve"> Профсоюза работников народного образования и науки РФ семье погибшего в результате несчастного случая на производстве члена профсоюза  материальную помощь в размере 10 МРОТ </w:t>
      </w:r>
      <w:r>
        <w:rPr>
          <w:rFonts w:eastAsia="Times New Roman"/>
          <w:i/>
          <w:sz w:val="22"/>
          <w:szCs w:val="22"/>
        </w:rPr>
        <w:t>(ч.7 п.8.3 Отраслевого соглашения)</w:t>
      </w:r>
      <w:r>
        <w:rPr>
          <w:i/>
          <w:sz w:val="22"/>
          <w:szCs w:val="22"/>
        </w:rPr>
        <w:t>.</w:t>
      </w:r>
    </w:p>
    <w:p w:rsidR="000A49DB" w:rsidRDefault="000A49DB" w:rsidP="000A49DB">
      <w:pPr>
        <w:pStyle w:val="37"/>
        <w:tabs>
          <w:tab w:val="num" w:pos="0"/>
          <w:tab w:val="left" w:pos="142"/>
        </w:tabs>
        <w:ind w:firstLine="0"/>
        <w:jc w:val="both"/>
        <w:rPr>
          <w:sz w:val="22"/>
          <w:szCs w:val="22"/>
        </w:rPr>
      </w:pPr>
      <w:r>
        <w:rPr>
          <w:sz w:val="22"/>
          <w:szCs w:val="22"/>
        </w:rPr>
        <w:t>2. Осуществляет контроль за соблюдением законодательства по охране труда со стороны администрации.</w:t>
      </w:r>
    </w:p>
    <w:p w:rsidR="000A49DB" w:rsidRDefault="000A49DB" w:rsidP="000A49DB">
      <w:pPr>
        <w:pStyle w:val="37"/>
        <w:tabs>
          <w:tab w:val="num" w:pos="0"/>
          <w:tab w:val="left" w:pos="142"/>
        </w:tabs>
        <w:ind w:firstLine="0"/>
        <w:jc w:val="both"/>
        <w:rPr>
          <w:sz w:val="22"/>
          <w:szCs w:val="22"/>
        </w:rPr>
      </w:pPr>
      <w:r>
        <w:rPr>
          <w:sz w:val="22"/>
          <w:szCs w:val="22"/>
        </w:rPr>
        <w:t>3.Контролирует своевременную, в соответствии с установленными нормами, выдачу работникам спецодежды, средств индивидуальной защиты.</w:t>
      </w:r>
    </w:p>
    <w:p w:rsidR="000A49DB" w:rsidRDefault="000A49DB" w:rsidP="000A49DB">
      <w:pPr>
        <w:pStyle w:val="37"/>
        <w:tabs>
          <w:tab w:val="num" w:pos="0"/>
          <w:tab w:val="left" w:pos="142"/>
        </w:tabs>
        <w:ind w:firstLine="0"/>
        <w:jc w:val="both"/>
        <w:rPr>
          <w:sz w:val="22"/>
          <w:szCs w:val="22"/>
        </w:rPr>
      </w:pPr>
      <w:r>
        <w:rPr>
          <w:sz w:val="22"/>
          <w:szCs w:val="22"/>
        </w:rPr>
        <w:t>4. Избирает уполномоченных по охране труда.</w:t>
      </w:r>
    </w:p>
    <w:p w:rsidR="000A49DB" w:rsidRDefault="000A49DB" w:rsidP="000A49DB">
      <w:pPr>
        <w:pStyle w:val="37"/>
        <w:tabs>
          <w:tab w:val="num" w:pos="0"/>
          <w:tab w:val="left" w:pos="142"/>
        </w:tabs>
        <w:ind w:firstLine="0"/>
        <w:jc w:val="both"/>
        <w:rPr>
          <w:sz w:val="22"/>
          <w:szCs w:val="22"/>
        </w:rPr>
      </w:pPr>
      <w:r>
        <w:rPr>
          <w:sz w:val="22"/>
          <w:szCs w:val="22"/>
        </w:rPr>
        <w:t>5. Принимает участие в создании и работе  комиссии по охране труда.</w:t>
      </w:r>
    </w:p>
    <w:p w:rsidR="000A49DB" w:rsidRDefault="000A49DB" w:rsidP="000A49DB">
      <w:pPr>
        <w:pStyle w:val="37"/>
        <w:tabs>
          <w:tab w:val="num" w:pos="0"/>
          <w:tab w:val="left" w:pos="142"/>
        </w:tabs>
        <w:ind w:firstLine="0"/>
        <w:jc w:val="both"/>
        <w:rPr>
          <w:sz w:val="22"/>
          <w:szCs w:val="22"/>
        </w:rPr>
      </w:pPr>
      <w:r>
        <w:rPr>
          <w:sz w:val="22"/>
          <w:szCs w:val="22"/>
        </w:rPr>
        <w:t>6. Принимает участие в расследовании несчастных случаев на производстве с работниками.</w:t>
      </w:r>
    </w:p>
    <w:p w:rsidR="000A49DB" w:rsidRDefault="000A49DB" w:rsidP="000A49DB">
      <w:pPr>
        <w:pStyle w:val="37"/>
        <w:tabs>
          <w:tab w:val="num" w:pos="0"/>
          <w:tab w:val="left" w:pos="142"/>
        </w:tabs>
        <w:ind w:firstLine="0"/>
        <w:jc w:val="both"/>
        <w:rPr>
          <w:sz w:val="22"/>
          <w:szCs w:val="22"/>
        </w:rPr>
      </w:pPr>
      <w:r>
        <w:rPr>
          <w:sz w:val="22"/>
          <w:szCs w:val="22"/>
        </w:rPr>
        <w:t>7.Обращается к работодателю с предложением о привлечении к ответственности лиц, виновных в нарушении требований охраны труда.</w:t>
      </w:r>
    </w:p>
    <w:p w:rsidR="000A49DB" w:rsidRDefault="000A49DB" w:rsidP="000A49DB">
      <w:pPr>
        <w:pStyle w:val="37"/>
        <w:tabs>
          <w:tab w:val="num" w:pos="0"/>
          <w:tab w:val="left" w:pos="142"/>
        </w:tabs>
        <w:ind w:firstLine="0"/>
        <w:jc w:val="both"/>
        <w:rPr>
          <w:sz w:val="22"/>
          <w:szCs w:val="22"/>
        </w:rPr>
      </w:pPr>
      <w:r>
        <w:rPr>
          <w:sz w:val="22"/>
          <w:szCs w:val="22"/>
        </w:rPr>
        <w:t>8.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0A49DB" w:rsidRDefault="000A49DB" w:rsidP="000A49DB">
      <w:pPr>
        <w:pStyle w:val="37"/>
        <w:tabs>
          <w:tab w:val="num" w:pos="0"/>
          <w:tab w:val="left" w:pos="142"/>
        </w:tabs>
        <w:ind w:firstLine="0"/>
        <w:jc w:val="both"/>
        <w:rPr>
          <w:sz w:val="22"/>
          <w:szCs w:val="22"/>
        </w:rPr>
      </w:pPr>
      <w:r>
        <w:rPr>
          <w:sz w:val="22"/>
          <w:szCs w:val="22"/>
        </w:rPr>
        <w:t>9.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0A49DB" w:rsidRDefault="000A49DB" w:rsidP="000A49DB">
      <w:pPr>
        <w:jc w:val="both"/>
        <w:rPr>
          <w:sz w:val="22"/>
          <w:szCs w:val="22"/>
        </w:rPr>
      </w:pPr>
      <w:r>
        <w:rPr>
          <w:sz w:val="22"/>
          <w:szCs w:val="22"/>
        </w:rPr>
        <w:t xml:space="preserve">7.5. </w:t>
      </w:r>
      <w:proofErr w:type="gramStart"/>
      <w:r>
        <w:rPr>
          <w:sz w:val="22"/>
          <w:szCs w:val="22"/>
        </w:rPr>
        <w:t>Стороны согласились с тем, что работодатель за счет средств образовательного учреждения производит ежемесячные выплаты уполномоченному по охране труда профкома в размере повышающего коэффициента 0,05 от оклада за работу, не входящую в должностные обязанности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roofErr w:type="gramEnd"/>
    </w:p>
    <w:p w:rsidR="000A49DB" w:rsidRDefault="000A49DB" w:rsidP="000A49DB">
      <w:pPr>
        <w:ind w:firstLine="566"/>
        <w:jc w:val="center"/>
        <w:rPr>
          <w:b/>
          <w:sz w:val="28"/>
          <w:szCs w:val="28"/>
        </w:rPr>
      </w:pPr>
      <w:r>
        <w:rPr>
          <w:b/>
          <w:sz w:val="28"/>
          <w:szCs w:val="28"/>
        </w:rPr>
        <w:t>9. СОЦИАЛЬНЫЕ ГАРАНТИИ, ЛЬГОТЫ И КОМПЕНСАЦИИ</w:t>
      </w:r>
    </w:p>
    <w:p w:rsidR="000A49DB" w:rsidRDefault="000A49DB" w:rsidP="000A49DB">
      <w:pPr>
        <w:tabs>
          <w:tab w:val="num" w:pos="0"/>
          <w:tab w:val="left" w:pos="142"/>
        </w:tabs>
        <w:ind w:firstLine="709"/>
        <w:jc w:val="both"/>
        <w:rPr>
          <w:sz w:val="22"/>
          <w:szCs w:val="22"/>
        </w:rPr>
      </w:pPr>
      <w:r>
        <w:rPr>
          <w:sz w:val="22"/>
          <w:szCs w:val="22"/>
        </w:rPr>
        <w:t>8.1. Стороны договорились осуществлять меры по реализации и расширению льгот и гарантий работников.</w:t>
      </w:r>
    </w:p>
    <w:p w:rsidR="000A49DB" w:rsidRDefault="000A49DB" w:rsidP="000A49DB">
      <w:pPr>
        <w:tabs>
          <w:tab w:val="num" w:pos="0"/>
          <w:tab w:val="left" w:pos="142"/>
        </w:tabs>
        <w:ind w:firstLine="709"/>
        <w:jc w:val="both"/>
        <w:rPr>
          <w:sz w:val="22"/>
          <w:szCs w:val="22"/>
        </w:rPr>
      </w:pPr>
      <w:r>
        <w:rPr>
          <w:sz w:val="22"/>
          <w:szCs w:val="22"/>
        </w:rPr>
        <w:t>8.2. Стороны договорились, что работодатель:</w:t>
      </w:r>
    </w:p>
    <w:p w:rsidR="000A49DB" w:rsidRDefault="000A49DB" w:rsidP="000A49DB">
      <w:pPr>
        <w:widowControl w:val="0"/>
        <w:tabs>
          <w:tab w:val="num" w:pos="0"/>
          <w:tab w:val="left" w:pos="142"/>
        </w:tabs>
        <w:autoSpaceDE w:val="0"/>
        <w:autoSpaceDN w:val="0"/>
        <w:adjustRightInd w:val="0"/>
        <w:jc w:val="both"/>
        <w:rPr>
          <w:sz w:val="22"/>
          <w:szCs w:val="22"/>
        </w:rPr>
      </w:pPr>
      <w:r>
        <w:rPr>
          <w:sz w:val="22"/>
          <w:szCs w:val="22"/>
        </w:rPr>
        <w:t>1) С учётом результатов и качества работы устанавливает стимулирующие выплаты работникам в пределах средств, выделенных на оплату  труда, а также за счет внебюджетных сре</w:t>
      </w:r>
      <w:proofErr w:type="gramStart"/>
      <w:r>
        <w:rPr>
          <w:sz w:val="22"/>
          <w:szCs w:val="22"/>
        </w:rPr>
        <w:t>дств в с</w:t>
      </w:r>
      <w:proofErr w:type="gramEnd"/>
      <w:r>
        <w:rPr>
          <w:sz w:val="22"/>
          <w:szCs w:val="22"/>
        </w:rPr>
        <w:t>оответствии с Положением о порядке и условиях  установления иных стимулирующих выплат и премировании работников (Приложение № 2.1).</w:t>
      </w:r>
    </w:p>
    <w:p w:rsidR="000A49DB" w:rsidRDefault="000A49DB" w:rsidP="000A49DB">
      <w:pPr>
        <w:pStyle w:val="af1"/>
        <w:tabs>
          <w:tab w:val="num" w:pos="0"/>
        </w:tabs>
        <w:ind w:firstLine="0"/>
        <w:rPr>
          <w:sz w:val="22"/>
          <w:szCs w:val="22"/>
        </w:rPr>
      </w:pPr>
      <w:r>
        <w:rPr>
          <w:sz w:val="22"/>
          <w:szCs w:val="22"/>
        </w:rPr>
        <w:t>2) Оказывает материальную помощь работникам учреждения (Приложение № 2.2 ).</w:t>
      </w:r>
    </w:p>
    <w:p w:rsidR="000A49DB" w:rsidRDefault="000A49DB" w:rsidP="000A49DB">
      <w:pPr>
        <w:widowControl w:val="0"/>
        <w:tabs>
          <w:tab w:val="left" w:pos="142"/>
          <w:tab w:val="left" w:pos="1069"/>
          <w:tab w:val="left" w:pos="6946"/>
        </w:tabs>
        <w:autoSpaceDE w:val="0"/>
        <w:autoSpaceDN w:val="0"/>
        <w:adjustRightInd w:val="0"/>
        <w:jc w:val="both"/>
        <w:rPr>
          <w:sz w:val="22"/>
          <w:szCs w:val="22"/>
        </w:rPr>
      </w:pPr>
      <w:r>
        <w:rPr>
          <w:sz w:val="22"/>
          <w:szCs w:val="22"/>
        </w:rPr>
        <w:t xml:space="preserve">3) Регулирует особенности труда </w:t>
      </w:r>
      <w:proofErr w:type="spellStart"/>
      <w:r>
        <w:rPr>
          <w:sz w:val="22"/>
          <w:szCs w:val="22"/>
        </w:rPr>
        <w:t>предпенсионного</w:t>
      </w:r>
      <w:proofErr w:type="spellEnd"/>
      <w:r>
        <w:rPr>
          <w:sz w:val="22"/>
          <w:szCs w:val="22"/>
        </w:rPr>
        <w:t xml:space="preserve"> возраста (в течение 5 лет до вступления возраста, дающего право на страховую пенсию по старости, в том числе назначаемого досрочно) в соответствии Федеральным законом Российской Федерации от 3.10.2018 года № 350-ФЗ « О внесении изменений в отдельные законодательные акты Российской Федерации по вопросам назначения и выплаты пенсий».</w:t>
      </w:r>
    </w:p>
    <w:p w:rsidR="000A49DB" w:rsidRDefault="000A49DB" w:rsidP="000A49DB">
      <w:pPr>
        <w:tabs>
          <w:tab w:val="num" w:pos="0"/>
          <w:tab w:val="left" w:pos="142"/>
        </w:tabs>
        <w:jc w:val="both"/>
        <w:rPr>
          <w:sz w:val="22"/>
          <w:szCs w:val="22"/>
        </w:rPr>
      </w:pPr>
      <w:r>
        <w:rPr>
          <w:sz w:val="22"/>
          <w:szCs w:val="22"/>
        </w:rPr>
        <w:t>4)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 76-ФЗ «О статусе военнослужащих».</w:t>
      </w:r>
    </w:p>
    <w:p w:rsidR="000A49DB" w:rsidRDefault="000A49DB" w:rsidP="000A49DB">
      <w:pPr>
        <w:tabs>
          <w:tab w:val="num" w:pos="0"/>
          <w:tab w:val="left" w:pos="142"/>
        </w:tabs>
        <w:jc w:val="both"/>
        <w:rPr>
          <w:sz w:val="22"/>
          <w:szCs w:val="22"/>
        </w:rPr>
      </w:pPr>
      <w:r>
        <w:rPr>
          <w:sz w:val="22"/>
          <w:szCs w:val="22"/>
        </w:rPr>
        <w:t xml:space="preserve">5)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6) Не реже двух раз в год отчитывается перед трудовым коллективом о финансово-хозяйственной </w:t>
      </w:r>
      <w:r>
        <w:rPr>
          <w:sz w:val="22"/>
          <w:szCs w:val="22"/>
        </w:rPr>
        <w:lastRenderedPageBreak/>
        <w:t>деятельности.</w:t>
      </w:r>
    </w:p>
    <w:p w:rsidR="000A49DB" w:rsidRDefault="000A49DB" w:rsidP="000A49DB">
      <w:pPr>
        <w:pStyle w:val="af"/>
        <w:tabs>
          <w:tab w:val="left" w:pos="567"/>
          <w:tab w:val="left" w:pos="709"/>
        </w:tabs>
        <w:kinsoku w:val="0"/>
        <w:overflowPunct w:val="0"/>
        <w:ind w:right="-1"/>
        <w:rPr>
          <w:sz w:val="22"/>
          <w:szCs w:val="22"/>
        </w:rPr>
      </w:pPr>
      <w:r>
        <w:rPr>
          <w:sz w:val="22"/>
          <w:szCs w:val="22"/>
        </w:rPr>
        <w:t xml:space="preserve">7) Своевременно в полном объеме информирует </w:t>
      </w:r>
      <w:r>
        <w:rPr>
          <w:sz w:val="24"/>
          <w:szCs w:val="24"/>
        </w:rPr>
        <w:t xml:space="preserve">филиал ГКУ  республиканский центр занятости населения по </w:t>
      </w:r>
      <w:proofErr w:type="spellStart"/>
      <w:r>
        <w:rPr>
          <w:sz w:val="24"/>
          <w:szCs w:val="24"/>
        </w:rPr>
        <w:t>Белебеевскому</w:t>
      </w:r>
      <w:proofErr w:type="spellEnd"/>
      <w:r>
        <w:rPr>
          <w:sz w:val="24"/>
          <w:szCs w:val="24"/>
        </w:rPr>
        <w:t xml:space="preserve"> району</w:t>
      </w:r>
      <w:r>
        <w:rPr>
          <w:sz w:val="22"/>
          <w:szCs w:val="22"/>
        </w:rPr>
        <w:t xml:space="preserve"> о наличии свободных рабочих мест и вакансий</w:t>
      </w:r>
      <w:r>
        <w:rPr>
          <w:i/>
          <w:sz w:val="22"/>
          <w:szCs w:val="22"/>
        </w:rPr>
        <w:t>.</w:t>
      </w:r>
      <w:r>
        <w:rPr>
          <w:i/>
          <w:sz w:val="22"/>
          <w:szCs w:val="22"/>
          <w:u w:val="single"/>
        </w:rPr>
        <w:t xml:space="preserve"> </w:t>
      </w:r>
    </w:p>
    <w:p w:rsidR="000A49DB" w:rsidRDefault="000A49DB" w:rsidP="000A49DB">
      <w:pPr>
        <w:widowControl w:val="0"/>
        <w:tabs>
          <w:tab w:val="num" w:pos="0"/>
          <w:tab w:val="left" w:pos="720"/>
        </w:tabs>
        <w:autoSpaceDE w:val="0"/>
        <w:autoSpaceDN w:val="0"/>
        <w:adjustRightInd w:val="0"/>
        <w:jc w:val="both"/>
        <w:rPr>
          <w:sz w:val="28"/>
          <w:szCs w:val="28"/>
        </w:rPr>
      </w:pPr>
      <w:r>
        <w:rPr>
          <w:sz w:val="22"/>
          <w:szCs w:val="22"/>
        </w:rPr>
        <w:t>8) Создает условия для организации питания работников, оборудует для них комнату отдыха и личной гигиены.</w:t>
      </w:r>
      <w:r>
        <w:rPr>
          <w:sz w:val="28"/>
          <w:szCs w:val="28"/>
        </w:rPr>
        <w:t xml:space="preserve"> </w:t>
      </w:r>
    </w:p>
    <w:p w:rsidR="000A49DB" w:rsidRDefault="000A49DB" w:rsidP="000A49DB">
      <w:pPr>
        <w:widowControl w:val="0"/>
        <w:tabs>
          <w:tab w:val="num" w:pos="0"/>
          <w:tab w:val="left" w:pos="720"/>
        </w:tabs>
        <w:autoSpaceDE w:val="0"/>
        <w:autoSpaceDN w:val="0"/>
        <w:adjustRightInd w:val="0"/>
        <w:jc w:val="both"/>
        <w:rPr>
          <w:sz w:val="22"/>
          <w:szCs w:val="22"/>
        </w:rPr>
      </w:pPr>
      <w:r>
        <w:rPr>
          <w:sz w:val="22"/>
          <w:szCs w:val="22"/>
        </w:rPr>
        <w:t>9)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w:t>
      </w:r>
    </w:p>
    <w:p w:rsidR="000A49DB" w:rsidRDefault="000A49DB" w:rsidP="000A49DB">
      <w:pPr>
        <w:jc w:val="both"/>
        <w:rPr>
          <w:sz w:val="22"/>
          <w:szCs w:val="22"/>
        </w:rPr>
      </w:pPr>
      <w:r>
        <w:rPr>
          <w:sz w:val="22"/>
          <w:szCs w:val="22"/>
        </w:rPr>
        <w:t>10) Содействует реализации проекта по подключению работников образования к тарифам мобильной связи «Профсоюзный».</w:t>
      </w:r>
    </w:p>
    <w:p w:rsidR="000A49DB" w:rsidRDefault="000A49DB" w:rsidP="000A49DB">
      <w:pPr>
        <w:widowControl w:val="0"/>
        <w:tabs>
          <w:tab w:val="num" w:pos="0"/>
          <w:tab w:val="left" w:pos="720"/>
        </w:tabs>
        <w:autoSpaceDE w:val="0"/>
        <w:autoSpaceDN w:val="0"/>
        <w:adjustRightInd w:val="0"/>
        <w:jc w:val="both"/>
        <w:rPr>
          <w:sz w:val="22"/>
          <w:szCs w:val="22"/>
        </w:rPr>
      </w:pPr>
    </w:p>
    <w:p w:rsidR="000A49DB" w:rsidRDefault="000A49DB" w:rsidP="000A49DB">
      <w:pPr>
        <w:ind w:firstLine="566"/>
        <w:jc w:val="both"/>
        <w:rPr>
          <w:sz w:val="22"/>
          <w:szCs w:val="22"/>
        </w:rPr>
      </w:pPr>
      <w:r>
        <w:rPr>
          <w:sz w:val="22"/>
          <w:szCs w:val="22"/>
        </w:rPr>
        <w:t xml:space="preserve">8.3.Стороны договорились осуществлять в пределах своих полномочий согласованную деятельность, направленную </w:t>
      </w:r>
      <w:proofErr w:type="gramStart"/>
      <w:r>
        <w:rPr>
          <w:sz w:val="22"/>
          <w:szCs w:val="22"/>
        </w:rPr>
        <w:t>на</w:t>
      </w:r>
      <w:proofErr w:type="gramEnd"/>
      <w:r>
        <w:rPr>
          <w:sz w:val="22"/>
          <w:szCs w:val="22"/>
        </w:rPr>
        <w:t>:</w:t>
      </w:r>
    </w:p>
    <w:p w:rsidR="000A49DB" w:rsidRDefault="000A49DB" w:rsidP="000A49DB">
      <w:pPr>
        <w:pStyle w:val="af1"/>
        <w:tabs>
          <w:tab w:val="num" w:pos="0"/>
        </w:tabs>
        <w:ind w:firstLine="0"/>
        <w:rPr>
          <w:sz w:val="22"/>
          <w:szCs w:val="22"/>
        </w:rPr>
      </w:pPr>
      <w:r>
        <w:rPr>
          <w:sz w:val="22"/>
          <w:szCs w:val="22"/>
        </w:rPr>
        <w:t>1) Оказание содействие и помощь работникам в случаях проведения платных операций, приобретения дорогостоящих лекарственных препаратов.</w:t>
      </w:r>
    </w:p>
    <w:p w:rsidR="000A49DB" w:rsidRDefault="000A49DB" w:rsidP="000A49DB">
      <w:pPr>
        <w:jc w:val="both"/>
        <w:rPr>
          <w:sz w:val="24"/>
          <w:szCs w:val="24"/>
        </w:rPr>
      </w:pPr>
      <w:r>
        <w:rPr>
          <w:sz w:val="24"/>
          <w:szCs w:val="24"/>
        </w:rPr>
        <w:t xml:space="preserve">2) Создание условий для организации питания работников. </w:t>
      </w:r>
    </w:p>
    <w:p w:rsidR="000A49DB" w:rsidRDefault="000A49DB" w:rsidP="000A49DB">
      <w:pPr>
        <w:jc w:val="both"/>
        <w:rPr>
          <w:sz w:val="22"/>
          <w:szCs w:val="22"/>
        </w:rPr>
      </w:pPr>
      <w:r>
        <w:rPr>
          <w:sz w:val="22"/>
          <w:szCs w:val="22"/>
        </w:rPr>
        <w:t xml:space="preserve">3) </w:t>
      </w:r>
      <w:proofErr w:type="spellStart"/>
      <w:r>
        <w:rPr>
          <w:sz w:val="22"/>
          <w:szCs w:val="22"/>
        </w:rPr>
        <w:t>Проводение</w:t>
      </w:r>
      <w:proofErr w:type="spellEnd"/>
      <w:r>
        <w:rPr>
          <w:sz w:val="22"/>
          <w:szCs w:val="22"/>
        </w:rPr>
        <w:t xml:space="preserve"> мероприятий по профилактике немедицинского потребления наркотических средств и психотропных веществ, злоупотребления алкогольной и спиртосодержащей продукцией, употребления табака. </w:t>
      </w:r>
    </w:p>
    <w:p w:rsidR="000A49DB" w:rsidRDefault="000A49DB" w:rsidP="000A49DB">
      <w:pPr>
        <w:jc w:val="both"/>
        <w:rPr>
          <w:sz w:val="22"/>
          <w:szCs w:val="22"/>
        </w:rPr>
      </w:pPr>
      <w:r>
        <w:rPr>
          <w:sz w:val="22"/>
          <w:szCs w:val="22"/>
        </w:rPr>
        <w:t>4)</w:t>
      </w:r>
      <w:proofErr w:type="spellStart"/>
      <w:r>
        <w:rPr>
          <w:sz w:val="22"/>
          <w:szCs w:val="22"/>
        </w:rPr>
        <w:t>Оорганизацию</w:t>
      </w:r>
      <w:proofErr w:type="spellEnd"/>
      <w:r>
        <w:rPr>
          <w:sz w:val="22"/>
          <w:szCs w:val="22"/>
        </w:rPr>
        <w:t xml:space="preserve"> оздоровления и санаторно-курортного лечения работников;</w:t>
      </w:r>
    </w:p>
    <w:p w:rsidR="000A49DB" w:rsidRDefault="000A49DB" w:rsidP="000A49DB">
      <w:pPr>
        <w:jc w:val="both"/>
        <w:rPr>
          <w:sz w:val="22"/>
          <w:szCs w:val="22"/>
        </w:rPr>
      </w:pPr>
      <w:r>
        <w:rPr>
          <w:sz w:val="22"/>
          <w:szCs w:val="22"/>
        </w:rPr>
        <w:t>5) Популяризацию физической культуры и спорта;</w:t>
      </w:r>
    </w:p>
    <w:p w:rsidR="000A49DB" w:rsidRDefault="000A49DB" w:rsidP="000A49DB">
      <w:pPr>
        <w:jc w:val="both"/>
        <w:rPr>
          <w:sz w:val="22"/>
          <w:szCs w:val="22"/>
        </w:rPr>
      </w:pPr>
      <w:r>
        <w:rPr>
          <w:sz w:val="22"/>
          <w:szCs w:val="22"/>
        </w:rPr>
        <w:t>6) Реализацию социальных льгот и гарантий</w:t>
      </w:r>
    </w:p>
    <w:p w:rsidR="000A49DB" w:rsidRDefault="000A49DB" w:rsidP="000A49DB">
      <w:pPr>
        <w:pStyle w:val="4"/>
        <w:tabs>
          <w:tab w:val="num" w:pos="0"/>
          <w:tab w:val="left" w:pos="142"/>
        </w:tabs>
        <w:jc w:val="center"/>
        <w:rPr>
          <w:sz w:val="22"/>
          <w:szCs w:val="22"/>
        </w:rPr>
      </w:pPr>
      <w:proofErr w:type="gramStart"/>
      <w:r>
        <w:rPr>
          <w:sz w:val="22"/>
          <w:szCs w:val="22"/>
          <w:lang w:val="en-US"/>
        </w:rPr>
        <w:t>I</w:t>
      </w:r>
      <w:r>
        <w:rPr>
          <w:sz w:val="22"/>
          <w:szCs w:val="22"/>
        </w:rPr>
        <w:t>Х.</w:t>
      </w:r>
      <w:proofErr w:type="gramEnd"/>
      <w:r>
        <w:rPr>
          <w:sz w:val="22"/>
          <w:szCs w:val="22"/>
        </w:rPr>
        <w:t xml:space="preserve"> Гарантии отдельным категориям работников</w:t>
      </w:r>
    </w:p>
    <w:p w:rsidR="000A49DB" w:rsidRDefault="000A49DB" w:rsidP="000A49DB">
      <w:pPr>
        <w:jc w:val="center"/>
        <w:rPr>
          <w:b/>
          <w:sz w:val="22"/>
          <w:szCs w:val="22"/>
        </w:rPr>
      </w:pPr>
      <w:r>
        <w:rPr>
          <w:b/>
          <w:sz w:val="22"/>
          <w:szCs w:val="22"/>
        </w:rPr>
        <w:t>Молодые  специалисты</w:t>
      </w:r>
    </w:p>
    <w:p w:rsidR="000A49DB" w:rsidRDefault="000A49DB" w:rsidP="000A49DB">
      <w:pPr>
        <w:tabs>
          <w:tab w:val="num" w:pos="0"/>
        </w:tabs>
        <w:jc w:val="both"/>
        <w:rPr>
          <w:sz w:val="22"/>
          <w:szCs w:val="22"/>
        </w:rPr>
      </w:pPr>
      <w:r>
        <w:rPr>
          <w:sz w:val="22"/>
          <w:szCs w:val="22"/>
        </w:rPr>
        <w:t xml:space="preserve">9.1. Стороны: </w:t>
      </w:r>
    </w:p>
    <w:p w:rsidR="000A49DB" w:rsidRDefault="000A49DB" w:rsidP="000A49DB">
      <w:pPr>
        <w:tabs>
          <w:tab w:val="num" w:pos="0"/>
        </w:tabs>
        <w:jc w:val="both"/>
        <w:rPr>
          <w:sz w:val="22"/>
          <w:szCs w:val="22"/>
        </w:rPr>
      </w:pPr>
      <w:r>
        <w:rPr>
          <w:sz w:val="22"/>
          <w:szCs w:val="22"/>
        </w:rPr>
        <w:t>1) Гарантируют предоставление молодым работникам предусмотренных законом социальных льгот и гарантий.</w:t>
      </w:r>
    </w:p>
    <w:p w:rsidR="000A49DB" w:rsidRDefault="000A49DB" w:rsidP="000A49DB">
      <w:pPr>
        <w:tabs>
          <w:tab w:val="num" w:pos="0"/>
        </w:tabs>
        <w:jc w:val="both"/>
        <w:rPr>
          <w:sz w:val="22"/>
          <w:szCs w:val="22"/>
        </w:rPr>
      </w:pPr>
      <w:r>
        <w:rPr>
          <w:sz w:val="22"/>
          <w:szCs w:val="22"/>
        </w:rPr>
        <w:t>2) Способствуют созданию в учреждении комиссии молодых педагогов.</w:t>
      </w:r>
    </w:p>
    <w:p w:rsidR="000A49DB" w:rsidRDefault="000A49DB" w:rsidP="000A49DB">
      <w:pPr>
        <w:tabs>
          <w:tab w:val="num" w:pos="0"/>
        </w:tabs>
        <w:jc w:val="both"/>
        <w:rPr>
          <w:sz w:val="22"/>
          <w:szCs w:val="22"/>
        </w:rPr>
      </w:pPr>
      <w:r>
        <w:rPr>
          <w:sz w:val="22"/>
          <w:szCs w:val="22"/>
        </w:rPr>
        <w:t xml:space="preserve">3) Предоставляют общедоступную бесплатную юридическую помощь молодым работникам по всему кругу вопросов законодательства о труде. Положения настоящего раздела распространяются на работников в возрасте до 35 лет. </w:t>
      </w:r>
    </w:p>
    <w:p w:rsidR="000A49DB" w:rsidRDefault="000A49DB" w:rsidP="000A49DB">
      <w:pPr>
        <w:jc w:val="both"/>
        <w:rPr>
          <w:rFonts w:eastAsia="Arial"/>
          <w:sz w:val="22"/>
          <w:szCs w:val="22"/>
        </w:rPr>
      </w:pPr>
      <w:r>
        <w:rPr>
          <w:rFonts w:eastAsia="Arial"/>
          <w:sz w:val="22"/>
          <w:szCs w:val="22"/>
        </w:rPr>
        <w:t xml:space="preserve">9.2. 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0A49DB" w:rsidRDefault="000A49DB" w:rsidP="000A49DB">
      <w:pPr>
        <w:ind w:firstLine="566"/>
        <w:jc w:val="both"/>
        <w:rPr>
          <w:rFonts w:eastAsia="Arial"/>
          <w:sz w:val="22"/>
          <w:szCs w:val="22"/>
        </w:rPr>
      </w:pPr>
      <w:r>
        <w:rPr>
          <w:rFonts w:eastAsia="Arial"/>
          <w:sz w:val="22"/>
          <w:szCs w:val="22"/>
        </w:rPr>
        <w:t>Реализация гарантий молодого специалиста осуществляется в течение 5 лет со дня заключения им трудового договора с образовательной организацией по основному месту работы.</w:t>
      </w:r>
    </w:p>
    <w:p w:rsidR="000A49DB" w:rsidRDefault="000A49DB" w:rsidP="000A49DB">
      <w:pPr>
        <w:ind w:firstLine="566"/>
        <w:jc w:val="both"/>
        <w:rPr>
          <w:rFonts w:eastAsia="Arial"/>
          <w:sz w:val="22"/>
          <w:szCs w:val="22"/>
        </w:rPr>
      </w:pPr>
      <w:r>
        <w:rPr>
          <w:rFonts w:eastAsia="Arial"/>
          <w:sz w:val="22"/>
          <w:szCs w:val="22"/>
        </w:rPr>
        <w:t xml:space="preserve">Статус молодого специалиста </w:t>
      </w:r>
      <w:proofErr w:type="gramStart"/>
      <w:r>
        <w:rPr>
          <w:rFonts w:eastAsia="Arial"/>
          <w:sz w:val="22"/>
          <w:szCs w:val="22"/>
        </w:rPr>
        <w:t>сохраняется</w:t>
      </w:r>
      <w:proofErr w:type="gramEnd"/>
      <w:r>
        <w:rPr>
          <w:rFonts w:eastAsia="Arial"/>
          <w:sz w:val="22"/>
          <w:szCs w:val="22"/>
        </w:rPr>
        <w:t xml:space="preserve"> и срок его действия продлевается в случаях:</w:t>
      </w:r>
    </w:p>
    <w:p w:rsidR="000A49DB" w:rsidRDefault="000A49DB" w:rsidP="000A49DB">
      <w:pPr>
        <w:numPr>
          <w:ilvl w:val="0"/>
          <w:numId w:val="40"/>
        </w:numPr>
        <w:tabs>
          <w:tab w:val="left" w:pos="284"/>
        </w:tabs>
        <w:ind w:left="0" w:firstLine="0"/>
        <w:jc w:val="both"/>
        <w:rPr>
          <w:rFonts w:eastAsia="Arial"/>
          <w:sz w:val="22"/>
          <w:szCs w:val="22"/>
        </w:rPr>
      </w:pPr>
      <w:r>
        <w:rPr>
          <w:rFonts w:eastAsia="Arial"/>
          <w:sz w:val="22"/>
          <w:szCs w:val="22"/>
        </w:rPr>
        <w:t>призыв на военную службу или направление на заменяющую ее альтернативную гражданскую службу;</w:t>
      </w:r>
    </w:p>
    <w:p w:rsidR="000A49DB" w:rsidRDefault="000A49DB" w:rsidP="000A49DB">
      <w:pPr>
        <w:numPr>
          <w:ilvl w:val="0"/>
          <w:numId w:val="40"/>
        </w:numPr>
        <w:tabs>
          <w:tab w:val="left" w:pos="284"/>
        </w:tabs>
        <w:ind w:left="0" w:firstLine="0"/>
        <w:jc w:val="both"/>
        <w:rPr>
          <w:rFonts w:eastAsia="Arial"/>
          <w:sz w:val="22"/>
          <w:szCs w:val="22"/>
        </w:rPr>
      </w:pPr>
      <w:r>
        <w:rPr>
          <w:rFonts w:eastAsia="Arial"/>
          <w:sz w:val="22"/>
          <w:szCs w:val="22"/>
        </w:rPr>
        <w:t>переход работника в другую образовательную организацию республики;</w:t>
      </w:r>
    </w:p>
    <w:p w:rsidR="000A49DB" w:rsidRDefault="000A49DB" w:rsidP="000A49DB">
      <w:pPr>
        <w:numPr>
          <w:ilvl w:val="0"/>
          <w:numId w:val="40"/>
        </w:numPr>
        <w:tabs>
          <w:tab w:val="left" w:pos="284"/>
        </w:tabs>
        <w:ind w:left="0" w:firstLine="0"/>
        <w:jc w:val="both"/>
        <w:rPr>
          <w:rFonts w:eastAsia="Arial"/>
          <w:sz w:val="22"/>
          <w:szCs w:val="22"/>
        </w:rPr>
      </w:pPr>
      <w:r>
        <w:rPr>
          <w:rFonts w:eastAsia="Arial"/>
          <w:sz w:val="22"/>
          <w:szCs w:val="22"/>
        </w:rPr>
        <w:t>обучение в очной аспирантуре, магистратуре на срок не более трех лет;</w:t>
      </w:r>
    </w:p>
    <w:p w:rsidR="000A49DB" w:rsidRDefault="000A49DB" w:rsidP="000A49DB">
      <w:pPr>
        <w:numPr>
          <w:ilvl w:val="0"/>
          <w:numId w:val="40"/>
        </w:numPr>
        <w:tabs>
          <w:tab w:val="left" w:pos="284"/>
        </w:tabs>
        <w:ind w:left="0" w:firstLine="0"/>
        <w:jc w:val="both"/>
        <w:rPr>
          <w:rFonts w:eastAsia="Arial"/>
          <w:sz w:val="22"/>
          <w:szCs w:val="22"/>
        </w:rPr>
      </w:pPr>
      <w:r>
        <w:rPr>
          <w:rFonts w:eastAsia="Arial"/>
          <w:sz w:val="22"/>
          <w:szCs w:val="22"/>
        </w:rPr>
        <w:t>нахождение в отпуске по уходу за ребенком;</w:t>
      </w:r>
    </w:p>
    <w:p w:rsidR="000A49DB" w:rsidRDefault="000A49DB" w:rsidP="000A49DB">
      <w:pPr>
        <w:ind w:firstLine="566"/>
        <w:jc w:val="both"/>
        <w:rPr>
          <w:rFonts w:eastAsia="Arial"/>
          <w:sz w:val="22"/>
          <w:szCs w:val="22"/>
        </w:rPr>
      </w:pPr>
      <w:r>
        <w:rPr>
          <w:rFonts w:eastAsia="Arial"/>
          <w:sz w:val="22"/>
          <w:szCs w:val="22"/>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0A49DB" w:rsidRDefault="000A49DB" w:rsidP="000A49DB">
      <w:pPr>
        <w:jc w:val="both"/>
        <w:rPr>
          <w:rFonts w:eastAsia="Arial"/>
          <w:sz w:val="22"/>
          <w:szCs w:val="22"/>
        </w:rPr>
      </w:pPr>
      <w:r>
        <w:rPr>
          <w:rFonts w:eastAsia="Arial"/>
          <w:sz w:val="22"/>
          <w:szCs w:val="22"/>
        </w:rPr>
        <w:t>9.3.</w:t>
      </w:r>
      <w:r>
        <w:rPr>
          <w:sz w:val="22"/>
          <w:szCs w:val="22"/>
        </w:rPr>
        <w:t>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0A49DB" w:rsidRDefault="000A49DB" w:rsidP="000A49DB">
      <w:pPr>
        <w:ind w:firstLine="566"/>
        <w:jc w:val="both"/>
        <w:rPr>
          <w:sz w:val="22"/>
          <w:szCs w:val="22"/>
        </w:rPr>
      </w:pPr>
      <w:proofErr w:type="gramStart"/>
      <w:r>
        <w:rPr>
          <w:sz w:val="22"/>
          <w:szCs w:val="22"/>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календарных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roofErr w:type="gramEnd"/>
    </w:p>
    <w:p w:rsidR="000A49DB" w:rsidRDefault="000A49DB" w:rsidP="000A49DB">
      <w:pPr>
        <w:widowControl w:val="0"/>
        <w:jc w:val="both"/>
        <w:rPr>
          <w:sz w:val="22"/>
          <w:szCs w:val="22"/>
        </w:rPr>
      </w:pPr>
      <w:r>
        <w:rPr>
          <w:sz w:val="22"/>
          <w:szCs w:val="22"/>
        </w:rPr>
        <w:t xml:space="preserve">9.3.4. </w:t>
      </w:r>
      <w:proofErr w:type="gramStart"/>
      <w:r>
        <w:rPr>
          <w:sz w:val="22"/>
          <w:szCs w:val="22"/>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календарных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roofErr w:type="gramEnd"/>
    </w:p>
    <w:p w:rsidR="000A49DB" w:rsidRDefault="000A49DB" w:rsidP="000A49DB">
      <w:pPr>
        <w:widowControl w:val="0"/>
        <w:ind w:firstLine="567"/>
        <w:jc w:val="both"/>
        <w:rPr>
          <w:color w:val="0070C0"/>
          <w:sz w:val="22"/>
          <w:szCs w:val="22"/>
        </w:rPr>
      </w:pPr>
      <w:r>
        <w:rPr>
          <w:sz w:val="22"/>
          <w:szCs w:val="22"/>
        </w:rPr>
        <w:t>Коллективным договором организации продолжительность может быть увеличена, но на срок не</w:t>
      </w:r>
      <w:r>
        <w:rPr>
          <w:color w:val="0070C0"/>
          <w:sz w:val="22"/>
          <w:szCs w:val="22"/>
        </w:rPr>
        <w:t xml:space="preserve"> </w:t>
      </w:r>
      <w:r>
        <w:rPr>
          <w:sz w:val="22"/>
          <w:szCs w:val="22"/>
        </w:rPr>
        <w:lastRenderedPageBreak/>
        <w:t>более 6 месяцев</w:t>
      </w:r>
      <w:r>
        <w:rPr>
          <w:color w:val="0070C0"/>
          <w:sz w:val="22"/>
          <w:szCs w:val="22"/>
        </w:rPr>
        <w:t>.</w:t>
      </w:r>
    </w:p>
    <w:p w:rsidR="000A49DB" w:rsidRDefault="000A49DB" w:rsidP="000A49DB">
      <w:pPr>
        <w:widowControl w:val="0"/>
        <w:jc w:val="both"/>
        <w:rPr>
          <w:sz w:val="22"/>
          <w:szCs w:val="22"/>
        </w:rPr>
      </w:pPr>
      <w:r>
        <w:rPr>
          <w:sz w:val="22"/>
          <w:szCs w:val="22"/>
        </w:rPr>
        <w:t xml:space="preserve">9.3.5. Ежемесячная стимулирующая надбавка педагогическим работникам – молодым специалистам устанавливается </w:t>
      </w:r>
      <w:proofErr w:type="gramStart"/>
      <w:r>
        <w:rPr>
          <w:sz w:val="22"/>
          <w:szCs w:val="22"/>
        </w:rPr>
        <w:t>с даты трудоустройства</w:t>
      </w:r>
      <w:proofErr w:type="gramEnd"/>
      <w:r>
        <w:rPr>
          <w:sz w:val="22"/>
          <w:szCs w:val="22"/>
        </w:rPr>
        <w:t xml:space="preserve"> в течение первых пяти лет непрерывной работы на педагогической должности. </w:t>
      </w:r>
    </w:p>
    <w:p w:rsidR="000A49DB" w:rsidRDefault="000A49DB" w:rsidP="000A49DB">
      <w:pPr>
        <w:widowControl w:val="0"/>
        <w:ind w:firstLine="567"/>
        <w:jc w:val="both"/>
        <w:rPr>
          <w:sz w:val="22"/>
          <w:szCs w:val="22"/>
        </w:rPr>
      </w:pPr>
      <w:r>
        <w:rPr>
          <w:sz w:val="22"/>
          <w:szCs w:val="22"/>
        </w:rPr>
        <w:t>В пятилетний срок действия статуса молодого специалиста не включается перерыв в работе продолжительностью не более 3 месяцев.</w:t>
      </w:r>
    </w:p>
    <w:p w:rsidR="000A49DB" w:rsidRDefault="000A49DB" w:rsidP="000A49DB">
      <w:pPr>
        <w:widowControl w:val="0"/>
        <w:jc w:val="both"/>
        <w:rPr>
          <w:sz w:val="22"/>
          <w:szCs w:val="22"/>
        </w:rPr>
      </w:pPr>
      <w:r>
        <w:rPr>
          <w:sz w:val="22"/>
          <w:szCs w:val="22"/>
        </w:rPr>
        <w:t xml:space="preserve">9.3.6. Ежемесячная стимулирующая надбавка сохраняется при получении молодым специалистом квалификационной категории. </w:t>
      </w:r>
    </w:p>
    <w:p w:rsidR="000A49DB" w:rsidRDefault="000A49DB" w:rsidP="000A49DB">
      <w:pPr>
        <w:widowControl w:val="0"/>
        <w:jc w:val="both"/>
        <w:rPr>
          <w:sz w:val="22"/>
          <w:szCs w:val="22"/>
        </w:rPr>
      </w:pPr>
      <w:r>
        <w:rPr>
          <w:sz w:val="22"/>
          <w:szCs w:val="22"/>
        </w:rPr>
        <w:t xml:space="preserve">9.3.7. В случае если молодой специалист </w:t>
      </w:r>
      <w:proofErr w:type="gramStart"/>
      <w:r>
        <w:rPr>
          <w:sz w:val="22"/>
          <w:szCs w:val="22"/>
        </w:rPr>
        <w:t>получил квалификационную категорию до 1 января 2024 года за ним сохраняется</w:t>
      </w:r>
      <w:proofErr w:type="gramEnd"/>
      <w:r>
        <w:rPr>
          <w:sz w:val="22"/>
          <w:szCs w:val="22"/>
        </w:rPr>
        <w:t xml:space="preserve"> (возобновляется) право на получение ежемесячной стимулирующей надбавки. </w:t>
      </w:r>
    </w:p>
    <w:p w:rsidR="000A49DB" w:rsidRDefault="000A49DB" w:rsidP="000A49DB">
      <w:pPr>
        <w:widowControl w:val="0"/>
        <w:jc w:val="both"/>
        <w:rPr>
          <w:sz w:val="22"/>
          <w:szCs w:val="22"/>
        </w:rPr>
      </w:pPr>
      <w:r>
        <w:rPr>
          <w:sz w:val="22"/>
          <w:szCs w:val="22"/>
        </w:rPr>
        <w:t xml:space="preserve">9.3.8. </w:t>
      </w:r>
      <w:proofErr w:type="gramStart"/>
      <w:r>
        <w:rPr>
          <w:sz w:val="22"/>
          <w:szCs w:val="22"/>
        </w:rPr>
        <w:t>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roofErr w:type="gramEnd"/>
    </w:p>
    <w:p w:rsidR="000A49DB" w:rsidRDefault="000A49DB" w:rsidP="000A49DB">
      <w:pPr>
        <w:jc w:val="both"/>
        <w:rPr>
          <w:sz w:val="22"/>
          <w:szCs w:val="22"/>
        </w:rPr>
      </w:pPr>
      <w:r>
        <w:rPr>
          <w:sz w:val="22"/>
          <w:szCs w:val="22"/>
        </w:rPr>
        <w:t>9.3.9. 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0A49DB" w:rsidRDefault="000A49DB" w:rsidP="000A49DB">
      <w:pPr>
        <w:jc w:val="both"/>
        <w:rPr>
          <w:b/>
          <w:i/>
          <w:sz w:val="22"/>
          <w:szCs w:val="22"/>
          <w:highlight w:val="white"/>
        </w:rPr>
      </w:pPr>
      <w:r>
        <w:rPr>
          <w:sz w:val="22"/>
          <w:szCs w:val="22"/>
        </w:rPr>
        <w:t xml:space="preserve">9.3.10. </w:t>
      </w:r>
      <w:proofErr w:type="gramStart"/>
      <w:r>
        <w:rPr>
          <w:sz w:val="22"/>
          <w:szCs w:val="22"/>
        </w:rPr>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после окончания обучения к работе на педагогические должности в образовательных организациях Республики Башкортостан, устанавливается единовременная стимулирующая</w:t>
      </w:r>
      <w:proofErr w:type="gramEnd"/>
      <w:r>
        <w:rPr>
          <w:sz w:val="22"/>
          <w:szCs w:val="22"/>
        </w:rPr>
        <w:t xml:space="preserve"> выплата в размере от двух до четырех ставок заработной платы (окладов). (Приложение №2.3).</w:t>
      </w:r>
    </w:p>
    <w:p w:rsidR="000A49DB" w:rsidRDefault="000A49DB" w:rsidP="000A49DB">
      <w:pPr>
        <w:jc w:val="both"/>
        <w:rPr>
          <w:i/>
          <w:sz w:val="22"/>
          <w:szCs w:val="22"/>
        </w:rPr>
      </w:pPr>
      <w:r>
        <w:rPr>
          <w:sz w:val="22"/>
          <w:szCs w:val="22"/>
        </w:rPr>
        <w:t>9.3.11.Единовременная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в образовательных организациях высшего образования, профессиональных образовательных организациях.</w:t>
      </w:r>
    </w:p>
    <w:p w:rsidR="000A49DB" w:rsidRDefault="000A49DB" w:rsidP="000A49DB">
      <w:pPr>
        <w:jc w:val="both"/>
        <w:rPr>
          <w:sz w:val="22"/>
          <w:szCs w:val="22"/>
        </w:rPr>
      </w:pPr>
      <w:r>
        <w:rPr>
          <w:sz w:val="22"/>
          <w:szCs w:val="22"/>
        </w:rPr>
        <w:t xml:space="preserve">9.3.12.Право педагогического работника на получение единовременной стимулирующей выплаты сохраняется по первому месту работы до момента его реализации. </w:t>
      </w:r>
    </w:p>
    <w:p w:rsidR="000A49DB" w:rsidRDefault="000A49DB" w:rsidP="000A49DB">
      <w:pPr>
        <w:jc w:val="both"/>
        <w:rPr>
          <w:sz w:val="22"/>
          <w:szCs w:val="22"/>
        </w:rPr>
      </w:pPr>
      <w:r>
        <w:rPr>
          <w:sz w:val="22"/>
          <w:szCs w:val="22"/>
        </w:rPr>
        <w:t xml:space="preserve">9.3.13. Заработная плата без учета единовременной стимулирующей выплаты не может быть установлена ниже минимального </w:t>
      </w:r>
      <w:proofErr w:type="gramStart"/>
      <w:r>
        <w:rPr>
          <w:sz w:val="22"/>
          <w:szCs w:val="22"/>
        </w:rPr>
        <w:t>размера оплаты труда</w:t>
      </w:r>
      <w:proofErr w:type="gramEnd"/>
      <w:r>
        <w:rPr>
          <w:sz w:val="22"/>
          <w:szCs w:val="22"/>
        </w:rPr>
        <w:t>.</w:t>
      </w:r>
    </w:p>
    <w:p w:rsidR="000A49DB" w:rsidRDefault="000A49DB" w:rsidP="000A49DB">
      <w:pPr>
        <w:jc w:val="both"/>
        <w:rPr>
          <w:b/>
          <w:sz w:val="22"/>
          <w:szCs w:val="22"/>
        </w:rPr>
      </w:pPr>
      <w:r>
        <w:rPr>
          <w:sz w:val="22"/>
          <w:szCs w:val="22"/>
        </w:rPr>
        <w:t xml:space="preserve">9.3.14.Установление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дополнительных обязательств, </w:t>
      </w:r>
      <w:proofErr w:type="gramStart"/>
      <w:r>
        <w:rPr>
          <w:sz w:val="22"/>
          <w:szCs w:val="22"/>
        </w:rPr>
        <w:t>помимо</w:t>
      </w:r>
      <w:proofErr w:type="gramEnd"/>
      <w:r>
        <w:rPr>
          <w:sz w:val="22"/>
          <w:szCs w:val="22"/>
        </w:rPr>
        <w:t xml:space="preserve"> трудовых.</w:t>
      </w:r>
    </w:p>
    <w:p w:rsidR="000A49DB" w:rsidRDefault="000A49DB" w:rsidP="000A49DB">
      <w:pPr>
        <w:ind w:firstLine="567"/>
        <w:jc w:val="both"/>
        <w:rPr>
          <w:sz w:val="22"/>
          <w:szCs w:val="22"/>
        </w:rPr>
      </w:pPr>
      <w:r>
        <w:rPr>
          <w:sz w:val="22"/>
          <w:szCs w:val="22"/>
        </w:rPr>
        <w:t>Конкретные условия и порядок установления единовременной стимулирующей выплаты, ее размер определяются коллективным договором, локальными нормативными актами организаций в пределах средств, предусмотренных на оплату труда работников организации.</w:t>
      </w:r>
    </w:p>
    <w:p w:rsidR="000A49DB" w:rsidRDefault="000A49DB" w:rsidP="000A49DB">
      <w:pPr>
        <w:pStyle w:val="17"/>
        <w:rPr>
          <w:color w:val="auto"/>
          <w:sz w:val="22"/>
          <w:szCs w:val="22"/>
        </w:rPr>
      </w:pPr>
      <w:r>
        <w:rPr>
          <w:color w:val="auto"/>
          <w:sz w:val="22"/>
          <w:szCs w:val="22"/>
        </w:rPr>
        <w:t xml:space="preserve">  9.4. Молодому специалисту не устанавливается испытательный срок при приеме на работу.</w:t>
      </w:r>
    </w:p>
    <w:p w:rsidR="000A49DB" w:rsidRDefault="000A49DB" w:rsidP="000A49DB">
      <w:pPr>
        <w:pStyle w:val="17"/>
        <w:rPr>
          <w:color w:val="auto"/>
          <w:sz w:val="22"/>
          <w:szCs w:val="22"/>
        </w:rPr>
      </w:pPr>
      <w:r>
        <w:rPr>
          <w:color w:val="auto"/>
          <w:sz w:val="22"/>
          <w:szCs w:val="22"/>
        </w:rPr>
        <w:t>Молодой специалист освобождается от аттестации на соответствие занимаемой должности в течение двух лет.</w:t>
      </w:r>
    </w:p>
    <w:p w:rsidR="000A49DB" w:rsidRDefault="000A49DB" w:rsidP="000A49DB">
      <w:pPr>
        <w:widowControl w:val="0"/>
        <w:tabs>
          <w:tab w:val="num" w:pos="0"/>
        </w:tabs>
        <w:autoSpaceDE w:val="0"/>
        <w:autoSpaceDN w:val="0"/>
        <w:adjustRightInd w:val="0"/>
        <w:jc w:val="both"/>
        <w:rPr>
          <w:sz w:val="22"/>
          <w:szCs w:val="22"/>
        </w:rPr>
      </w:pPr>
      <w:r>
        <w:rPr>
          <w:sz w:val="22"/>
          <w:szCs w:val="22"/>
        </w:rPr>
        <w:t>9.5. Работодатель обязуется:</w:t>
      </w:r>
    </w:p>
    <w:p w:rsidR="000A49DB" w:rsidRDefault="000A49DB" w:rsidP="000A49DB">
      <w:pPr>
        <w:widowControl w:val="0"/>
        <w:tabs>
          <w:tab w:val="num" w:pos="0"/>
        </w:tabs>
        <w:autoSpaceDE w:val="0"/>
        <w:autoSpaceDN w:val="0"/>
        <w:adjustRightInd w:val="0"/>
        <w:jc w:val="both"/>
        <w:rPr>
          <w:sz w:val="22"/>
          <w:szCs w:val="22"/>
        </w:rPr>
      </w:pPr>
      <w:r>
        <w:rPr>
          <w:sz w:val="22"/>
          <w:szCs w:val="22"/>
        </w:rPr>
        <w:t>1) Оказать содействие профкому в создании комиссии по работе с молодежью;</w:t>
      </w:r>
    </w:p>
    <w:p w:rsidR="000A49DB" w:rsidRDefault="000A49DB" w:rsidP="000A49DB">
      <w:pPr>
        <w:widowControl w:val="0"/>
        <w:tabs>
          <w:tab w:val="num" w:pos="0"/>
        </w:tabs>
        <w:autoSpaceDE w:val="0"/>
        <w:jc w:val="both"/>
        <w:rPr>
          <w:sz w:val="22"/>
          <w:szCs w:val="22"/>
        </w:rPr>
      </w:pPr>
      <w:r>
        <w:rPr>
          <w:sz w:val="22"/>
          <w:szCs w:val="22"/>
        </w:rPr>
        <w:t xml:space="preserve">2)Предоставлять председателю комиссии по работе с молодежью свободного от работы времени (свободный день) с сохранением среднего заработка для выполнения общественных обязанностей в интересах молодежи </w:t>
      </w:r>
      <w:r>
        <w:rPr>
          <w:i/>
          <w:sz w:val="22"/>
          <w:szCs w:val="22"/>
        </w:rPr>
        <w:t>(п.10.6.1 Отраслевого соглашения).</w:t>
      </w:r>
      <w:r>
        <w:rPr>
          <w:sz w:val="22"/>
          <w:szCs w:val="22"/>
        </w:rPr>
        <w:t xml:space="preserve"> </w:t>
      </w:r>
    </w:p>
    <w:p w:rsidR="000A49DB" w:rsidRDefault="000A49DB" w:rsidP="000A49DB">
      <w:pPr>
        <w:widowControl w:val="0"/>
        <w:tabs>
          <w:tab w:val="num" w:pos="0"/>
        </w:tabs>
        <w:autoSpaceDE w:val="0"/>
        <w:autoSpaceDN w:val="0"/>
        <w:adjustRightInd w:val="0"/>
        <w:jc w:val="both"/>
        <w:rPr>
          <w:sz w:val="22"/>
          <w:szCs w:val="22"/>
        </w:rPr>
      </w:pPr>
      <w:r>
        <w:rPr>
          <w:sz w:val="22"/>
          <w:szCs w:val="22"/>
        </w:rPr>
        <w:t>3)Квотировать рабочие места для трудоустройства выпускников школ, молодых специалистов, окончивших образовательные учреждения;</w:t>
      </w:r>
    </w:p>
    <w:p w:rsidR="000A49DB" w:rsidRDefault="000A49DB" w:rsidP="000A49DB">
      <w:pPr>
        <w:widowControl w:val="0"/>
        <w:tabs>
          <w:tab w:val="num" w:pos="0"/>
        </w:tabs>
        <w:autoSpaceDE w:val="0"/>
        <w:autoSpaceDN w:val="0"/>
        <w:adjustRightInd w:val="0"/>
        <w:jc w:val="both"/>
        <w:rPr>
          <w:sz w:val="22"/>
          <w:szCs w:val="22"/>
        </w:rPr>
      </w:pPr>
      <w:r>
        <w:rPr>
          <w:sz w:val="22"/>
          <w:szCs w:val="22"/>
        </w:rPr>
        <w:t>4) Создавать условия для стимулирования труда молодых работников;</w:t>
      </w:r>
    </w:p>
    <w:p w:rsidR="000A49DB" w:rsidRDefault="000A49DB" w:rsidP="000A49DB">
      <w:pPr>
        <w:widowControl w:val="0"/>
        <w:tabs>
          <w:tab w:val="num" w:pos="0"/>
        </w:tabs>
        <w:autoSpaceDE w:val="0"/>
        <w:autoSpaceDN w:val="0"/>
        <w:adjustRightInd w:val="0"/>
        <w:jc w:val="both"/>
        <w:rPr>
          <w:sz w:val="22"/>
          <w:szCs w:val="22"/>
        </w:rPr>
      </w:pPr>
      <w:r>
        <w:rPr>
          <w:sz w:val="22"/>
          <w:szCs w:val="22"/>
        </w:rPr>
        <w:t>5) Предоставлять льготы, установленные молодым работникам для обучения ОУ профессионального образования в соответствии со ст.173-175 ТК РФ</w:t>
      </w:r>
    </w:p>
    <w:p w:rsidR="000A49DB" w:rsidRDefault="000A49DB" w:rsidP="000A49DB">
      <w:pPr>
        <w:widowControl w:val="0"/>
        <w:tabs>
          <w:tab w:val="num" w:pos="0"/>
        </w:tabs>
        <w:autoSpaceDE w:val="0"/>
        <w:autoSpaceDN w:val="0"/>
        <w:adjustRightInd w:val="0"/>
        <w:jc w:val="both"/>
        <w:rPr>
          <w:sz w:val="22"/>
          <w:szCs w:val="22"/>
        </w:rPr>
      </w:pPr>
      <w:r>
        <w:rPr>
          <w:sz w:val="22"/>
          <w:szCs w:val="22"/>
        </w:rPr>
        <w:t>6) Решение вопросов по молодежным проблемам производить с учетом мнения комиссии профсоюзного комитета по работе с молодежью;</w:t>
      </w:r>
    </w:p>
    <w:p w:rsidR="000A49DB" w:rsidRDefault="000A49DB" w:rsidP="000A49DB">
      <w:pPr>
        <w:widowControl w:val="0"/>
        <w:tabs>
          <w:tab w:val="num" w:pos="0"/>
        </w:tabs>
        <w:autoSpaceDE w:val="0"/>
        <w:autoSpaceDN w:val="0"/>
        <w:adjustRightInd w:val="0"/>
        <w:jc w:val="both"/>
        <w:rPr>
          <w:sz w:val="22"/>
          <w:szCs w:val="22"/>
        </w:rPr>
      </w:pPr>
      <w:r>
        <w:rPr>
          <w:sz w:val="22"/>
          <w:szCs w:val="22"/>
        </w:rPr>
        <w:t>7) Проводить и организовать встречи администрации с молодежью.</w:t>
      </w:r>
    </w:p>
    <w:p w:rsidR="000A49DB" w:rsidRDefault="000A49DB" w:rsidP="000A49DB">
      <w:pPr>
        <w:widowControl w:val="0"/>
        <w:tabs>
          <w:tab w:val="num" w:pos="0"/>
        </w:tabs>
        <w:autoSpaceDE w:val="0"/>
        <w:autoSpaceDN w:val="0"/>
        <w:adjustRightInd w:val="0"/>
        <w:jc w:val="both"/>
        <w:rPr>
          <w:sz w:val="22"/>
          <w:szCs w:val="22"/>
        </w:rPr>
      </w:pPr>
      <w:r>
        <w:rPr>
          <w:sz w:val="22"/>
          <w:szCs w:val="22"/>
        </w:rPr>
        <w:t>9.6. Профком обязуется:</w:t>
      </w:r>
    </w:p>
    <w:p w:rsidR="000A49DB" w:rsidRDefault="000A49DB" w:rsidP="000A49DB">
      <w:pPr>
        <w:widowControl w:val="0"/>
        <w:tabs>
          <w:tab w:val="num" w:pos="0"/>
        </w:tabs>
        <w:autoSpaceDE w:val="0"/>
        <w:autoSpaceDN w:val="0"/>
        <w:adjustRightInd w:val="0"/>
        <w:jc w:val="both"/>
        <w:rPr>
          <w:sz w:val="22"/>
          <w:szCs w:val="22"/>
        </w:rPr>
      </w:pPr>
      <w:r>
        <w:rPr>
          <w:sz w:val="22"/>
          <w:szCs w:val="22"/>
        </w:rPr>
        <w:t>1) Создать комиссию по работе с молодежью;</w:t>
      </w:r>
    </w:p>
    <w:p w:rsidR="000A49DB" w:rsidRDefault="000A49DB" w:rsidP="000A49DB">
      <w:pPr>
        <w:widowControl w:val="0"/>
        <w:tabs>
          <w:tab w:val="num" w:pos="0"/>
        </w:tabs>
        <w:autoSpaceDE w:val="0"/>
        <w:autoSpaceDN w:val="0"/>
        <w:adjustRightInd w:val="0"/>
        <w:jc w:val="both"/>
        <w:rPr>
          <w:sz w:val="22"/>
          <w:szCs w:val="22"/>
        </w:rPr>
      </w:pPr>
      <w:r>
        <w:rPr>
          <w:sz w:val="22"/>
          <w:szCs w:val="22"/>
        </w:rPr>
        <w:lastRenderedPageBreak/>
        <w:t>2) Проводить работу по вовлечению молодых людей в активную профсоюзную деятельность;</w:t>
      </w:r>
    </w:p>
    <w:p w:rsidR="000A49DB" w:rsidRDefault="000A49DB" w:rsidP="000A49DB">
      <w:pPr>
        <w:widowControl w:val="0"/>
        <w:tabs>
          <w:tab w:val="num" w:pos="0"/>
        </w:tabs>
        <w:autoSpaceDE w:val="0"/>
        <w:autoSpaceDN w:val="0"/>
        <w:adjustRightInd w:val="0"/>
        <w:jc w:val="both"/>
        <w:rPr>
          <w:sz w:val="22"/>
          <w:szCs w:val="22"/>
        </w:rPr>
      </w:pPr>
      <w:r>
        <w:rPr>
          <w:b/>
          <w:sz w:val="22"/>
          <w:szCs w:val="22"/>
        </w:rPr>
        <w:t>3) Организует обучение председателя молодежной комиссии, молодых профсоюзных активистов</w:t>
      </w:r>
      <w:r>
        <w:rPr>
          <w:sz w:val="22"/>
          <w:szCs w:val="22"/>
        </w:rPr>
        <w:t xml:space="preserve"> и широко информирует молодых работников о задачах профсоюзной организации в вопросах защиты их социально-экономических интересов;</w:t>
      </w:r>
    </w:p>
    <w:p w:rsidR="000A49DB" w:rsidRDefault="000A49DB" w:rsidP="000A49DB">
      <w:pPr>
        <w:widowControl w:val="0"/>
        <w:tabs>
          <w:tab w:val="num" w:pos="0"/>
        </w:tabs>
        <w:autoSpaceDE w:val="0"/>
        <w:autoSpaceDN w:val="0"/>
        <w:adjustRightInd w:val="0"/>
        <w:jc w:val="both"/>
        <w:rPr>
          <w:sz w:val="22"/>
          <w:szCs w:val="22"/>
        </w:rPr>
      </w:pPr>
      <w:r>
        <w:rPr>
          <w:sz w:val="22"/>
          <w:szCs w:val="22"/>
        </w:rPr>
        <w:t>4) Организовывать конкурсы, посвящение в молодые педагоги, в члены профсоюза, организация КВН, вечеров отдыха и т.д.;</w:t>
      </w:r>
    </w:p>
    <w:p w:rsidR="000A49DB" w:rsidRDefault="000A49DB" w:rsidP="000A49DB">
      <w:pPr>
        <w:widowControl w:val="0"/>
        <w:tabs>
          <w:tab w:val="num" w:pos="0"/>
        </w:tabs>
        <w:autoSpaceDE w:val="0"/>
        <w:autoSpaceDN w:val="0"/>
        <w:adjustRightInd w:val="0"/>
        <w:jc w:val="both"/>
        <w:rPr>
          <w:sz w:val="22"/>
          <w:szCs w:val="22"/>
        </w:rPr>
      </w:pPr>
      <w:r>
        <w:rPr>
          <w:sz w:val="22"/>
          <w:szCs w:val="22"/>
        </w:rPr>
        <w:t>5)Осуществлять контроль над соблюдением установленных законодательством льгот и дополнительных гарантий (сокращенный рабочий день, обязательные медосмотры, порядок увольнения по инициативе работодателя, предоставление компенсаций работникам, совмещающим работу с обучением (ст.173-177 ТК РФ);</w:t>
      </w:r>
    </w:p>
    <w:p w:rsidR="000A49DB" w:rsidRDefault="000A49DB" w:rsidP="000A49DB">
      <w:pPr>
        <w:pStyle w:val="17"/>
        <w:rPr>
          <w:color w:val="auto"/>
          <w:sz w:val="22"/>
          <w:szCs w:val="22"/>
        </w:rPr>
      </w:pPr>
      <w:r>
        <w:rPr>
          <w:color w:val="auto"/>
          <w:sz w:val="22"/>
          <w:szCs w:val="22"/>
        </w:rPr>
        <w:t xml:space="preserve">         9.7. Стороны содействуют:</w:t>
      </w:r>
    </w:p>
    <w:p w:rsidR="000A49DB" w:rsidRDefault="000A49DB" w:rsidP="000A49DB">
      <w:pPr>
        <w:pStyle w:val="17"/>
        <w:rPr>
          <w:color w:val="auto"/>
          <w:sz w:val="22"/>
          <w:szCs w:val="22"/>
        </w:rPr>
      </w:pPr>
      <w:r>
        <w:rPr>
          <w:color w:val="auto"/>
          <w:sz w:val="22"/>
          <w:szCs w:val="22"/>
        </w:rPr>
        <w:t>1)Созданию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0A49DB" w:rsidRDefault="000A49DB" w:rsidP="000A49DB">
      <w:pPr>
        <w:pStyle w:val="17"/>
        <w:rPr>
          <w:color w:val="auto"/>
          <w:sz w:val="22"/>
          <w:szCs w:val="22"/>
        </w:rPr>
      </w:pPr>
      <w:r>
        <w:rPr>
          <w:color w:val="auto"/>
          <w:sz w:val="22"/>
          <w:szCs w:val="22"/>
        </w:rPr>
        <w:t>2)Повышению профессионального уровня и квалификации молодых специалистов, прохождению аттестации.</w:t>
      </w:r>
    </w:p>
    <w:p w:rsidR="000A49DB" w:rsidRDefault="000A49DB" w:rsidP="000A49DB">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3)Внедрению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0A49DB" w:rsidRDefault="000A49DB" w:rsidP="000A49DB">
      <w:pPr>
        <w:pStyle w:val="17"/>
        <w:rPr>
          <w:color w:val="auto"/>
          <w:sz w:val="22"/>
          <w:szCs w:val="22"/>
        </w:rPr>
      </w:pPr>
      <w:r>
        <w:rPr>
          <w:color w:val="auto"/>
          <w:sz w:val="22"/>
          <w:szCs w:val="22"/>
        </w:rPr>
        <w:t>4) Установлению дополнительных форм поддержки, поощрения молодых специалистов.</w:t>
      </w:r>
    </w:p>
    <w:p w:rsidR="000A49DB" w:rsidRDefault="000A49DB" w:rsidP="000A49DB">
      <w:pPr>
        <w:jc w:val="both"/>
        <w:rPr>
          <w:sz w:val="22"/>
          <w:szCs w:val="22"/>
        </w:rPr>
      </w:pPr>
      <w:r>
        <w:rPr>
          <w:sz w:val="22"/>
          <w:szCs w:val="22"/>
        </w:rPr>
        <w:t>5)Практиковать институт наставничества, устанавливать педагогам-наставникам стимулирующие выплаты, в соответствии с Положением о стимулирующих выплатах работникам МАДОУ детский сад №26 «Буратино» г</w:t>
      </w:r>
      <w:proofErr w:type="gramStart"/>
      <w:r>
        <w:rPr>
          <w:sz w:val="22"/>
          <w:szCs w:val="22"/>
        </w:rPr>
        <w:t>.Б</w:t>
      </w:r>
      <w:proofErr w:type="gramEnd"/>
      <w:r>
        <w:rPr>
          <w:sz w:val="22"/>
          <w:szCs w:val="22"/>
        </w:rPr>
        <w:t>елебея.</w:t>
      </w:r>
    </w:p>
    <w:p w:rsidR="000A49DB" w:rsidRDefault="000A49DB" w:rsidP="000A49DB">
      <w:pPr>
        <w:tabs>
          <w:tab w:val="num" w:pos="0"/>
        </w:tabs>
        <w:jc w:val="both"/>
        <w:rPr>
          <w:sz w:val="22"/>
          <w:szCs w:val="22"/>
        </w:rPr>
      </w:pPr>
      <w:r>
        <w:rPr>
          <w:sz w:val="22"/>
          <w:szCs w:val="22"/>
        </w:rPr>
        <w:t xml:space="preserve">          9.8. Стороны договорились:</w:t>
      </w:r>
    </w:p>
    <w:p w:rsidR="000A49DB" w:rsidRDefault="000A49DB" w:rsidP="000A49DB">
      <w:pPr>
        <w:tabs>
          <w:tab w:val="num" w:pos="0"/>
        </w:tabs>
        <w:jc w:val="both"/>
        <w:rPr>
          <w:sz w:val="22"/>
          <w:szCs w:val="22"/>
        </w:rPr>
      </w:pPr>
      <w:r>
        <w:rPr>
          <w:sz w:val="22"/>
          <w:szCs w:val="22"/>
        </w:rPr>
        <w:t>1) Содействовать успешному прохождению аттестации молодых специалистов.</w:t>
      </w:r>
    </w:p>
    <w:p w:rsidR="000A49DB" w:rsidRDefault="000A49DB" w:rsidP="000A49DB">
      <w:pPr>
        <w:tabs>
          <w:tab w:val="num" w:pos="0"/>
        </w:tabs>
        <w:jc w:val="both"/>
        <w:rPr>
          <w:sz w:val="22"/>
          <w:szCs w:val="22"/>
        </w:rPr>
      </w:pPr>
      <w:r>
        <w:rPr>
          <w:sz w:val="22"/>
          <w:szCs w:val="22"/>
        </w:rPr>
        <w:t>2) Вводить различные формы поощрения молодых работников, добившихся высоких показателей в труде и активно участвующих в деятельности образовательного учреждения и профсоюзной организации.</w:t>
      </w:r>
    </w:p>
    <w:p w:rsidR="000A49DB" w:rsidRDefault="000A49DB" w:rsidP="000A49DB">
      <w:pPr>
        <w:tabs>
          <w:tab w:val="num" w:pos="0"/>
        </w:tabs>
        <w:jc w:val="both"/>
        <w:rPr>
          <w:sz w:val="22"/>
          <w:szCs w:val="22"/>
        </w:rPr>
      </w:pPr>
      <w:r>
        <w:rPr>
          <w:sz w:val="22"/>
          <w:szCs w:val="22"/>
        </w:rPr>
        <w:t>3)Обеспечивать доступность занятий спортом, самодеятельным художественным и техническим творчеством, возможность удовлетворения  творческих способностей и интересов молодежи.</w:t>
      </w:r>
    </w:p>
    <w:p w:rsidR="000A49DB" w:rsidRDefault="000A49DB" w:rsidP="000A49DB">
      <w:pPr>
        <w:tabs>
          <w:tab w:val="num" w:pos="0"/>
        </w:tabs>
        <w:jc w:val="both"/>
        <w:rPr>
          <w:sz w:val="22"/>
          <w:szCs w:val="22"/>
        </w:rPr>
      </w:pPr>
      <w:r>
        <w:rPr>
          <w:sz w:val="22"/>
          <w:szCs w:val="22"/>
        </w:rPr>
        <w:t>4) Проводить работу по упорядочению режима работы молодых педагогов с целью создания условий для их успешной психолого-педагогической адаптации, высвобождения времени для профессионального роста.</w:t>
      </w:r>
    </w:p>
    <w:p w:rsidR="000A49DB" w:rsidRDefault="000A49DB" w:rsidP="000A49DB">
      <w:pPr>
        <w:ind w:left="566"/>
        <w:jc w:val="center"/>
        <w:rPr>
          <w:b/>
          <w:sz w:val="22"/>
          <w:szCs w:val="22"/>
        </w:rPr>
      </w:pPr>
      <w:r>
        <w:rPr>
          <w:b/>
          <w:sz w:val="22"/>
          <w:szCs w:val="22"/>
        </w:rPr>
        <w:t xml:space="preserve">РАБОТНИКИ С СЕМЕЙНЫМИ ОБЯЗАННОСТЯМИ, </w:t>
      </w:r>
    </w:p>
    <w:p w:rsidR="000A49DB" w:rsidRDefault="000A49DB" w:rsidP="000A49DB">
      <w:pPr>
        <w:ind w:left="566"/>
        <w:jc w:val="center"/>
        <w:rPr>
          <w:b/>
          <w:sz w:val="22"/>
          <w:szCs w:val="22"/>
        </w:rPr>
      </w:pPr>
      <w:r>
        <w:rPr>
          <w:b/>
          <w:sz w:val="22"/>
          <w:szCs w:val="22"/>
        </w:rPr>
        <w:t xml:space="preserve">РАБОТНИКИ, УЧАСТВУЮЩИЕ В ПАТРИОТИЧЕСКОМ ВОСПИТАНИИ </w:t>
      </w:r>
      <w:proofErr w:type="gramStart"/>
      <w:r>
        <w:rPr>
          <w:b/>
          <w:sz w:val="22"/>
          <w:szCs w:val="22"/>
        </w:rPr>
        <w:t>ОБУЧАЮЩИХСЯ</w:t>
      </w:r>
      <w:proofErr w:type="gramEnd"/>
      <w:r>
        <w:rPr>
          <w:b/>
          <w:sz w:val="22"/>
          <w:szCs w:val="22"/>
        </w:rPr>
        <w:t xml:space="preserve">, РАБОТНИКИ, </w:t>
      </w:r>
    </w:p>
    <w:p w:rsidR="000A49DB" w:rsidRDefault="000A49DB" w:rsidP="000A49DB">
      <w:pPr>
        <w:ind w:left="566"/>
        <w:jc w:val="center"/>
        <w:rPr>
          <w:b/>
          <w:sz w:val="22"/>
          <w:szCs w:val="22"/>
        </w:rPr>
      </w:pPr>
      <w:proofErr w:type="gramStart"/>
      <w:r>
        <w:rPr>
          <w:b/>
          <w:sz w:val="22"/>
          <w:szCs w:val="22"/>
        </w:rPr>
        <w:t>ЯВЛЯЮЩИЕСЯ</w:t>
      </w:r>
      <w:proofErr w:type="gramEnd"/>
      <w:r>
        <w:rPr>
          <w:b/>
          <w:sz w:val="22"/>
          <w:szCs w:val="22"/>
        </w:rPr>
        <w:t xml:space="preserve"> ЧЛЕНАМИ СЕМЕЙ ВОЕННОСЛУЖАЩИХ</w:t>
      </w:r>
    </w:p>
    <w:p w:rsidR="000A49DB" w:rsidRDefault="000A49DB" w:rsidP="000A49DB">
      <w:pPr>
        <w:jc w:val="both"/>
        <w:rPr>
          <w:sz w:val="22"/>
          <w:szCs w:val="22"/>
        </w:rPr>
      </w:pPr>
      <w:r>
        <w:rPr>
          <w:sz w:val="22"/>
          <w:szCs w:val="22"/>
        </w:rPr>
        <w:t xml:space="preserve">9.9.Стороны при регулировании трудовых отношений с работниками с семейными обязанностями, </w:t>
      </w:r>
      <w:proofErr w:type="spellStart"/>
      <w:r>
        <w:rPr>
          <w:sz w:val="22"/>
          <w:szCs w:val="22"/>
        </w:rPr>
        <w:t>работниками</w:t>
      </w:r>
      <w:proofErr w:type="gramStart"/>
      <w:r>
        <w:rPr>
          <w:sz w:val="22"/>
          <w:szCs w:val="22"/>
        </w:rPr>
        <w:t>,у</w:t>
      </w:r>
      <w:proofErr w:type="gramEnd"/>
      <w:r>
        <w:rPr>
          <w:sz w:val="22"/>
          <w:szCs w:val="22"/>
        </w:rPr>
        <w:t>частвующими</w:t>
      </w:r>
      <w:proofErr w:type="spellEnd"/>
      <w:r>
        <w:rPr>
          <w:sz w:val="22"/>
          <w:szCs w:val="22"/>
        </w:rPr>
        <w:t xml:space="preserve"> в патриотическом воспитании обучающихся, </w:t>
      </w:r>
      <w:proofErr w:type="spellStart"/>
      <w:r>
        <w:rPr>
          <w:sz w:val="22"/>
          <w:szCs w:val="22"/>
        </w:rPr>
        <w:t>работниками,являющимися</w:t>
      </w:r>
      <w:proofErr w:type="spellEnd"/>
      <w:r>
        <w:rPr>
          <w:sz w:val="22"/>
          <w:szCs w:val="22"/>
        </w:rPr>
        <w:t xml:space="preserve"> членами семей военнослужащих подтверждают, что:</w:t>
      </w:r>
    </w:p>
    <w:p w:rsidR="000A49DB" w:rsidRDefault="000A49DB" w:rsidP="000A49DB">
      <w:pPr>
        <w:jc w:val="both"/>
        <w:rPr>
          <w:sz w:val="22"/>
          <w:szCs w:val="22"/>
        </w:rPr>
      </w:pPr>
      <w:r>
        <w:rPr>
          <w:sz w:val="22"/>
          <w:szCs w:val="22"/>
        </w:rPr>
        <w:t>9.9.1.Работники,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rsidR="000A49DB" w:rsidRDefault="000A49DB" w:rsidP="000A49DB">
      <w:pPr>
        <w:jc w:val="both"/>
        <w:rPr>
          <w:sz w:val="22"/>
          <w:szCs w:val="22"/>
        </w:rPr>
      </w:pPr>
      <w:proofErr w:type="gramStart"/>
      <w:r>
        <w:rPr>
          <w:sz w:val="22"/>
          <w:szCs w:val="22"/>
        </w:rPr>
        <w:t>9.9.2.Работникам,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w:t>
      </w:r>
      <w:proofErr w:type="gramEnd"/>
      <w:r>
        <w:rPr>
          <w:sz w:val="22"/>
          <w:szCs w:val="22"/>
        </w:rPr>
        <w:t xml:space="preserve">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0A49DB" w:rsidRDefault="000A49DB" w:rsidP="000A49DB">
      <w:pPr>
        <w:jc w:val="both"/>
        <w:rPr>
          <w:sz w:val="22"/>
          <w:szCs w:val="22"/>
        </w:rPr>
      </w:pPr>
      <w:r>
        <w:rPr>
          <w:sz w:val="22"/>
          <w:szCs w:val="22"/>
        </w:rPr>
        <w:t xml:space="preserve">9.9.3.По заявлению работников, членам семей военнослужащих которые проходят курс лечения и реабилитации </w:t>
      </w:r>
      <w:proofErr w:type="gramStart"/>
      <w:r>
        <w:rPr>
          <w:sz w:val="22"/>
          <w:szCs w:val="22"/>
        </w:rPr>
        <w:t>в следствие</w:t>
      </w:r>
      <w:proofErr w:type="gramEnd"/>
      <w:r>
        <w:rPr>
          <w:sz w:val="22"/>
          <w:szCs w:val="22"/>
        </w:rPr>
        <w:t xml:space="preserve">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предоставление отпуска без сохранения заработной платы.</w:t>
      </w:r>
    </w:p>
    <w:p w:rsidR="000A49DB" w:rsidRDefault="000A49DB" w:rsidP="000A49DB">
      <w:pPr>
        <w:jc w:val="both"/>
        <w:rPr>
          <w:color w:val="0070C0"/>
          <w:sz w:val="22"/>
          <w:szCs w:val="22"/>
        </w:rPr>
      </w:pPr>
      <w:r>
        <w:rPr>
          <w:sz w:val="22"/>
          <w:szCs w:val="22"/>
        </w:rPr>
        <w:t>9.9.4.В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учебной (преподавательской</w:t>
      </w:r>
      <w:r>
        <w:rPr>
          <w:color w:val="0070C0"/>
          <w:sz w:val="22"/>
          <w:szCs w:val="22"/>
        </w:rPr>
        <w:t>) работы.</w:t>
      </w:r>
    </w:p>
    <w:p w:rsidR="000A49DB" w:rsidRDefault="000A49DB" w:rsidP="000A49DB">
      <w:pPr>
        <w:jc w:val="both"/>
        <w:rPr>
          <w:sz w:val="22"/>
          <w:szCs w:val="22"/>
        </w:rPr>
      </w:pPr>
      <w:proofErr w:type="gramStart"/>
      <w:r>
        <w:rPr>
          <w:sz w:val="22"/>
          <w:szCs w:val="22"/>
        </w:rPr>
        <w:lastRenderedPageBreak/>
        <w:t>9.9.5.Период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w:t>
      </w:r>
      <w:r>
        <w:rPr>
          <w:color w:val="0070C0"/>
          <w:sz w:val="22"/>
          <w:szCs w:val="22"/>
        </w:rPr>
        <w:t xml:space="preserve"> выполнении </w:t>
      </w:r>
      <w:r>
        <w:rPr>
          <w:sz w:val="22"/>
          <w:szCs w:val="22"/>
        </w:rPr>
        <w:t>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w:t>
      </w:r>
      <w:proofErr w:type="gramEnd"/>
      <w:r>
        <w:rPr>
          <w:sz w:val="22"/>
          <w:szCs w:val="22"/>
        </w:rPr>
        <w:t xml:space="preserve"> за один день службы (один к двум).</w:t>
      </w:r>
    </w:p>
    <w:p w:rsidR="000A49DB" w:rsidRDefault="000A49DB" w:rsidP="000A49DB">
      <w:pPr>
        <w:jc w:val="both"/>
        <w:rPr>
          <w:sz w:val="22"/>
          <w:szCs w:val="22"/>
        </w:rPr>
      </w:pPr>
      <w:r>
        <w:rPr>
          <w:sz w:val="22"/>
          <w:szCs w:val="22"/>
        </w:rPr>
        <w:t>9.9.6.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 12 до 20 недель - 2 дня, 20 и более недель - 3 рабочих дня.</w:t>
      </w:r>
    </w:p>
    <w:p w:rsidR="000A49DB" w:rsidRDefault="000A49DB" w:rsidP="000A49DB">
      <w:pPr>
        <w:jc w:val="both"/>
        <w:rPr>
          <w:sz w:val="22"/>
          <w:szCs w:val="22"/>
        </w:rPr>
      </w:pPr>
      <w:r>
        <w:rPr>
          <w:sz w:val="22"/>
          <w:szCs w:val="22"/>
        </w:rPr>
        <w:t xml:space="preserve">9.7. Стороны считают обязательным предусматривать в коллективных договорах образовательных организаций и (или) иных Соглашениях с профсоюзными органами: </w:t>
      </w:r>
    </w:p>
    <w:p w:rsidR="000A49DB" w:rsidRDefault="000A49DB" w:rsidP="000A49DB">
      <w:pPr>
        <w:jc w:val="both"/>
        <w:rPr>
          <w:sz w:val="22"/>
          <w:szCs w:val="22"/>
        </w:rPr>
      </w:pPr>
      <w:r>
        <w:rPr>
          <w:sz w:val="22"/>
          <w:szCs w:val="22"/>
        </w:rPr>
        <w:t xml:space="preserve">9.7.1. Предоставление по заявлению членов семей военнослужащих дополнительных оплачиваемых выходных дней на период краткосрочного отпуска военнослужащих, </w:t>
      </w:r>
      <w:r>
        <w:rPr>
          <w:sz w:val="22"/>
          <w:szCs w:val="22"/>
          <w:highlight w:val="white"/>
        </w:rPr>
        <w:t xml:space="preserve">призванных на военную службу по мобилизации или </w:t>
      </w:r>
      <w:proofErr w:type="gramStart"/>
      <w:r>
        <w:rPr>
          <w:sz w:val="22"/>
          <w:szCs w:val="22"/>
          <w:highlight w:val="white"/>
        </w:rPr>
        <w:t>проходящим</w:t>
      </w:r>
      <w:proofErr w:type="gramEnd"/>
      <w:r>
        <w:rPr>
          <w:sz w:val="22"/>
          <w:szCs w:val="22"/>
          <w:highlight w:val="white"/>
        </w:rPr>
        <w:t xml:space="preserve"> военную службу по контракту и участвующих в проведении специальной военной операции. </w:t>
      </w:r>
    </w:p>
    <w:p w:rsidR="000A49DB" w:rsidRDefault="000A49DB" w:rsidP="000A49DB">
      <w:pPr>
        <w:jc w:val="both"/>
        <w:rPr>
          <w:sz w:val="22"/>
          <w:szCs w:val="22"/>
        </w:rPr>
      </w:pPr>
      <w:r>
        <w:rPr>
          <w:sz w:val="22"/>
          <w:szCs w:val="22"/>
        </w:rPr>
        <w:t xml:space="preserve">9.7.2. Предоставление дополнительного оплачиваемого отпуска работникам ответственных (курирующих) в образовательных организациях Общероссийское общественно-государственное движение детей и молодежи «Движение первых». </w:t>
      </w:r>
    </w:p>
    <w:p w:rsidR="000A49DB" w:rsidRDefault="000A49DB" w:rsidP="000A49DB">
      <w:pPr>
        <w:jc w:val="both"/>
        <w:rPr>
          <w:sz w:val="22"/>
          <w:szCs w:val="22"/>
        </w:rPr>
      </w:pPr>
      <w:r>
        <w:rPr>
          <w:sz w:val="22"/>
          <w:szCs w:val="22"/>
        </w:rPr>
        <w:t>9.7.3. Предоставление единовременной выплаты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w:t>
      </w:r>
    </w:p>
    <w:p w:rsidR="000A49DB" w:rsidRDefault="000A49DB" w:rsidP="000A49DB">
      <w:pPr>
        <w:pStyle w:val="af1"/>
        <w:ind w:firstLine="0"/>
        <w:rPr>
          <w:sz w:val="22"/>
          <w:szCs w:val="22"/>
        </w:rPr>
      </w:pPr>
    </w:p>
    <w:p w:rsidR="000A49DB" w:rsidRDefault="000A49DB" w:rsidP="000A49DB">
      <w:pPr>
        <w:jc w:val="center"/>
        <w:rPr>
          <w:b/>
          <w:sz w:val="22"/>
          <w:szCs w:val="22"/>
        </w:rPr>
      </w:pPr>
      <w:r>
        <w:rPr>
          <w:b/>
          <w:bCs/>
          <w:sz w:val="22"/>
          <w:szCs w:val="22"/>
        </w:rPr>
        <w:t xml:space="preserve">Х. </w:t>
      </w:r>
      <w:r>
        <w:rPr>
          <w:b/>
          <w:sz w:val="22"/>
          <w:szCs w:val="22"/>
        </w:rPr>
        <w:t>Гарантии и права профсоюзной организации и членов профсоюза</w:t>
      </w:r>
    </w:p>
    <w:p w:rsidR="000A49DB" w:rsidRDefault="000A49DB" w:rsidP="000A49DB">
      <w:pPr>
        <w:jc w:val="both"/>
        <w:rPr>
          <w:sz w:val="22"/>
          <w:szCs w:val="22"/>
        </w:rPr>
      </w:pPr>
      <w:r>
        <w:rPr>
          <w:sz w:val="22"/>
          <w:szCs w:val="22"/>
        </w:rPr>
        <w:t xml:space="preserve">10.1. </w:t>
      </w:r>
      <w:proofErr w:type="gramStart"/>
      <w:r>
        <w:rPr>
          <w:sz w:val="22"/>
          <w:szCs w:val="22"/>
        </w:rPr>
        <w:t xml:space="preserve">Стороны подтверждают, что права и гарантии деятельности первичной профсоюзной организации, профсоюзного комитета  определяются ТК РФ,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w:t>
      </w:r>
      <w:proofErr w:type="spellStart"/>
      <w:r>
        <w:rPr>
          <w:sz w:val="22"/>
          <w:szCs w:val="22"/>
        </w:rPr>
        <w:t>рескомом</w:t>
      </w:r>
      <w:proofErr w:type="spellEnd"/>
      <w:r>
        <w:rPr>
          <w:sz w:val="22"/>
          <w:szCs w:val="22"/>
        </w:rPr>
        <w:t xml:space="preserve"> Профсоюза</w:t>
      </w:r>
      <w:proofErr w:type="gramEnd"/>
      <w:r>
        <w:rPr>
          <w:sz w:val="22"/>
          <w:szCs w:val="22"/>
        </w:rPr>
        <w:t xml:space="preserve"> работников народного образования и науки Российской Федерации и Министерством образования и науки</w:t>
      </w:r>
      <w:r>
        <w:rPr>
          <w:b/>
          <w:sz w:val="22"/>
          <w:szCs w:val="22"/>
        </w:rPr>
        <w:t xml:space="preserve"> </w:t>
      </w:r>
      <w:r>
        <w:rPr>
          <w:sz w:val="22"/>
          <w:szCs w:val="22"/>
        </w:rPr>
        <w:t xml:space="preserve">Республики Башкортостан,  </w:t>
      </w:r>
      <w:r>
        <w:rPr>
          <w:rStyle w:val="A00"/>
          <w:rFonts w:eastAsia="Calibri"/>
          <w:sz w:val="22"/>
          <w:szCs w:val="22"/>
        </w:rPr>
        <w:t xml:space="preserve">отраслевым территориальным (районным) </w:t>
      </w:r>
      <w:r>
        <w:rPr>
          <w:sz w:val="22"/>
          <w:szCs w:val="22"/>
        </w:rPr>
        <w:t xml:space="preserve">соглашением  и настоящим коллективным договором. </w:t>
      </w:r>
    </w:p>
    <w:p w:rsidR="000A49DB" w:rsidRDefault="000A49DB" w:rsidP="000A49DB">
      <w:pPr>
        <w:tabs>
          <w:tab w:val="num" w:pos="0"/>
        </w:tabs>
        <w:ind w:firstLine="709"/>
        <w:jc w:val="both"/>
        <w:rPr>
          <w:sz w:val="22"/>
          <w:szCs w:val="22"/>
        </w:rPr>
      </w:pPr>
      <w:r>
        <w:rPr>
          <w:sz w:val="22"/>
          <w:szCs w:val="22"/>
        </w:rPr>
        <w:t xml:space="preserve">Лица, нарушающие права и гарантии деятельности профсоюзной организации, несут ответственность в соответствии  с ТК РФ и иными федеральными законами (ст.378 ТК РФ). </w:t>
      </w:r>
    </w:p>
    <w:p w:rsidR="000A49DB" w:rsidRDefault="000A49DB" w:rsidP="000A49DB">
      <w:pPr>
        <w:pStyle w:val="af1"/>
        <w:tabs>
          <w:tab w:val="num" w:pos="0"/>
        </w:tabs>
        <w:rPr>
          <w:sz w:val="22"/>
          <w:szCs w:val="22"/>
        </w:rPr>
      </w:pPr>
      <w:r>
        <w:rPr>
          <w:sz w:val="22"/>
          <w:szCs w:val="22"/>
        </w:rPr>
        <w:t>10.2. Работодатель:</w:t>
      </w:r>
    </w:p>
    <w:p w:rsidR="000A49DB" w:rsidRDefault="000A49DB" w:rsidP="000A49DB">
      <w:pPr>
        <w:pStyle w:val="af1"/>
        <w:ind w:firstLine="0"/>
        <w:rPr>
          <w:sz w:val="22"/>
          <w:szCs w:val="22"/>
        </w:rPr>
      </w:pPr>
      <w:r>
        <w:rPr>
          <w:sz w:val="22"/>
          <w:szCs w:val="22"/>
        </w:rPr>
        <w:t>1) Соблюдает права и гарантии профсоюзной организации, выборных профсоюзных  органов, способствует их деятельности, не допуская ограничения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0A49DB" w:rsidRDefault="000A49DB" w:rsidP="000A49DB">
      <w:pPr>
        <w:pStyle w:val="af1"/>
        <w:tabs>
          <w:tab w:val="num" w:pos="0"/>
        </w:tabs>
        <w:ind w:firstLine="0"/>
        <w:rPr>
          <w:sz w:val="22"/>
          <w:szCs w:val="22"/>
        </w:rPr>
      </w:pPr>
      <w:r>
        <w:rPr>
          <w:sz w:val="22"/>
          <w:szCs w:val="22"/>
        </w:rPr>
        <w:t>2) Включают по уполномочию работников представителей профкома в состав членов коллегиальных органов управления учреждением.</w:t>
      </w:r>
    </w:p>
    <w:p w:rsidR="000A49DB" w:rsidRDefault="000A49DB" w:rsidP="000A49DB">
      <w:pPr>
        <w:jc w:val="both"/>
        <w:rPr>
          <w:sz w:val="22"/>
          <w:szCs w:val="22"/>
        </w:rPr>
      </w:pPr>
      <w:r>
        <w:rPr>
          <w:sz w:val="22"/>
          <w:szCs w:val="22"/>
        </w:rPr>
        <w:t xml:space="preserve">3) Предоставляет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в том числе компьютерное оборудование, Интернет и </w:t>
      </w:r>
      <w:proofErr w:type="spellStart"/>
      <w:proofErr w:type="gramStart"/>
      <w:r>
        <w:rPr>
          <w:sz w:val="22"/>
          <w:szCs w:val="22"/>
        </w:rPr>
        <w:t>др</w:t>
      </w:r>
      <w:proofErr w:type="spellEnd"/>
      <w:proofErr w:type="gramEnd"/>
      <w:r>
        <w:rPr>
          <w:sz w:val="22"/>
          <w:szCs w:val="22"/>
        </w:rPr>
        <w:t xml:space="preserve"> (ст. 377 ТК РФ).</w:t>
      </w:r>
    </w:p>
    <w:p w:rsidR="000A49DB" w:rsidRDefault="000A49DB" w:rsidP="000A49DB">
      <w:pPr>
        <w:jc w:val="both"/>
        <w:rPr>
          <w:sz w:val="22"/>
          <w:szCs w:val="22"/>
        </w:rPr>
      </w:pPr>
      <w:r>
        <w:rPr>
          <w:sz w:val="22"/>
          <w:szCs w:val="22"/>
        </w:rPr>
        <w:t>4) Способствует:</w:t>
      </w:r>
    </w:p>
    <w:p w:rsidR="000A49DB" w:rsidRDefault="000A49DB" w:rsidP="000A49DB">
      <w:pPr>
        <w:numPr>
          <w:ilvl w:val="0"/>
          <w:numId w:val="41"/>
        </w:numPr>
        <w:tabs>
          <w:tab w:val="left" w:pos="284"/>
        </w:tabs>
        <w:ind w:left="0" w:firstLine="0"/>
        <w:jc w:val="both"/>
        <w:rPr>
          <w:sz w:val="22"/>
          <w:szCs w:val="22"/>
        </w:rPr>
      </w:pPr>
      <w:r>
        <w:rPr>
          <w:sz w:val="22"/>
          <w:szCs w:val="22"/>
        </w:rPr>
        <w:t xml:space="preserve">осуществлению правовыми и техническими инспекторами труда Профсоюза, в том числе внештатными, </w:t>
      </w:r>
      <w:proofErr w:type="gramStart"/>
      <w:r>
        <w:rPr>
          <w:sz w:val="22"/>
          <w:szCs w:val="22"/>
        </w:rPr>
        <w:t>контроля за</w:t>
      </w:r>
      <w:proofErr w:type="gramEnd"/>
      <w:r>
        <w:rPr>
          <w:sz w:val="22"/>
          <w:szCs w:val="22"/>
        </w:rPr>
        <w:t xml:space="preserve"> соблюдением трудового законодательства в организации в соответствии с действующим законодательством и Положениями об инспекциях;</w:t>
      </w:r>
    </w:p>
    <w:p w:rsidR="000A49DB" w:rsidRDefault="000A49DB" w:rsidP="000A49DB">
      <w:pPr>
        <w:numPr>
          <w:ilvl w:val="0"/>
          <w:numId w:val="41"/>
        </w:numPr>
        <w:tabs>
          <w:tab w:val="left" w:pos="284"/>
        </w:tabs>
        <w:ind w:left="0" w:firstLine="0"/>
        <w:jc w:val="both"/>
        <w:rPr>
          <w:sz w:val="22"/>
          <w:szCs w:val="22"/>
        </w:rPr>
      </w:pPr>
      <w:r>
        <w:rPr>
          <w:sz w:val="22"/>
          <w:szCs w:val="22"/>
        </w:rPr>
        <w:t xml:space="preserve">посещению образовательной организации представителями выборных профсоюзных органов в целях реализации уставных задач и прав, предоставленных законодательством. </w:t>
      </w:r>
    </w:p>
    <w:p w:rsidR="000A49DB" w:rsidRDefault="000A49DB" w:rsidP="000A49DB">
      <w:pPr>
        <w:pStyle w:val="af1"/>
        <w:tabs>
          <w:tab w:val="num" w:pos="0"/>
        </w:tabs>
        <w:ind w:firstLine="0"/>
        <w:rPr>
          <w:sz w:val="22"/>
          <w:szCs w:val="22"/>
        </w:rPr>
      </w:pPr>
      <w:r>
        <w:rPr>
          <w:sz w:val="22"/>
          <w:szCs w:val="22"/>
        </w:rPr>
        <w:t>5) Предоставляет профкому по его запросу информацию, сведения и разъяснения по вопросам условий труда, заработной платы, общественного питания, другим социально-экономическим вопросам.</w:t>
      </w:r>
    </w:p>
    <w:p w:rsidR="000A49DB" w:rsidRDefault="000A49DB" w:rsidP="000A49DB">
      <w:pPr>
        <w:jc w:val="both"/>
        <w:rPr>
          <w:sz w:val="22"/>
          <w:szCs w:val="22"/>
        </w:rPr>
      </w:pPr>
      <w:r>
        <w:rPr>
          <w:sz w:val="22"/>
          <w:szCs w:val="22"/>
        </w:rPr>
        <w:t xml:space="preserve">6) При наличии и письменных заявлений работников, являющихся членами профсоюза, работодатель ежемесячно бесплатно перечисляет на счет </w:t>
      </w:r>
      <w:proofErr w:type="spellStart"/>
      <w:r>
        <w:rPr>
          <w:sz w:val="22"/>
          <w:szCs w:val="22"/>
        </w:rPr>
        <w:t>Белебеевской</w:t>
      </w:r>
      <w:proofErr w:type="spellEnd"/>
      <w:r>
        <w:rPr>
          <w:sz w:val="22"/>
          <w:szCs w:val="22"/>
        </w:rPr>
        <w:t xml:space="preserve">  районной организации Общероссийского Профсоюза образования (далее - профсоюзная организация) членские профсоюзные взносы из заработной платы работников. Перечисление средств производится </w:t>
      </w:r>
      <w:proofErr w:type="gramStart"/>
      <w:r>
        <w:rPr>
          <w:sz w:val="22"/>
          <w:szCs w:val="22"/>
        </w:rPr>
        <w:t xml:space="preserve">в полном объеме с расчётного счета учреждения </w:t>
      </w:r>
      <w:r>
        <w:rPr>
          <w:sz w:val="22"/>
          <w:szCs w:val="22"/>
        </w:rPr>
        <w:lastRenderedPageBreak/>
        <w:t>одновременно с выдачей банком средств на заработную плату в соответствии</w:t>
      </w:r>
      <w:proofErr w:type="gramEnd"/>
      <w:r>
        <w:rPr>
          <w:sz w:val="22"/>
          <w:szCs w:val="22"/>
        </w:rPr>
        <w:t xml:space="preserve"> с платёжными поручениями учреждения. Задержка перечисления средств не допускается.</w:t>
      </w:r>
    </w:p>
    <w:p w:rsidR="000A49DB" w:rsidRDefault="000A49DB" w:rsidP="000A49DB">
      <w:pPr>
        <w:widowControl w:val="0"/>
        <w:tabs>
          <w:tab w:val="num" w:pos="0"/>
        </w:tabs>
        <w:autoSpaceDE w:val="0"/>
        <w:autoSpaceDN w:val="0"/>
        <w:adjustRightInd w:val="0"/>
        <w:jc w:val="both"/>
        <w:rPr>
          <w:sz w:val="22"/>
          <w:szCs w:val="22"/>
        </w:rPr>
      </w:pPr>
      <w:r>
        <w:rPr>
          <w:sz w:val="22"/>
          <w:szCs w:val="22"/>
        </w:rPr>
        <w:t>В случае если работник, не являющийся членом профсоюза, уполномочил профком предоставлять его интересы во взаимоотношениях с работодателем, то на основании его письменного заявления работодатель ежемесячно перечисляет на счет профсоюзной организации денежные средства из заработной платы работника в размере 1% (ст.377 ТК РФ).</w:t>
      </w:r>
    </w:p>
    <w:p w:rsidR="000A49DB" w:rsidRDefault="000A49DB" w:rsidP="000A49DB">
      <w:pPr>
        <w:widowControl w:val="0"/>
        <w:tabs>
          <w:tab w:val="num" w:pos="0"/>
        </w:tabs>
        <w:autoSpaceDE w:val="0"/>
        <w:autoSpaceDN w:val="0"/>
        <w:adjustRightInd w:val="0"/>
        <w:jc w:val="both"/>
        <w:rPr>
          <w:rFonts w:eastAsia="MS Mincho"/>
          <w:sz w:val="22"/>
          <w:szCs w:val="22"/>
        </w:rPr>
      </w:pPr>
      <w:r>
        <w:rPr>
          <w:rFonts w:eastAsia="MS Mincho"/>
          <w:sz w:val="22"/>
          <w:szCs w:val="22"/>
        </w:rPr>
        <w:t>7)Выделяет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0A49DB" w:rsidRDefault="000A49DB" w:rsidP="000A49DB">
      <w:pPr>
        <w:ind w:firstLine="720"/>
        <w:jc w:val="both"/>
        <w:rPr>
          <w:sz w:val="22"/>
          <w:szCs w:val="22"/>
        </w:rPr>
      </w:pPr>
      <w:r>
        <w:rPr>
          <w:rFonts w:eastAsia="MS Mincho"/>
          <w:sz w:val="22"/>
          <w:szCs w:val="22"/>
        </w:rPr>
        <w:t>10.3.</w:t>
      </w:r>
      <w:r>
        <w:rPr>
          <w:sz w:val="22"/>
          <w:szCs w:val="22"/>
        </w:rPr>
        <w:t xml:space="preserve">  Стороны признают: </w:t>
      </w:r>
    </w:p>
    <w:p w:rsidR="000A49DB" w:rsidRDefault="000A49DB" w:rsidP="000A49DB">
      <w:pPr>
        <w:pStyle w:val="af7"/>
        <w:jc w:val="both"/>
        <w:rPr>
          <w:rFonts w:ascii="Times New Roman" w:eastAsia="MS Mincho" w:hAnsi="Times New Roman"/>
          <w:sz w:val="22"/>
          <w:szCs w:val="22"/>
        </w:rPr>
      </w:pPr>
      <w:r>
        <w:rPr>
          <w:rFonts w:ascii="Times New Roman" w:eastAsia="MS Mincho" w:hAnsi="Times New Roman"/>
          <w:sz w:val="22"/>
          <w:szCs w:val="22"/>
        </w:rPr>
        <w:t>1)Ч</w:t>
      </w:r>
      <w:r>
        <w:rPr>
          <w:rFonts w:ascii="Times New Roman" w:hAnsi="Times New Roman"/>
          <w:sz w:val="22"/>
          <w:szCs w:val="22"/>
        </w:rPr>
        <w:t>лены профсоюзного комитета, члены комиссий профсоюзного комитета, уполномоченный по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Pr>
          <w:rFonts w:ascii="Times New Roman" w:eastAsia="MS Mincho" w:hAnsi="Times New Roman"/>
          <w:sz w:val="22"/>
          <w:szCs w:val="22"/>
        </w:rPr>
        <w:t xml:space="preserve">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0A49DB" w:rsidRDefault="000A49DB" w:rsidP="000A49DB">
      <w:pPr>
        <w:jc w:val="both"/>
        <w:rPr>
          <w:sz w:val="22"/>
          <w:szCs w:val="22"/>
        </w:rPr>
      </w:pPr>
      <w:r>
        <w:rPr>
          <w:rFonts w:eastAsia="MS Mincho"/>
          <w:sz w:val="22"/>
          <w:szCs w:val="22"/>
        </w:rPr>
        <w:t>2)Р</w:t>
      </w:r>
      <w:r>
        <w:rPr>
          <w:sz w:val="22"/>
          <w:szCs w:val="22"/>
        </w:rPr>
        <w:t>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0A49DB" w:rsidRDefault="000A49DB" w:rsidP="000A49DB">
      <w:pPr>
        <w:jc w:val="both"/>
        <w:rPr>
          <w:sz w:val="22"/>
          <w:szCs w:val="22"/>
        </w:rPr>
      </w:pPr>
      <w:r>
        <w:rPr>
          <w:sz w:val="22"/>
          <w:szCs w:val="22"/>
        </w:rPr>
        <w:t>Перемещение или временный перевод членов выборных профсоюзных органов на другую работу по инициативе работодателя не может производиться без предварительного согласия профсоюзного комитета.</w:t>
      </w:r>
    </w:p>
    <w:p w:rsidR="000A49DB" w:rsidRDefault="000A49DB" w:rsidP="000A49DB">
      <w:pPr>
        <w:jc w:val="both"/>
        <w:rPr>
          <w:sz w:val="22"/>
          <w:szCs w:val="22"/>
        </w:rPr>
      </w:pPr>
      <w:r>
        <w:rPr>
          <w:sz w:val="22"/>
          <w:szCs w:val="22"/>
        </w:rPr>
        <w:t>3)Увольнение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ч.1 ст.81 ТК РФ, производится в порядке, установленном ст.374 ТК РФ.</w:t>
      </w:r>
    </w:p>
    <w:p w:rsidR="000A49DB" w:rsidRDefault="000A49DB" w:rsidP="000A49DB">
      <w:pPr>
        <w:jc w:val="both"/>
        <w:rPr>
          <w:sz w:val="22"/>
          <w:szCs w:val="22"/>
        </w:rPr>
      </w:pPr>
      <w:r>
        <w:rPr>
          <w:sz w:val="22"/>
          <w:szCs w:val="22"/>
        </w:rPr>
        <w:t>4)Увольнение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0A49DB" w:rsidRDefault="000A49DB" w:rsidP="000A49DB">
      <w:pPr>
        <w:tabs>
          <w:tab w:val="num" w:pos="0"/>
        </w:tabs>
        <w:jc w:val="both"/>
        <w:rPr>
          <w:sz w:val="22"/>
          <w:szCs w:val="22"/>
        </w:rPr>
      </w:pPr>
      <w:r>
        <w:rPr>
          <w:sz w:val="22"/>
          <w:szCs w:val="22"/>
        </w:rPr>
        <w:t xml:space="preserve">10.4. Стороны обязуются рассматривать и решать возникшие конфликты и разногласия в соответствии с законодательством. </w:t>
      </w:r>
    </w:p>
    <w:p w:rsidR="000A49DB" w:rsidRDefault="000A49DB" w:rsidP="000A49DB">
      <w:pPr>
        <w:tabs>
          <w:tab w:val="num" w:pos="0"/>
        </w:tabs>
        <w:jc w:val="both"/>
        <w:rPr>
          <w:sz w:val="22"/>
          <w:szCs w:val="22"/>
        </w:rPr>
      </w:pPr>
      <w:r>
        <w:rPr>
          <w:sz w:val="22"/>
          <w:szCs w:val="22"/>
        </w:rPr>
        <w:t>10.5. Стороны  подтверждают:</w:t>
      </w:r>
    </w:p>
    <w:p w:rsidR="000A49DB" w:rsidRDefault="000A49DB" w:rsidP="000A49DB">
      <w:pPr>
        <w:numPr>
          <w:ilvl w:val="0"/>
          <w:numId w:val="42"/>
        </w:numPr>
        <w:tabs>
          <w:tab w:val="left" w:pos="284"/>
        </w:tabs>
        <w:ind w:left="0" w:hanging="11"/>
        <w:jc w:val="both"/>
        <w:rPr>
          <w:sz w:val="22"/>
          <w:szCs w:val="22"/>
        </w:rPr>
      </w:pPr>
      <w:r>
        <w:rPr>
          <w:sz w:val="22"/>
          <w:szCs w:val="22"/>
        </w:rPr>
        <w:t xml:space="preserve"> в соответствии с Трудовым кодексом РФ,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0A49DB" w:rsidRDefault="000A49DB" w:rsidP="000A49DB">
      <w:pPr>
        <w:numPr>
          <w:ilvl w:val="0"/>
          <w:numId w:val="42"/>
        </w:numPr>
        <w:tabs>
          <w:tab w:val="left" w:pos="284"/>
        </w:tabs>
        <w:ind w:left="0" w:hanging="11"/>
        <w:jc w:val="both"/>
        <w:rPr>
          <w:sz w:val="22"/>
          <w:szCs w:val="22"/>
        </w:rPr>
      </w:pPr>
      <w:r>
        <w:rPr>
          <w:i/>
          <w:sz w:val="22"/>
          <w:szCs w:val="22"/>
        </w:rPr>
        <w:t xml:space="preserve"> </w:t>
      </w:r>
      <w:proofErr w:type="gramStart"/>
      <w:r>
        <w:rPr>
          <w:sz w:val="22"/>
          <w:szCs w:val="22"/>
        </w:rPr>
        <w:t xml:space="preserve">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(ч.3 ст.39 ТК РФ); </w:t>
      </w:r>
      <w:proofErr w:type="gramEnd"/>
    </w:p>
    <w:p w:rsidR="000A49DB" w:rsidRDefault="000A49DB" w:rsidP="000A49DB">
      <w:pPr>
        <w:numPr>
          <w:ilvl w:val="0"/>
          <w:numId w:val="42"/>
        </w:numPr>
        <w:tabs>
          <w:tab w:val="left" w:pos="284"/>
        </w:tabs>
        <w:ind w:left="0" w:hanging="11"/>
        <w:jc w:val="both"/>
        <w:rPr>
          <w:rFonts w:eastAsia="MS Mincho"/>
          <w:sz w:val="22"/>
          <w:szCs w:val="22"/>
        </w:rPr>
      </w:pPr>
      <w:r>
        <w:rPr>
          <w:rFonts w:eastAsia="MS Mincho"/>
          <w:sz w:val="22"/>
          <w:szCs w:val="22"/>
        </w:rPr>
        <w:t>расторжение трудового договора по инициативе работодателя с лицами, избиравшимися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ТК РФ с учетом положений настоящего коллективного договора;</w:t>
      </w:r>
    </w:p>
    <w:p w:rsidR="000A49DB" w:rsidRDefault="000A49DB" w:rsidP="000A49DB">
      <w:pPr>
        <w:widowControl w:val="0"/>
        <w:numPr>
          <w:ilvl w:val="0"/>
          <w:numId w:val="42"/>
        </w:numPr>
        <w:tabs>
          <w:tab w:val="left" w:pos="284"/>
        </w:tabs>
        <w:autoSpaceDE w:val="0"/>
        <w:autoSpaceDN w:val="0"/>
        <w:adjustRightInd w:val="0"/>
        <w:ind w:left="0" w:hanging="11"/>
        <w:jc w:val="both"/>
        <w:rPr>
          <w:b/>
          <w:bCs/>
          <w:sz w:val="22"/>
          <w:szCs w:val="22"/>
        </w:rPr>
      </w:pPr>
      <w:r>
        <w:rPr>
          <w:sz w:val="22"/>
          <w:szCs w:val="22"/>
        </w:rPr>
        <w:t>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r>
        <w:rPr>
          <w:b/>
          <w:bCs/>
          <w:sz w:val="22"/>
          <w:szCs w:val="22"/>
        </w:rPr>
        <w:t xml:space="preserve">  </w:t>
      </w:r>
    </w:p>
    <w:p w:rsidR="000A49DB" w:rsidRDefault="000A49DB" w:rsidP="000A49DB">
      <w:pPr>
        <w:widowControl w:val="0"/>
        <w:numPr>
          <w:ilvl w:val="0"/>
          <w:numId w:val="42"/>
        </w:numPr>
        <w:tabs>
          <w:tab w:val="left" w:pos="284"/>
        </w:tabs>
        <w:autoSpaceDE w:val="0"/>
        <w:autoSpaceDN w:val="0"/>
        <w:adjustRightInd w:val="0"/>
        <w:ind w:left="0" w:hanging="11"/>
        <w:jc w:val="both"/>
        <w:rPr>
          <w:sz w:val="22"/>
          <w:szCs w:val="22"/>
        </w:rPr>
      </w:pPr>
      <w:r>
        <w:rPr>
          <w:sz w:val="22"/>
          <w:szCs w:val="22"/>
        </w:rPr>
        <w:t xml:space="preserve">работодатель за счет средств образовательного учреждения производит ежемесячные выплаты председателю профкома в размере повышающего коэффициента по 0,15 от оклада за работу в каждом здании школы, не входящую в должностные обязанности  (ст.377 ТК РФ). </w:t>
      </w:r>
    </w:p>
    <w:p w:rsidR="000A49DB" w:rsidRDefault="000A49DB" w:rsidP="000A49DB">
      <w:pPr>
        <w:jc w:val="both"/>
        <w:rPr>
          <w:sz w:val="22"/>
          <w:szCs w:val="22"/>
        </w:rPr>
      </w:pPr>
      <w:r>
        <w:rPr>
          <w:sz w:val="22"/>
          <w:szCs w:val="22"/>
        </w:rPr>
        <w:t xml:space="preserve">10.6.Выступая в качестве единственных полномочных представителей работников образовательных организаций Профсоюз, выборные органы территориальных и первичных профсоюзных организаций в соответствии со своими полномочиями осуществляют функции по представительству и защите интересов членов профсоюза (Приложение №2). </w:t>
      </w:r>
    </w:p>
    <w:p w:rsidR="000A49DB" w:rsidRDefault="000A49DB" w:rsidP="000A49DB">
      <w:pPr>
        <w:jc w:val="both"/>
        <w:rPr>
          <w:sz w:val="22"/>
          <w:szCs w:val="22"/>
        </w:rPr>
      </w:pPr>
      <w:r>
        <w:rPr>
          <w:sz w:val="22"/>
          <w:szCs w:val="22"/>
        </w:rPr>
        <w:lastRenderedPageBreak/>
        <w:t xml:space="preserve"> </w:t>
      </w:r>
      <w:proofErr w:type="gramStart"/>
      <w:r>
        <w:rPr>
          <w:sz w:val="22"/>
          <w:szCs w:val="22"/>
        </w:rPr>
        <w:t>10.7.Стороны ходатайствуют о представлении к государственным и ведомственным наградам профсоюзного актива, а также принимают решения об их награждении                                                                   10.8.Профком, выступая в качестве единственного полномочного представителя работников образовательной организации  в защите и представительстве социальных, трудовых, профессиональных прав и интересов работников,  в соответствии со своими полномочиями осуществляет дополнительные функции по представительству и защите интересов членов Профсоюза:</w:t>
      </w:r>
      <w:proofErr w:type="gramEnd"/>
    </w:p>
    <w:p w:rsidR="000A49DB" w:rsidRDefault="000A49DB" w:rsidP="000A49DB">
      <w:pPr>
        <w:autoSpaceDE w:val="0"/>
        <w:autoSpaceDN w:val="0"/>
        <w:adjustRightInd w:val="0"/>
        <w:jc w:val="both"/>
        <w:rPr>
          <w:sz w:val="22"/>
          <w:szCs w:val="22"/>
        </w:rPr>
      </w:pPr>
      <w:r>
        <w:rPr>
          <w:sz w:val="22"/>
          <w:szCs w:val="22"/>
        </w:rPr>
        <w:t xml:space="preserve"> </w:t>
      </w:r>
      <w:proofErr w:type="gramStart"/>
      <w:r>
        <w:rPr>
          <w:sz w:val="22"/>
          <w:szCs w:val="22"/>
        </w:rPr>
        <w:t>1)Представляет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w:t>
      </w:r>
      <w:proofErr w:type="gramEnd"/>
      <w:r>
        <w:rPr>
          <w:sz w:val="22"/>
          <w:szCs w:val="22"/>
        </w:rPr>
        <w:t xml:space="preserve"> законодательством об образовании порядка проведения государственной итоговой аттестации и по другим вопросам.</w:t>
      </w:r>
    </w:p>
    <w:p w:rsidR="000A49DB" w:rsidRDefault="000A49DB" w:rsidP="000A49DB">
      <w:pPr>
        <w:widowControl w:val="0"/>
        <w:jc w:val="both"/>
        <w:rPr>
          <w:sz w:val="22"/>
          <w:szCs w:val="22"/>
        </w:rPr>
      </w:pPr>
      <w:r>
        <w:rPr>
          <w:sz w:val="22"/>
          <w:szCs w:val="22"/>
        </w:rPr>
        <w:t>2)Оказывает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0A49DB" w:rsidRDefault="000A49DB" w:rsidP="000A49DB">
      <w:pPr>
        <w:autoSpaceDE w:val="0"/>
        <w:autoSpaceDN w:val="0"/>
        <w:adjustRightInd w:val="0"/>
        <w:jc w:val="both"/>
        <w:rPr>
          <w:sz w:val="22"/>
          <w:szCs w:val="22"/>
        </w:rPr>
      </w:pPr>
      <w:r>
        <w:rPr>
          <w:sz w:val="22"/>
          <w:szCs w:val="22"/>
        </w:rPr>
        <w:t xml:space="preserve">3)Обращается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rsidR="000A49DB" w:rsidRDefault="000A49DB" w:rsidP="000A49DB">
      <w:pPr>
        <w:widowControl w:val="0"/>
        <w:jc w:val="both"/>
        <w:rPr>
          <w:sz w:val="22"/>
          <w:szCs w:val="22"/>
        </w:rPr>
      </w:pPr>
      <w:proofErr w:type="gramStart"/>
      <w:r>
        <w:rPr>
          <w:sz w:val="22"/>
          <w:szCs w:val="22"/>
        </w:rPr>
        <w:t xml:space="preserve">4)Представляет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roofErr w:type="gramEnd"/>
    </w:p>
    <w:p w:rsidR="000A49DB" w:rsidRDefault="000A49DB" w:rsidP="000A49DB">
      <w:pPr>
        <w:autoSpaceDE w:val="0"/>
        <w:autoSpaceDN w:val="0"/>
        <w:adjustRightInd w:val="0"/>
        <w:jc w:val="both"/>
        <w:rPr>
          <w:sz w:val="22"/>
          <w:szCs w:val="22"/>
        </w:rPr>
      </w:pPr>
      <w:r>
        <w:rPr>
          <w:sz w:val="22"/>
          <w:szCs w:val="22"/>
        </w:rPr>
        <w:t>5)Осуществляет контроль соблюдения работодателем трудового законодательства, в том числе в вопросах:</w:t>
      </w:r>
    </w:p>
    <w:p w:rsidR="000A49DB" w:rsidRDefault="000A49DB" w:rsidP="000A49DB">
      <w:pPr>
        <w:numPr>
          <w:ilvl w:val="0"/>
          <w:numId w:val="43"/>
        </w:numPr>
        <w:tabs>
          <w:tab w:val="left" w:pos="426"/>
        </w:tabs>
        <w:autoSpaceDE w:val="0"/>
        <w:autoSpaceDN w:val="0"/>
        <w:adjustRightInd w:val="0"/>
        <w:ind w:left="0" w:firstLine="0"/>
        <w:jc w:val="both"/>
        <w:rPr>
          <w:sz w:val="22"/>
          <w:szCs w:val="22"/>
        </w:rPr>
      </w:pPr>
      <w:r>
        <w:rPr>
          <w:sz w:val="22"/>
          <w:szCs w:val="22"/>
        </w:rPr>
        <w:t>правильность оформления трудовых правоотношений, в том числе трудовых договоров, трудовых книжек и др.;</w:t>
      </w:r>
    </w:p>
    <w:p w:rsidR="000A49DB" w:rsidRDefault="000A49DB" w:rsidP="000A49DB">
      <w:pPr>
        <w:numPr>
          <w:ilvl w:val="0"/>
          <w:numId w:val="43"/>
        </w:numPr>
        <w:tabs>
          <w:tab w:val="left" w:pos="426"/>
        </w:tabs>
        <w:autoSpaceDE w:val="0"/>
        <w:autoSpaceDN w:val="0"/>
        <w:adjustRightInd w:val="0"/>
        <w:ind w:left="0" w:firstLine="0"/>
        <w:jc w:val="both"/>
        <w:rPr>
          <w:sz w:val="22"/>
          <w:szCs w:val="22"/>
        </w:rPr>
      </w:pPr>
      <w:r>
        <w:rPr>
          <w:sz w:val="22"/>
          <w:szCs w:val="22"/>
        </w:rPr>
        <w:t>правильность распределения учебной (педагогической) нагрузки;</w:t>
      </w:r>
    </w:p>
    <w:p w:rsidR="000A49DB" w:rsidRDefault="000A49DB" w:rsidP="000A49DB">
      <w:pPr>
        <w:numPr>
          <w:ilvl w:val="0"/>
          <w:numId w:val="43"/>
        </w:numPr>
        <w:tabs>
          <w:tab w:val="left" w:pos="426"/>
        </w:tabs>
        <w:autoSpaceDE w:val="0"/>
        <w:autoSpaceDN w:val="0"/>
        <w:adjustRightInd w:val="0"/>
        <w:ind w:left="0" w:firstLine="0"/>
        <w:jc w:val="both"/>
        <w:rPr>
          <w:sz w:val="22"/>
          <w:szCs w:val="22"/>
        </w:rPr>
      </w:pPr>
      <w:r>
        <w:rPr>
          <w:sz w:val="22"/>
          <w:szCs w:val="22"/>
        </w:rPr>
        <w:t>своевременность выплаты заработной платы;</w:t>
      </w:r>
    </w:p>
    <w:p w:rsidR="000A49DB" w:rsidRDefault="000A49DB" w:rsidP="000A49DB">
      <w:pPr>
        <w:numPr>
          <w:ilvl w:val="0"/>
          <w:numId w:val="43"/>
        </w:numPr>
        <w:tabs>
          <w:tab w:val="left" w:pos="426"/>
        </w:tabs>
        <w:autoSpaceDE w:val="0"/>
        <w:autoSpaceDN w:val="0"/>
        <w:adjustRightInd w:val="0"/>
        <w:ind w:left="0" w:firstLine="0"/>
        <w:jc w:val="both"/>
        <w:rPr>
          <w:sz w:val="22"/>
          <w:szCs w:val="22"/>
        </w:rPr>
      </w:pPr>
      <w:r>
        <w:rPr>
          <w:sz w:val="22"/>
          <w:szCs w:val="22"/>
        </w:rPr>
        <w:t xml:space="preserve">правильность начисления заработной платы работникам учреждения,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w:t>
      </w:r>
      <w:proofErr w:type="gramStart"/>
      <w:r>
        <w:rPr>
          <w:sz w:val="22"/>
          <w:szCs w:val="22"/>
        </w:rPr>
        <w:t>сверх</w:t>
      </w:r>
      <w:proofErr w:type="gramEnd"/>
      <w:r>
        <w:rPr>
          <w:sz w:val="22"/>
          <w:szCs w:val="22"/>
        </w:rPr>
        <w:t xml:space="preserve"> </w:t>
      </w:r>
      <w:proofErr w:type="gramStart"/>
      <w:r>
        <w:rPr>
          <w:sz w:val="22"/>
          <w:szCs w:val="22"/>
        </w:rPr>
        <w:t>МРОТ</w:t>
      </w:r>
      <w:proofErr w:type="gramEnd"/>
      <w:r>
        <w:rPr>
          <w:sz w:val="22"/>
          <w:szCs w:val="22"/>
        </w:rPr>
        <w:t xml:space="preserve">, установления ежемесячных надбавок работникам, работающим в дошкольных группах, и др.; </w:t>
      </w:r>
    </w:p>
    <w:p w:rsidR="000A49DB" w:rsidRDefault="000A49DB" w:rsidP="000A49DB">
      <w:pPr>
        <w:numPr>
          <w:ilvl w:val="0"/>
          <w:numId w:val="43"/>
        </w:numPr>
        <w:tabs>
          <w:tab w:val="left" w:pos="426"/>
        </w:tabs>
        <w:autoSpaceDE w:val="0"/>
        <w:autoSpaceDN w:val="0"/>
        <w:adjustRightInd w:val="0"/>
        <w:ind w:left="0" w:firstLine="0"/>
        <w:jc w:val="both"/>
        <w:rPr>
          <w:sz w:val="22"/>
          <w:szCs w:val="22"/>
        </w:rPr>
      </w:pPr>
      <w:r>
        <w:rPr>
          <w:sz w:val="22"/>
          <w:szCs w:val="22"/>
        </w:rPr>
        <w:t>предоставление ежегодных очередных и дополнительных отпусков без нарушений;</w:t>
      </w:r>
    </w:p>
    <w:p w:rsidR="000A49DB" w:rsidRDefault="000A49DB" w:rsidP="000A49DB">
      <w:pPr>
        <w:numPr>
          <w:ilvl w:val="0"/>
          <w:numId w:val="43"/>
        </w:numPr>
        <w:tabs>
          <w:tab w:val="left" w:pos="426"/>
        </w:tabs>
        <w:autoSpaceDE w:val="0"/>
        <w:autoSpaceDN w:val="0"/>
        <w:adjustRightInd w:val="0"/>
        <w:ind w:left="0" w:firstLine="0"/>
        <w:jc w:val="both"/>
        <w:rPr>
          <w:sz w:val="22"/>
          <w:szCs w:val="22"/>
        </w:rPr>
      </w:pPr>
      <w:r>
        <w:rPr>
          <w:sz w:val="22"/>
          <w:szCs w:val="22"/>
        </w:rPr>
        <w:t>своевременность и полнота предоставления гарантий молодым специалистам – членам Профсоюза;</w:t>
      </w:r>
    </w:p>
    <w:p w:rsidR="000A49DB" w:rsidRDefault="000A49DB" w:rsidP="000A49DB">
      <w:pPr>
        <w:numPr>
          <w:ilvl w:val="0"/>
          <w:numId w:val="43"/>
        </w:numPr>
        <w:tabs>
          <w:tab w:val="left" w:pos="426"/>
        </w:tabs>
        <w:autoSpaceDE w:val="0"/>
        <w:autoSpaceDN w:val="0"/>
        <w:adjustRightInd w:val="0"/>
        <w:ind w:left="0" w:firstLine="0"/>
        <w:jc w:val="both"/>
        <w:rPr>
          <w:sz w:val="22"/>
          <w:szCs w:val="22"/>
        </w:rPr>
      </w:pPr>
      <w:r>
        <w:rPr>
          <w:sz w:val="22"/>
          <w:szCs w:val="22"/>
        </w:rPr>
        <w:t>создание безопасных и комфортных условий труда работников;</w:t>
      </w:r>
    </w:p>
    <w:p w:rsidR="000A49DB" w:rsidRDefault="000A49DB" w:rsidP="000A49DB">
      <w:pPr>
        <w:pStyle w:val="af1"/>
        <w:numPr>
          <w:ilvl w:val="0"/>
          <w:numId w:val="43"/>
        </w:numPr>
        <w:tabs>
          <w:tab w:val="left" w:pos="426"/>
        </w:tabs>
        <w:ind w:left="0" w:firstLine="0"/>
        <w:rPr>
          <w:sz w:val="22"/>
          <w:szCs w:val="22"/>
        </w:rPr>
      </w:pPr>
      <w:r>
        <w:rPr>
          <w:sz w:val="22"/>
          <w:szCs w:val="22"/>
        </w:rPr>
        <w:t>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0A49DB" w:rsidRDefault="000A49DB" w:rsidP="000A49DB">
      <w:pPr>
        <w:pStyle w:val="af1"/>
        <w:numPr>
          <w:ilvl w:val="0"/>
          <w:numId w:val="43"/>
        </w:numPr>
        <w:tabs>
          <w:tab w:val="left" w:pos="426"/>
        </w:tabs>
        <w:ind w:left="0" w:firstLine="0"/>
        <w:rPr>
          <w:sz w:val="22"/>
          <w:szCs w:val="22"/>
        </w:rPr>
      </w:pPr>
      <w:r>
        <w:rPr>
          <w:sz w:val="22"/>
          <w:szCs w:val="22"/>
        </w:rPr>
        <w:t>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0A49DB" w:rsidRDefault="000A49DB" w:rsidP="000A49DB">
      <w:pPr>
        <w:autoSpaceDE w:val="0"/>
        <w:autoSpaceDN w:val="0"/>
        <w:adjustRightInd w:val="0"/>
        <w:jc w:val="both"/>
        <w:rPr>
          <w:sz w:val="22"/>
          <w:szCs w:val="22"/>
        </w:rPr>
      </w:pPr>
      <w:r>
        <w:rPr>
          <w:sz w:val="22"/>
          <w:szCs w:val="22"/>
        </w:rPr>
        <w:t xml:space="preserve">6)Предъявляет требования к работодателю об устранении нарушений в оплате труда членов Профсоюза, в том числе о пересчете </w:t>
      </w:r>
      <w:proofErr w:type="spellStart"/>
      <w:r>
        <w:rPr>
          <w:sz w:val="22"/>
          <w:szCs w:val="22"/>
        </w:rPr>
        <w:t>недоначисленной</w:t>
      </w:r>
      <w:proofErr w:type="spellEnd"/>
      <w:r>
        <w:rPr>
          <w:sz w:val="22"/>
          <w:szCs w:val="22"/>
        </w:rPr>
        <w:t xml:space="preserve"> заработной платы, возврате незаконно удержанных из заработной платы  работников сумм.</w:t>
      </w:r>
    </w:p>
    <w:p w:rsidR="000A49DB" w:rsidRDefault="000A49DB" w:rsidP="000A49DB">
      <w:pPr>
        <w:autoSpaceDE w:val="0"/>
        <w:autoSpaceDN w:val="0"/>
        <w:adjustRightInd w:val="0"/>
        <w:jc w:val="both"/>
        <w:rPr>
          <w:sz w:val="22"/>
          <w:szCs w:val="22"/>
        </w:rPr>
      </w:pPr>
      <w:r>
        <w:rPr>
          <w:sz w:val="22"/>
          <w:szCs w:val="22"/>
        </w:rPr>
        <w:t>7)Обжалует, по обращению работника,  незаконно наложенное на него дисциплинарное взыскание.</w:t>
      </w:r>
    </w:p>
    <w:p w:rsidR="000A49DB" w:rsidRDefault="000A49DB" w:rsidP="000A49DB">
      <w:pPr>
        <w:autoSpaceDE w:val="0"/>
        <w:autoSpaceDN w:val="0"/>
        <w:adjustRightInd w:val="0"/>
        <w:jc w:val="both"/>
        <w:rPr>
          <w:sz w:val="22"/>
          <w:szCs w:val="22"/>
        </w:rPr>
      </w:pPr>
      <w:r>
        <w:rPr>
          <w:sz w:val="22"/>
          <w:szCs w:val="22"/>
        </w:rPr>
        <w:t>8)Добивается восстановления на работе незаконно уволенного  работника.</w:t>
      </w:r>
    </w:p>
    <w:p w:rsidR="000A49DB" w:rsidRDefault="000A49DB" w:rsidP="000A49DB">
      <w:pPr>
        <w:autoSpaceDE w:val="0"/>
        <w:autoSpaceDN w:val="0"/>
        <w:adjustRightInd w:val="0"/>
        <w:jc w:val="both"/>
        <w:rPr>
          <w:sz w:val="22"/>
          <w:szCs w:val="22"/>
        </w:rPr>
      </w:pPr>
      <w:r>
        <w:rPr>
          <w:sz w:val="22"/>
          <w:szCs w:val="22"/>
        </w:rPr>
        <w:t xml:space="preserve">9)Оказывает руководителю образовательного учреждения (члену Профсоюза) правовую, консультационную и практическую помощь в вопросах: </w:t>
      </w:r>
    </w:p>
    <w:p w:rsidR="000A49DB" w:rsidRDefault="000A49DB" w:rsidP="000A49DB">
      <w:pPr>
        <w:numPr>
          <w:ilvl w:val="0"/>
          <w:numId w:val="44"/>
        </w:numPr>
        <w:tabs>
          <w:tab w:val="left" w:pos="426"/>
        </w:tabs>
        <w:autoSpaceDE w:val="0"/>
        <w:autoSpaceDN w:val="0"/>
        <w:adjustRightInd w:val="0"/>
        <w:ind w:left="0" w:firstLine="0"/>
        <w:jc w:val="both"/>
        <w:rPr>
          <w:sz w:val="22"/>
          <w:szCs w:val="22"/>
        </w:rPr>
      </w:pPr>
      <w:r>
        <w:rPr>
          <w:sz w:val="22"/>
          <w:szCs w:val="22"/>
        </w:rPr>
        <w:t>практика применения трудового законодательства в образовательном учреждении; профилактика нарушений;</w:t>
      </w:r>
    </w:p>
    <w:p w:rsidR="000A49DB" w:rsidRDefault="000A49DB" w:rsidP="000A49DB">
      <w:pPr>
        <w:numPr>
          <w:ilvl w:val="0"/>
          <w:numId w:val="44"/>
        </w:numPr>
        <w:tabs>
          <w:tab w:val="left" w:pos="426"/>
        </w:tabs>
        <w:autoSpaceDE w:val="0"/>
        <w:autoSpaceDN w:val="0"/>
        <w:adjustRightInd w:val="0"/>
        <w:ind w:left="0" w:firstLine="0"/>
        <w:jc w:val="both"/>
        <w:rPr>
          <w:sz w:val="22"/>
          <w:szCs w:val="22"/>
        </w:rPr>
      </w:pPr>
      <w:r>
        <w:rPr>
          <w:sz w:val="22"/>
          <w:szCs w:val="22"/>
        </w:rPr>
        <w:t>разработка и экспертиза локальных нормативных актов, содержащих нормы трудового права;</w:t>
      </w:r>
    </w:p>
    <w:p w:rsidR="000A49DB" w:rsidRDefault="000A49DB" w:rsidP="000A49DB">
      <w:pPr>
        <w:numPr>
          <w:ilvl w:val="0"/>
          <w:numId w:val="44"/>
        </w:numPr>
        <w:tabs>
          <w:tab w:val="left" w:pos="426"/>
        </w:tabs>
        <w:autoSpaceDE w:val="0"/>
        <w:autoSpaceDN w:val="0"/>
        <w:adjustRightInd w:val="0"/>
        <w:ind w:left="0" w:firstLine="0"/>
        <w:jc w:val="both"/>
        <w:rPr>
          <w:sz w:val="22"/>
          <w:szCs w:val="22"/>
        </w:rPr>
      </w:pPr>
      <w:r>
        <w:rPr>
          <w:sz w:val="22"/>
          <w:szCs w:val="22"/>
        </w:rPr>
        <w:t>разработка и заключение коллективного договора, соглашения по охране труда и др.;</w:t>
      </w:r>
    </w:p>
    <w:p w:rsidR="000A49DB" w:rsidRDefault="000A49DB" w:rsidP="000A49DB">
      <w:pPr>
        <w:numPr>
          <w:ilvl w:val="0"/>
          <w:numId w:val="44"/>
        </w:numPr>
        <w:tabs>
          <w:tab w:val="left" w:pos="426"/>
        </w:tabs>
        <w:autoSpaceDE w:val="0"/>
        <w:autoSpaceDN w:val="0"/>
        <w:adjustRightInd w:val="0"/>
        <w:ind w:left="0" w:firstLine="0"/>
        <w:jc w:val="both"/>
        <w:rPr>
          <w:sz w:val="22"/>
          <w:szCs w:val="22"/>
        </w:rPr>
      </w:pPr>
      <w:r>
        <w:rPr>
          <w:sz w:val="22"/>
          <w:szCs w:val="22"/>
        </w:rPr>
        <w:t xml:space="preserve">-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 </w:t>
      </w:r>
    </w:p>
    <w:p w:rsidR="000A49DB" w:rsidRDefault="000A49DB" w:rsidP="000A49DB">
      <w:pPr>
        <w:pStyle w:val="af1"/>
        <w:ind w:firstLine="0"/>
        <w:rPr>
          <w:sz w:val="22"/>
          <w:szCs w:val="22"/>
        </w:rPr>
      </w:pPr>
      <w:r>
        <w:rPr>
          <w:sz w:val="22"/>
          <w:szCs w:val="22"/>
        </w:rPr>
        <w:t xml:space="preserve">10)Совместно с вышестоящим выборным профсоюзным органом обучает членов Профсоюза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 </w:t>
      </w:r>
    </w:p>
    <w:p w:rsidR="000A49DB" w:rsidRDefault="000A49DB" w:rsidP="000A49DB">
      <w:pPr>
        <w:pStyle w:val="af1"/>
        <w:ind w:firstLine="0"/>
        <w:rPr>
          <w:sz w:val="22"/>
          <w:szCs w:val="22"/>
        </w:rPr>
      </w:pPr>
      <w:r>
        <w:rPr>
          <w:sz w:val="22"/>
          <w:szCs w:val="22"/>
        </w:rPr>
        <w:t>11)Ходатайствует перед работодателем по вопросам:</w:t>
      </w:r>
    </w:p>
    <w:p w:rsidR="000A49DB" w:rsidRDefault="000A49DB" w:rsidP="000A49DB">
      <w:pPr>
        <w:pStyle w:val="af1"/>
        <w:numPr>
          <w:ilvl w:val="0"/>
          <w:numId w:val="45"/>
        </w:numPr>
        <w:tabs>
          <w:tab w:val="left" w:pos="284"/>
        </w:tabs>
        <w:ind w:left="0" w:firstLine="0"/>
        <w:rPr>
          <w:sz w:val="22"/>
          <w:szCs w:val="22"/>
        </w:rPr>
      </w:pPr>
      <w:r>
        <w:rPr>
          <w:sz w:val="22"/>
          <w:szCs w:val="22"/>
        </w:rPr>
        <w:t xml:space="preserve">снятие с работника дисциплинарного взыскания до истечения срока его действия; </w:t>
      </w:r>
    </w:p>
    <w:p w:rsidR="000A49DB" w:rsidRDefault="000A49DB" w:rsidP="000A49DB">
      <w:pPr>
        <w:pStyle w:val="af1"/>
        <w:numPr>
          <w:ilvl w:val="0"/>
          <w:numId w:val="45"/>
        </w:numPr>
        <w:tabs>
          <w:tab w:val="left" w:pos="284"/>
        </w:tabs>
        <w:ind w:left="0" w:firstLine="0"/>
        <w:rPr>
          <w:sz w:val="22"/>
          <w:szCs w:val="22"/>
        </w:rPr>
      </w:pPr>
      <w:r>
        <w:rPr>
          <w:sz w:val="22"/>
          <w:szCs w:val="22"/>
        </w:rPr>
        <w:t>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0A49DB" w:rsidRDefault="000A49DB" w:rsidP="000A49DB">
      <w:pPr>
        <w:pStyle w:val="af1"/>
        <w:numPr>
          <w:ilvl w:val="0"/>
          <w:numId w:val="45"/>
        </w:numPr>
        <w:tabs>
          <w:tab w:val="left" w:pos="284"/>
        </w:tabs>
        <w:ind w:left="0" w:firstLine="0"/>
        <w:rPr>
          <w:sz w:val="22"/>
          <w:szCs w:val="22"/>
        </w:rPr>
      </w:pPr>
      <w:r>
        <w:rPr>
          <w:sz w:val="22"/>
          <w:szCs w:val="22"/>
        </w:rPr>
        <w:t>представление работников – членов Профсоюза - к награждению ведомственными, государственными, профсоюзными и иными наградами.</w:t>
      </w:r>
    </w:p>
    <w:p w:rsidR="000A49DB" w:rsidRDefault="000A49DB" w:rsidP="000A49DB">
      <w:pPr>
        <w:pStyle w:val="af1"/>
        <w:ind w:firstLine="0"/>
        <w:rPr>
          <w:sz w:val="22"/>
          <w:szCs w:val="22"/>
        </w:rPr>
      </w:pPr>
      <w:r>
        <w:rPr>
          <w:sz w:val="22"/>
          <w:szCs w:val="22"/>
        </w:rPr>
        <w:lastRenderedPageBreak/>
        <w:t xml:space="preserve">12) Вырабатывает в соответствии со ст.371, 372 ТК РФ мотивированное мнение по вопросам: </w:t>
      </w:r>
    </w:p>
    <w:p w:rsidR="000A49DB" w:rsidRDefault="000A49DB" w:rsidP="000A49DB">
      <w:pPr>
        <w:pStyle w:val="af1"/>
        <w:numPr>
          <w:ilvl w:val="0"/>
          <w:numId w:val="46"/>
        </w:numPr>
        <w:tabs>
          <w:tab w:val="left" w:pos="426"/>
        </w:tabs>
        <w:ind w:left="0" w:firstLine="0"/>
        <w:rPr>
          <w:sz w:val="22"/>
          <w:szCs w:val="22"/>
        </w:rPr>
      </w:pPr>
      <w:r>
        <w:rPr>
          <w:sz w:val="22"/>
          <w:szCs w:val="22"/>
        </w:rPr>
        <w:t>осуществление выплат стимулирующего характера в соответствии с Положением о порядке и условиях установления стимулирующих выплат учреждения с соблюдением принципов объективности, адекватности, справедливости, прозрачности и др.,</w:t>
      </w:r>
    </w:p>
    <w:p w:rsidR="000A49DB" w:rsidRDefault="000A49DB" w:rsidP="000A49DB">
      <w:pPr>
        <w:pStyle w:val="af1"/>
        <w:numPr>
          <w:ilvl w:val="0"/>
          <w:numId w:val="46"/>
        </w:numPr>
        <w:tabs>
          <w:tab w:val="left" w:pos="426"/>
        </w:tabs>
        <w:ind w:left="0" w:firstLine="0"/>
        <w:rPr>
          <w:sz w:val="22"/>
          <w:szCs w:val="22"/>
        </w:rPr>
      </w:pPr>
      <w:r>
        <w:rPr>
          <w:sz w:val="22"/>
          <w:szCs w:val="22"/>
        </w:rPr>
        <w:t>установление педагогической нагрузки с соблюдением преемственности преподавания учебных дисциплин, не снижением ее объема,</w:t>
      </w:r>
    </w:p>
    <w:p w:rsidR="000A49DB" w:rsidRDefault="000A49DB" w:rsidP="000A49DB">
      <w:pPr>
        <w:pStyle w:val="af1"/>
        <w:numPr>
          <w:ilvl w:val="0"/>
          <w:numId w:val="46"/>
        </w:numPr>
        <w:tabs>
          <w:tab w:val="left" w:pos="426"/>
        </w:tabs>
        <w:ind w:left="0" w:firstLine="0"/>
        <w:rPr>
          <w:sz w:val="22"/>
          <w:szCs w:val="22"/>
        </w:rPr>
      </w:pPr>
      <w:r>
        <w:rPr>
          <w:sz w:val="22"/>
          <w:szCs w:val="22"/>
        </w:rPr>
        <w:t xml:space="preserve">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rsidR="000A49DB" w:rsidRDefault="000A49DB" w:rsidP="000A49DB">
      <w:pPr>
        <w:pStyle w:val="af1"/>
        <w:numPr>
          <w:ilvl w:val="0"/>
          <w:numId w:val="46"/>
        </w:numPr>
        <w:tabs>
          <w:tab w:val="left" w:pos="426"/>
        </w:tabs>
        <w:ind w:left="0" w:firstLine="0"/>
        <w:rPr>
          <w:sz w:val="22"/>
          <w:szCs w:val="22"/>
        </w:rPr>
      </w:pPr>
      <w:r>
        <w:rPr>
          <w:sz w:val="22"/>
          <w:szCs w:val="22"/>
        </w:rPr>
        <w:t>составление расписания уроков (занятий), удобного для работников, без необоснованных перерывов между занятиями (окон),</w:t>
      </w:r>
    </w:p>
    <w:p w:rsidR="000A49DB" w:rsidRDefault="000A49DB" w:rsidP="000A49DB">
      <w:pPr>
        <w:pStyle w:val="af1"/>
        <w:numPr>
          <w:ilvl w:val="0"/>
          <w:numId w:val="46"/>
        </w:numPr>
        <w:tabs>
          <w:tab w:val="left" w:pos="426"/>
        </w:tabs>
        <w:ind w:left="0" w:firstLine="0"/>
        <w:rPr>
          <w:sz w:val="22"/>
          <w:szCs w:val="22"/>
        </w:rPr>
      </w:pPr>
      <w:r>
        <w:rPr>
          <w:sz w:val="22"/>
          <w:szCs w:val="22"/>
        </w:rPr>
        <w:t xml:space="preserve">увольнение по сокращению штатов и в других случаях, предусмотренных трудовым законодательством, без нарушений. </w:t>
      </w:r>
    </w:p>
    <w:p w:rsidR="000A49DB" w:rsidRDefault="000A49DB" w:rsidP="000A49DB">
      <w:pPr>
        <w:widowControl w:val="0"/>
        <w:jc w:val="both"/>
        <w:rPr>
          <w:sz w:val="22"/>
          <w:szCs w:val="22"/>
        </w:rPr>
      </w:pPr>
      <w:r>
        <w:rPr>
          <w:sz w:val="22"/>
          <w:szCs w:val="22"/>
        </w:rPr>
        <w:t>13)Оформляет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0A49DB" w:rsidRDefault="000A49DB" w:rsidP="000A49DB">
      <w:pPr>
        <w:widowControl w:val="0"/>
        <w:jc w:val="both"/>
        <w:rPr>
          <w:sz w:val="22"/>
          <w:szCs w:val="22"/>
        </w:rPr>
      </w:pPr>
      <w:r>
        <w:rPr>
          <w:sz w:val="22"/>
          <w:szCs w:val="22"/>
        </w:rPr>
        <w:t>14)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0A49DB" w:rsidRDefault="000A49DB" w:rsidP="000A49DB">
      <w:pPr>
        <w:pStyle w:val="af1"/>
        <w:ind w:firstLine="0"/>
        <w:rPr>
          <w:sz w:val="22"/>
          <w:szCs w:val="22"/>
        </w:rPr>
      </w:pPr>
      <w:r>
        <w:rPr>
          <w:sz w:val="22"/>
          <w:szCs w:val="22"/>
        </w:rPr>
        <w:t>15)Оказывает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0A49DB" w:rsidRDefault="000A49DB" w:rsidP="000A49DB">
      <w:pPr>
        <w:widowControl w:val="0"/>
        <w:jc w:val="both"/>
        <w:rPr>
          <w:sz w:val="22"/>
          <w:szCs w:val="22"/>
        </w:rPr>
      </w:pPr>
      <w:r>
        <w:rPr>
          <w:sz w:val="22"/>
          <w:szCs w:val="22"/>
        </w:rPr>
        <w:t xml:space="preserve">16) Содействует организации оздоровления и санаторно-курортного лечения членов Профсоюза и членов их семей. </w:t>
      </w:r>
    </w:p>
    <w:p w:rsidR="000A49DB" w:rsidRDefault="000A49DB" w:rsidP="000A49DB">
      <w:pPr>
        <w:widowControl w:val="0"/>
        <w:jc w:val="both"/>
        <w:rPr>
          <w:sz w:val="22"/>
          <w:szCs w:val="22"/>
        </w:rPr>
      </w:pPr>
      <w:r>
        <w:rPr>
          <w:sz w:val="22"/>
          <w:szCs w:val="22"/>
        </w:rPr>
        <w:t xml:space="preserve">17) Выделяет средства из профсоюзного бюджета </w:t>
      </w:r>
      <w:proofErr w:type="gramStart"/>
      <w:r>
        <w:rPr>
          <w:sz w:val="22"/>
          <w:szCs w:val="22"/>
        </w:rPr>
        <w:t>на</w:t>
      </w:r>
      <w:proofErr w:type="gramEnd"/>
      <w:r>
        <w:rPr>
          <w:sz w:val="22"/>
          <w:szCs w:val="22"/>
        </w:rPr>
        <w:t>:</w:t>
      </w:r>
    </w:p>
    <w:p w:rsidR="000A49DB" w:rsidRDefault="000A49DB" w:rsidP="000A49DB">
      <w:pPr>
        <w:widowControl w:val="0"/>
        <w:numPr>
          <w:ilvl w:val="0"/>
          <w:numId w:val="47"/>
        </w:numPr>
        <w:tabs>
          <w:tab w:val="left" w:pos="284"/>
        </w:tabs>
        <w:ind w:left="0" w:firstLine="0"/>
        <w:jc w:val="both"/>
        <w:rPr>
          <w:sz w:val="22"/>
          <w:szCs w:val="22"/>
        </w:rPr>
      </w:pPr>
      <w:r>
        <w:rPr>
          <w:sz w:val="22"/>
          <w:szCs w:val="22"/>
        </w:rPr>
        <w:t xml:space="preserve">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0A49DB" w:rsidRDefault="000A49DB" w:rsidP="000A49DB">
      <w:pPr>
        <w:widowControl w:val="0"/>
        <w:numPr>
          <w:ilvl w:val="0"/>
          <w:numId w:val="47"/>
        </w:numPr>
        <w:tabs>
          <w:tab w:val="left" w:pos="284"/>
        </w:tabs>
        <w:ind w:left="0" w:firstLine="0"/>
        <w:jc w:val="both"/>
        <w:rPr>
          <w:sz w:val="22"/>
          <w:szCs w:val="22"/>
        </w:rPr>
      </w:pPr>
      <w:r>
        <w:rPr>
          <w:sz w:val="22"/>
          <w:szCs w:val="22"/>
        </w:rPr>
        <w:t>культурно-массовую и физкультурно-оздоровительную работу;</w:t>
      </w:r>
    </w:p>
    <w:p w:rsidR="000A49DB" w:rsidRDefault="000A49DB" w:rsidP="000A49DB">
      <w:pPr>
        <w:widowControl w:val="0"/>
        <w:numPr>
          <w:ilvl w:val="0"/>
          <w:numId w:val="47"/>
        </w:numPr>
        <w:tabs>
          <w:tab w:val="left" w:pos="284"/>
        </w:tabs>
        <w:ind w:left="0" w:firstLine="0"/>
        <w:jc w:val="both"/>
        <w:rPr>
          <w:sz w:val="22"/>
          <w:szCs w:val="22"/>
        </w:rPr>
      </w:pPr>
      <w:r>
        <w:rPr>
          <w:sz w:val="22"/>
          <w:szCs w:val="22"/>
        </w:rPr>
        <w:t>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0A49DB" w:rsidRDefault="000A49DB" w:rsidP="000A49DB">
      <w:pPr>
        <w:widowControl w:val="0"/>
        <w:numPr>
          <w:ilvl w:val="0"/>
          <w:numId w:val="47"/>
        </w:numPr>
        <w:tabs>
          <w:tab w:val="left" w:pos="284"/>
        </w:tabs>
        <w:ind w:left="0" w:firstLine="0"/>
        <w:jc w:val="both"/>
        <w:rPr>
          <w:sz w:val="22"/>
          <w:szCs w:val="22"/>
        </w:rPr>
      </w:pPr>
      <w:r>
        <w:rPr>
          <w:sz w:val="22"/>
          <w:szCs w:val="22"/>
        </w:rPr>
        <w:t>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0A49DB" w:rsidRDefault="000A49DB" w:rsidP="000A49DB">
      <w:pPr>
        <w:pStyle w:val="af1"/>
        <w:numPr>
          <w:ilvl w:val="0"/>
          <w:numId w:val="47"/>
        </w:numPr>
        <w:tabs>
          <w:tab w:val="left" w:pos="284"/>
        </w:tabs>
        <w:ind w:left="0" w:firstLine="0"/>
        <w:rPr>
          <w:sz w:val="22"/>
          <w:szCs w:val="22"/>
        </w:rPr>
      </w:pPr>
      <w:r>
        <w:rPr>
          <w:sz w:val="22"/>
          <w:szCs w:val="22"/>
        </w:rPr>
        <w:t>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w:t>
      </w:r>
      <w:r>
        <w:rPr>
          <w:sz w:val="24"/>
          <w:szCs w:val="24"/>
        </w:rPr>
        <w:t xml:space="preserve"> по 12 лет включительно</w:t>
      </w:r>
      <w:r>
        <w:rPr>
          <w:sz w:val="22"/>
          <w:szCs w:val="22"/>
        </w:rPr>
        <w:t xml:space="preserve"> и др.;</w:t>
      </w:r>
    </w:p>
    <w:p w:rsidR="000A49DB" w:rsidRDefault="000A49DB" w:rsidP="000A49DB">
      <w:pPr>
        <w:pStyle w:val="af1"/>
        <w:numPr>
          <w:ilvl w:val="0"/>
          <w:numId w:val="47"/>
        </w:numPr>
        <w:tabs>
          <w:tab w:val="left" w:pos="284"/>
        </w:tabs>
        <w:ind w:left="0" w:firstLine="0"/>
        <w:rPr>
          <w:sz w:val="22"/>
          <w:szCs w:val="22"/>
        </w:rPr>
      </w:pPr>
      <w:r>
        <w:rPr>
          <w:sz w:val="22"/>
          <w:szCs w:val="22"/>
        </w:rPr>
        <w:t>подписку на газеты «Профсоюзная среда», «Действие», «Солидарность».</w:t>
      </w:r>
    </w:p>
    <w:p w:rsidR="000A49DB" w:rsidRDefault="000A49DB" w:rsidP="000A49DB">
      <w:pPr>
        <w:widowControl w:val="0"/>
        <w:tabs>
          <w:tab w:val="num" w:pos="0"/>
          <w:tab w:val="left" w:pos="720"/>
        </w:tabs>
        <w:autoSpaceDE w:val="0"/>
        <w:autoSpaceDN w:val="0"/>
        <w:adjustRightInd w:val="0"/>
        <w:ind w:firstLine="709"/>
        <w:jc w:val="center"/>
        <w:rPr>
          <w:b/>
          <w:sz w:val="22"/>
          <w:szCs w:val="22"/>
        </w:rPr>
      </w:pPr>
    </w:p>
    <w:p w:rsidR="000A49DB" w:rsidRDefault="000A49DB" w:rsidP="000A49DB">
      <w:pPr>
        <w:widowControl w:val="0"/>
        <w:tabs>
          <w:tab w:val="num" w:pos="0"/>
          <w:tab w:val="left" w:pos="720"/>
        </w:tabs>
        <w:autoSpaceDE w:val="0"/>
        <w:autoSpaceDN w:val="0"/>
        <w:adjustRightInd w:val="0"/>
        <w:ind w:firstLine="709"/>
        <w:jc w:val="center"/>
        <w:rPr>
          <w:b/>
          <w:sz w:val="22"/>
          <w:szCs w:val="22"/>
        </w:rPr>
      </w:pPr>
      <w:r>
        <w:rPr>
          <w:b/>
          <w:sz w:val="22"/>
          <w:szCs w:val="22"/>
          <w:lang w:val="en-US"/>
        </w:rPr>
        <w:t>XI</w:t>
      </w:r>
      <w:r>
        <w:rPr>
          <w:b/>
          <w:sz w:val="22"/>
          <w:szCs w:val="22"/>
        </w:rPr>
        <w:t>. Обязательства профкома</w:t>
      </w:r>
    </w:p>
    <w:p w:rsidR="000A49DB" w:rsidRDefault="000A49DB" w:rsidP="000A49DB">
      <w:pPr>
        <w:widowControl w:val="0"/>
        <w:tabs>
          <w:tab w:val="num" w:pos="0"/>
          <w:tab w:val="left" w:pos="720"/>
        </w:tabs>
        <w:autoSpaceDE w:val="0"/>
        <w:autoSpaceDN w:val="0"/>
        <w:adjustRightInd w:val="0"/>
        <w:ind w:firstLine="709"/>
        <w:rPr>
          <w:b/>
          <w:sz w:val="22"/>
          <w:szCs w:val="22"/>
        </w:rPr>
      </w:pPr>
      <w:r>
        <w:rPr>
          <w:sz w:val="22"/>
          <w:szCs w:val="22"/>
        </w:rPr>
        <w:t>11.1. Профком обязуется:</w:t>
      </w:r>
    </w:p>
    <w:p w:rsidR="000A49DB" w:rsidRDefault="000A49DB" w:rsidP="000A49DB">
      <w:pPr>
        <w:widowControl w:val="0"/>
        <w:tabs>
          <w:tab w:val="num" w:pos="0"/>
        </w:tabs>
        <w:autoSpaceDE w:val="0"/>
        <w:autoSpaceDN w:val="0"/>
        <w:adjustRightInd w:val="0"/>
        <w:jc w:val="both"/>
        <w:rPr>
          <w:sz w:val="22"/>
          <w:szCs w:val="22"/>
        </w:rPr>
      </w:pPr>
      <w:r>
        <w:rPr>
          <w:sz w:val="22"/>
          <w:szCs w:val="22"/>
        </w:rPr>
        <w:t>1) Представлять и защищать права и интересы членов профсоюза по социально-трудовым вопросам в соответствии с  ТК РФ.</w:t>
      </w:r>
    </w:p>
    <w:p w:rsidR="000A49DB" w:rsidRDefault="000A49DB" w:rsidP="000A49DB">
      <w:pPr>
        <w:widowControl w:val="0"/>
        <w:tabs>
          <w:tab w:val="num" w:pos="0"/>
        </w:tabs>
        <w:autoSpaceDE w:val="0"/>
        <w:autoSpaceDN w:val="0"/>
        <w:adjustRightInd w:val="0"/>
        <w:jc w:val="both"/>
        <w:rPr>
          <w:sz w:val="22"/>
          <w:szCs w:val="22"/>
        </w:rPr>
      </w:pPr>
      <w:r>
        <w:rPr>
          <w:sz w:val="22"/>
          <w:szCs w:val="22"/>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интересы и перечисляют ежемесячно денежные средства из заработной платы на счет профсоюзной организации.</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2)  Осуществлять общественный  </w:t>
      </w:r>
      <w:proofErr w:type="gramStart"/>
      <w:r>
        <w:rPr>
          <w:sz w:val="22"/>
          <w:szCs w:val="22"/>
        </w:rPr>
        <w:t>контроль за</w:t>
      </w:r>
      <w:proofErr w:type="gramEnd"/>
      <w:r>
        <w:rPr>
          <w:sz w:val="22"/>
          <w:szCs w:val="22"/>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3) Осуществлять </w:t>
      </w:r>
      <w:proofErr w:type="gramStart"/>
      <w:r>
        <w:rPr>
          <w:sz w:val="22"/>
          <w:szCs w:val="22"/>
        </w:rPr>
        <w:t>контроль за</w:t>
      </w:r>
      <w:proofErr w:type="gramEnd"/>
      <w:r>
        <w:rPr>
          <w:sz w:val="22"/>
          <w:szCs w:val="22"/>
        </w:rPr>
        <w:t xml:space="preserve"> правильностью расходования фонда заработной платы, фонда экономии заработной платы, внебюджетного фонда и иных фондов.</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4) Осуществлять </w:t>
      </w:r>
      <w:proofErr w:type="gramStart"/>
      <w:r>
        <w:rPr>
          <w:sz w:val="22"/>
          <w:szCs w:val="22"/>
        </w:rPr>
        <w:t>контроль за</w:t>
      </w:r>
      <w:proofErr w:type="gramEnd"/>
      <w:r>
        <w:rPr>
          <w:sz w:val="22"/>
          <w:szCs w:val="22"/>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0A49DB" w:rsidRDefault="000A49DB" w:rsidP="000A49DB">
      <w:pPr>
        <w:widowControl w:val="0"/>
        <w:tabs>
          <w:tab w:val="num" w:pos="0"/>
        </w:tabs>
        <w:autoSpaceDE w:val="0"/>
        <w:autoSpaceDN w:val="0"/>
        <w:adjustRightInd w:val="0"/>
        <w:jc w:val="both"/>
        <w:rPr>
          <w:sz w:val="22"/>
          <w:szCs w:val="22"/>
        </w:rPr>
      </w:pPr>
      <w:r>
        <w:rPr>
          <w:sz w:val="22"/>
          <w:szCs w:val="22"/>
        </w:rPr>
        <w:t>5) Совместно с работодателем и работниками разрабатывать меры по защите персональных данных работников (ст. 86 ТК РФ).</w:t>
      </w:r>
    </w:p>
    <w:p w:rsidR="000A49DB" w:rsidRDefault="000A49DB" w:rsidP="000A49DB">
      <w:pPr>
        <w:widowControl w:val="0"/>
        <w:tabs>
          <w:tab w:val="num" w:pos="0"/>
        </w:tabs>
        <w:autoSpaceDE w:val="0"/>
        <w:autoSpaceDN w:val="0"/>
        <w:adjustRightInd w:val="0"/>
        <w:jc w:val="both"/>
        <w:rPr>
          <w:sz w:val="22"/>
          <w:szCs w:val="22"/>
        </w:rPr>
      </w:pPr>
      <w:r>
        <w:rPr>
          <w:sz w:val="22"/>
          <w:szCs w:val="22"/>
        </w:rPr>
        <w:t>6) Направлять учредителю (собственнику) учреждения заявление о нарушении руководителем образовательного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0A49DB" w:rsidRDefault="000A49DB" w:rsidP="000A49DB">
      <w:pPr>
        <w:widowControl w:val="0"/>
        <w:tabs>
          <w:tab w:val="num" w:pos="0"/>
        </w:tabs>
        <w:autoSpaceDE w:val="0"/>
        <w:autoSpaceDN w:val="0"/>
        <w:adjustRightInd w:val="0"/>
        <w:jc w:val="both"/>
        <w:rPr>
          <w:sz w:val="22"/>
          <w:szCs w:val="22"/>
        </w:rPr>
      </w:pPr>
      <w:r>
        <w:rPr>
          <w:sz w:val="22"/>
          <w:szCs w:val="22"/>
        </w:rPr>
        <w:t>7) Представлять и защищать трудовые права членов профсоюза в комиссии по трудовым спорам и суде.</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8) Осуществлять совместно с комиссией по социальному страхованию </w:t>
      </w:r>
      <w:proofErr w:type="gramStart"/>
      <w:r>
        <w:rPr>
          <w:sz w:val="22"/>
          <w:szCs w:val="22"/>
        </w:rPr>
        <w:t>контроль за</w:t>
      </w:r>
      <w:proofErr w:type="gramEnd"/>
      <w:r>
        <w:rPr>
          <w:sz w:val="22"/>
          <w:szCs w:val="22"/>
        </w:rPr>
        <w:t xml:space="preserve"> своевременным </w:t>
      </w:r>
      <w:r>
        <w:rPr>
          <w:sz w:val="22"/>
          <w:szCs w:val="22"/>
        </w:rPr>
        <w:lastRenderedPageBreak/>
        <w:t>назначением и выплатой работникам пособий по обязательному социальному страхованию.</w:t>
      </w:r>
    </w:p>
    <w:p w:rsidR="000A49DB" w:rsidRDefault="000A49DB" w:rsidP="000A49DB">
      <w:pPr>
        <w:widowControl w:val="0"/>
        <w:tabs>
          <w:tab w:val="num" w:pos="0"/>
        </w:tabs>
        <w:autoSpaceDE w:val="0"/>
        <w:autoSpaceDN w:val="0"/>
        <w:adjustRightInd w:val="0"/>
        <w:jc w:val="both"/>
        <w:rPr>
          <w:sz w:val="22"/>
          <w:szCs w:val="22"/>
        </w:rPr>
      </w:pPr>
      <w:r>
        <w:rPr>
          <w:sz w:val="22"/>
          <w:szCs w:val="22"/>
        </w:rPr>
        <w:t>9) Совместно с работодателем организовывать мероприятия по оздоровлению и отдыху детей работников.</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10)Вести учет </w:t>
      </w:r>
      <w:proofErr w:type="gramStart"/>
      <w:r>
        <w:rPr>
          <w:sz w:val="22"/>
          <w:szCs w:val="22"/>
        </w:rPr>
        <w:t>нуждающихся</w:t>
      </w:r>
      <w:proofErr w:type="gramEnd"/>
      <w:r>
        <w:rPr>
          <w:sz w:val="22"/>
          <w:szCs w:val="22"/>
        </w:rPr>
        <w:t xml:space="preserve"> в санаторно-курортном лечении, своевременно направлять заявки уполномоченному по муниципальному району </w:t>
      </w:r>
      <w:proofErr w:type="spellStart"/>
      <w:r>
        <w:rPr>
          <w:sz w:val="22"/>
          <w:szCs w:val="22"/>
        </w:rPr>
        <w:t>Белебеевский</w:t>
      </w:r>
      <w:proofErr w:type="spellEnd"/>
      <w:r>
        <w:rPr>
          <w:sz w:val="22"/>
          <w:szCs w:val="22"/>
        </w:rPr>
        <w:t xml:space="preserve"> район РБ.</w:t>
      </w:r>
    </w:p>
    <w:p w:rsidR="000A49DB" w:rsidRDefault="000A49DB" w:rsidP="000A49DB">
      <w:pPr>
        <w:widowControl w:val="0"/>
        <w:tabs>
          <w:tab w:val="num" w:pos="0"/>
        </w:tabs>
        <w:autoSpaceDE w:val="0"/>
        <w:autoSpaceDN w:val="0"/>
        <w:adjustRightInd w:val="0"/>
        <w:jc w:val="both"/>
        <w:rPr>
          <w:sz w:val="22"/>
          <w:szCs w:val="22"/>
        </w:rPr>
      </w:pPr>
      <w:r>
        <w:rPr>
          <w:sz w:val="22"/>
          <w:szCs w:val="22"/>
        </w:rPr>
        <w:t>11)Осуществлять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12)Осуществлять </w:t>
      </w:r>
      <w:proofErr w:type="gramStart"/>
      <w:r>
        <w:rPr>
          <w:sz w:val="22"/>
          <w:szCs w:val="22"/>
        </w:rPr>
        <w:t>контроль за</w:t>
      </w:r>
      <w:proofErr w:type="gramEnd"/>
      <w:r>
        <w:rPr>
          <w:sz w:val="22"/>
          <w:szCs w:val="22"/>
        </w:rPr>
        <w:t xml:space="preserve"> правильностью и своевременностью предоставления работникам отпусков и их оплаты.</w:t>
      </w:r>
    </w:p>
    <w:p w:rsidR="000A49DB" w:rsidRDefault="000A49DB" w:rsidP="000A49DB">
      <w:pPr>
        <w:widowControl w:val="0"/>
        <w:tabs>
          <w:tab w:val="num" w:pos="0"/>
        </w:tabs>
        <w:autoSpaceDE w:val="0"/>
        <w:autoSpaceDN w:val="0"/>
        <w:adjustRightInd w:val="0"/>
        <w:jc w:val="both"/>
        <w:rPr>
          <w:sz w:val="22"/>
          <w:szCs w:val="22"/>
        </w:rPr>
      </w:pPr>
      <w:r>
        <w:rPr>
          <w:sz w:val="22"/>
          <w:szCs w:val="22"/>
        </w:rPr>
        <w:t>13)Участвовать в работе комиссии образовательного учреждения по тарификации, аттестации педагогических работников.</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14) Осуществлять </w:t>
      </w:r>
      <w:proofErr w:type="gramStart"/>
      <w:r>
        <w:rPr>
          <w:sz w:val="22"/>
          <w:szCs w:val="22"/>
        </w:rPr>
        <w:t>контроль за</w:t>
      </w:r>
      <w:proofErr w:type="gramEnd"/>
      <w:r>
        <w:rPr>
          <w:sz w:val="22"/>
          <w:szCs w:val="22"/>
        </w:rPr>
        <w:t xml:space="preserve"> соблюдением порядка проведения аттестации педагогических   работников, аттестации рабочих мест, охраны труда.</w:t>
      </w:r>
    </w:p>
    <w:p w:rsidR="000A49DB" w:rsidRDefault="000A49DB" w:rsidP="000A49DB">
      <w:pPr>
        <w:widowControl w:val="0"/>
        <w:tabs>
          <w:tab w:val="num" w:pos="0"/>
        </w:tabs>
        <w:autoSpaceDE w:val="0"/>
        <w:autoSpaceDN w:val="0"/>
        <w:adjustRightInd w:val="0"/>
        <w:jc w:val="both"/>
        <w:rPr>
          <w:sz w:val="22"/>
          <w:szCs w:val="22"/>
        </w:rPr>
      </w:pPr>
      <w:r>
        <w:rPr>
          <w:sz w:val="22"/>
          <w:szCs w:val="22"/>
        </w:rPr>
        <w:t>15)Совместно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0A49DB" w:rsidRDefault="000A49DB" w:rsidP="000A49DB">
      <w:pPr>
        <w:widowControl w:val="0"/>
        <w:tabs>
          <w:tab w:val="num" w:pos="0"/>
        </w:tabs>
        <w:autoSpaceDE w:val="0"/>
        <w:autoSpaceDN w:val="0"/>
        <w:adjustRightInd w:val="0"/>
        <w:jc w:val="both"/>
        <w:rPr>
          <w:sz w:val="22"/>
          <w:szCs w:val="22"/>
        </w:rPr>
      </w:pPr>
      <w:r>
        <w:rPr>
          <w:sz w:val="22"/>
          <w:szCs w:val="22"/>
        </w:rPr>
        <w:t>16)Совместно с администрацией осуществлять культурно-массовую и физкультурно-оздоровительную работу в образовательном  учреждении.</w:t>
      </w: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tabs>
          <w:tab w:val="num" w:pos="0"/>
        </w:tabs>
        <w:ind w:firstLine="709"/>
        <w:jc w:val="center"/>
        <w:rPr>
          <w:b/>
          <w:sz w:val="22"/>
          <w:szCs w:val="22"/>
        </w:rPr>
      </w:pPr>
      <w:r>
        <w:rPr>
          <w:b/>
          <w:sz w:val="22"/>
          <w:szCs w:val="22"/>
          <w:lang w:val="en-US"/>
        </w:rPr>
        <w:t>XII</w:t>
      </w:r>
      <w:r>
        <w:rPr>
          <w:b/>
          <w:sz w:val="22"/>
          <w:szCs w:val="22"/>
        </w:rPr>
        <w:t>. Контроль за выполнением коллективного договора.</w:t>
      </w:r>
    </w:p>
    <w:p w:rsidR="000A49DB" w:rsidRDefault="000A49DB" w:rsidP="000A49DB">
      <w:pPr>
        <w:tabs>
          <w:tab w:val="num" w:pos="0"/>
        </w:tabs>
        <w:ind w:firstLine="709"/>
        <w:jc w:val="center"/>
        <w:rPr>
          <w:b/>
          <w:sz w:val="22"/>
          <w:szCs w:val="22"/>
        </w:rPr>
      </w:pPr>
      <w:r>
        <w:rPr>
          <w:b/>
          <w:sz w:val="22"/>
          <w:szCs w:val="22"/>
        </w:rPr>
        <w:t>Ответственность сторон.</w:t>
      </w:r>
    </w:p>
    <w:p w:rsidR="000A49DB" w:rsidRDefault="000A49DB" w:rsidP="000A49DB">
      <w:pPr>
        <w:widowControl w:val="0"/>
        <w:tabs>
          <w:tab w:val="num" w:pos="0"/>
          <w:tab w:val="left" w:pos="720"/>
        </w:tabs>
        <w:autoSpaceDE w:val="0"/>
        <w:autoSpaceDN w:val="0"/>
        <w:adjustRightInd w:val="0"/>
        <w:ind w:firstLine="709"/>
        <w:jc w:val="both"/>
        <w:rPr>
          <w:sz w:val="22"/>
          <w:szCs w:val="22"/>
        </w:rPr>
      </w:pPr>
      <w:r>
        <w:rPr>
          <w:b/>
          <w:sz w:val="22"/>
          <w:szCs w:val="22"/>
        </w:rPr>
        <w:t>13.1.</w:t>
      </w:r>
      <w:r>
        <w:rPr>
          <w:sz w:val="22"/>
          <w:szCs w:val="22"/>
        </w:rPr>
        <w:t xml:space="preserve"> </w:t>
      </w:r>
      <w:r>
        <w:rPr>
          <w:b/>
          <w:bCs/>
          <w:sz w:val="22"/>
          <w:szCs w:val="22"/>
        </w:rPr>
        <w:t>Стороны</w:t>
      </w:r>
      <w:r>
        <w:rPr>
          <w:sz w:val="22"/>
          <w:szCs w:val="22"/>
        </w:rPr>
        <w:t xml:space="preserve"> договорились, что:</w:t>
      </w:r>
    </w:p>
    <w:p w:rsidR="000A49DB" w:rsidRDefault="000A49DB" w:rsidP="000A49DB">
      <w:pPr>
        <w:widowControl w:val="0"/>
        <w:tabs>
          <w:tab w:val="left" w:pos="720"/>
        </w:tabs>
        <w:autoSpaceDE w:val="0"/>
        <w:autoSpaceDN w:val="0"/>
        <w:adjustRightInd w:val="0"/>
        <w:jc w:val="both"/>
        <w:rPr>
          <w:sz w:val="22"/>
          <w:szCs w:val="22"/>
        </w:rPr>
      </w:pPr>
      <w:r>
        <w:rPr>
          <w:sz w:val="22"/>
          <w:szCs w:val="22"/>
        </w:rPr>
        <w:t xml:space="preserve">1) работодатель направляет коллективный договор в течение 7 дней со дня его подписания в </w:t>
      </w:r>
      <w:r>
        <w:rPr>
          <w:sz w:val="24"/>
          <w:szCs w:val="24"/>
        </w:rPr>
        <w:t xml:space="preserve">филиал ГКУ  республиканский центр занятости населения по </w:t>
      </w:r>
      <w:proofErr w:type="spellStart"/>
      <w:r>
        <w:rPr>
          <w:sz w:val="24"/>
          <w:szCs w:val="24"/>
        </w:rPr>
        <w:t>Белебеевскому</w:t>
      </w:r>
      <w:proofErr w:type="spellEnd"/>
      <w:r>
        <w:rPr>
          <w:sz w:val="24"/>
          <w:szCs w:val="24"/>
        </w:rPr>
        <w:t xml:space="preserve"> району</w:t>
      </w:r>
      <w:r>
        <w:rPr>
          <w:sz w:val="22"/>
          <w:szCs w:val="22"/>
        </w:rPr>
        <w:t>;</w:t>
      </w:r>
    </w:p>
    <w:p w:rsidR="000A49DB" w:rsidRDefault="000A49DB" w:rsidP="000A49DB">
      <w:pPr>
        <w:widowControl w:val="0"/>
        <w:tabs>
          <w:tab w:val="num" w:pos="0"/>
        </w:tabs>
        <w:autoSpaceDE w:val="0"/>
        <w:autoSpaceDN w:val="0"/>
        <w:adjustRightInd w:val="0"/>
        <w:jc w:val="both"/>
        <w:rPr>
          <w:sz w:val="22"/>
          <w:szCs w:val="22"/>
        </w:rPr>
      </w:pPr>
      <w:r>
        <w:rPr>
          <w:sz w:val="22"/>
          <w:szCs w:val="22"/>
        </w:rPr>
        <w:t>2) совместно разрабатывает план мероприятий по выполнению настоящего коллективного договора;</w:t>
      </w:r>
    </w:p>
    <w:p w:rsidR="000A49DB" w:rsidRDefault="000A49DB" w:rsidP="000A49DB">
      <w:pPr>
        <w:pStyle w:val="af1"/>
        <w:ind w:firstLine="0"/>
        <w:rPr>
          <w:sz w:val="22"/>
          <w:szCs w:val="22"/>
        </w:rPr>
      </w:pPr>
      <w:r>
        <w:rPr>
          <w:sz w:val="22"/>
          <w:szCs w:val="22"/>
        </w:rPr>
        <w:t xml:space="preserve">3) контроль за выполнением настоящего коллективного договора на всех уровнях осуществляется сторонами коллективного договора и их представителями, соответствующими органами по труду, </w:t>
      </w:r>
      <w:proofErr w:type="spellStart"/>
      <w:r>
        <w:rPr>
          <w:sz w:val="22"/>
          <w:szCs w:val="22"/>
        </w:rPr>
        <w:t>Белебеевской</w:t>
      </w:r>
      <w:proofErr w:type="spellEnd"/>
      <w:r>
        <w:rPr>
          <w:sz w:val="22"/>
          <w:szCs w:val="22"/>
        </w:rPr>
        <w:t xml:space="preserve"> районной организацией Общероссийского Профсоюза образования;</w:t>
      </w:r>
    </w:p>
    <w:p w:rsidR="000A49DB" w:rsidRDefault="000A49DB" w:rsidP="000A49DB">
      <w:pPr>
        <w:pStyle w:val="af1"/>
        <w:ind w:firstLine="0"/>
        <w:rPr>
          <w:sz w:val="22"/>
          <w:szCs w:val="22"/>
        </w:rPr>
      </w:pPr>
      <w:r>
        <w:rPr>
          <w:sz w:val="22"/>
          <w:szCs w:val="22"/>
        </w:rPr>
        <w:t xml:space="preserve">4) информация сторон о выполнении коллективного договора 2 раза в год рассматривается на общем собрании трудового коллектива и доводится до сведения в муниципальное казенное учреждение Управление образования муниципального района </w:t>
      </w:r>
      <w:proofErr w:type="spellStart"/>
      <w:r>
        <w:rPr>
          <w:sz w:val="22"/>
          <w:szCs w:val="22"/>
        </w:rPr>
        <w:t>Белебеевский</w:t>
      </w:r>
      <w:proofErr w:type="spellEnd"/>
      <w:r>
        <w:rPr>
          <w:sz w:val="22"/>
          <w:szCs w:val="22"/>
        </w:rPr>
        <w:t xml:space="preserve"> район РБ и </w:t>
      </w:r>
      <w:proofErr w:type="spellStart"/>
      <w:r>
        <w:rPr>
          <w:sz w:val="22"/>
          <w:szCs w:val="22"/>
        </w:rPr>
        <w:t>Белебеевской</w:t>
      </w:r>
      <w:proofErr w:type="spellEnd"/>
      <w:r>
        <w:rPr>
          <w:sz w:val="22"/>
          <w:szCs w:val="22"/>
        </w:rPr>
        <w:t xml:space="preserve"> районной организацией Общероссийского Профсоюза образования;</w:t>
      </w:r>
    </w:p>
    <w:p w:rsidR="000A49DB" w:rsidRDefault="000A49DB" w:rsidP="000A49DB">
      <w:pPr>
        <w:tabs>
          <w:tab w:val="num" w:pos="0"/>
        </w:tabs>
        <w:jc w:val="both"/>
        <w:rPr>
          <w:sz w:val="22"/>
          <w:szCs w:val="22"/>
        </w:rPr>
      </w:pPr>
      <w:r>
        <w:rPr>
          <w:sz w:val="22"/>
          <w:szCs w:val="22"/>
        </w:rPr>
        <w:t xml:space="preserve">5) представители сторон несут ответственность за уклонение от участия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w:t>
      </w:r>
      <w:proofErr w:type="gramStart"/>
      <w:r>
        <w:rPr>
          <w:sz w:val="22"/>
          <w:szCs w:val="22"/>
        </w:rPr>
        <w:t>контроля за</w:t>
      </w:r>
      <w:proofErr w:type="gramEnd"/>
      <w:r>
        <w:rPr>
          <w:sz w:val="22"/>
          <w:szCs w:val="22"/>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0A49DB" w:rsidRDefault="000A49DB" w:rsidP="000A49DB">
      <w:pPr>
        <w:widowControl w:val="0"/>
        <w:tabs>
          <w:tab w:val="num" w:pos="0"/>
        </w:tabs>
        <w:autoSpaceDE w:val="0"/>
        <w:autoSpaceDN w:val="0"/>
        <w:adjustRightInd w:val="0"/>
        <w:jc w:val="both"/>
        <w:rPr>
          <w:sz w:val="22"/>
          <w:szCs w:val="22"/>
        </w:rPr>
      </w:pPr>
      <w:r>
        <w:rPr>
          <w:sz w:val="22"/>
          <w:szCs w:val="22"/>
        </w:rPr>
        <w:t>6) рассматривают в 7-дневный срок все возникающие в период действия коллективного договора разногласия и конфликты, связанные с его выполнением;</w:t>
      </w:r>
    </w:p>
    <w:p w:rsidR="000A49DB" w:rsidRDefault="000A49DB" w:rsidP="000A49DB">
      <w:pPr>
        <w:widowControl w:val="0"/>
        <w:tabs>
          <w:tab w:val="num" w:pos="0"/>
        </w:tabs>
        <w:autoSpaceDE w:val="0"/>
        <w:autoSpaceDN w:val="0"/>
        <w:adjustRightInd w:val="0"/>
        <w:jc w:val="both"/>
        <w:rPr>
          <w:sz w:val="22"/>
          <w:szCs w:val="22"/>
        </w:rPr>
      </w:pPr>
      <w:r>
        <w:rPr>
          <w:sz w:val="22"/>
          <w:szCs w:val="22"/>
        </w:rPr>
        <w:t>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разрешения-забастовки.</w:t>
      </w:r>
    </w:p>
    <w:p w:rsidR="000A49DB" w:rsidRDefault="000A49DB" w:rsidP="000A49DB">
      <w:pPr>
        <w:jc w:val="both"/>
        <w:rPr>
          <w:sz w:val="22"/>
          <w:szCs w:val="22"/>
        </w:rPr>
      </w:pPr>
      <w:r>
        <w:rPr>
          <w:sz w:val="22"/>
          <w:szCs w:val="22"/>
        </w:rPr>
        <w:t>13.2</w:t>
      </w:r>
      <w:r>
        <w:rPr>
          <w:b/>
          <w:sz w:val="22"/>
          <w:szCs w:val="22"/>
        </w:rPr>
        <w:t>.</w:t>
      </w:r>
      <w:r>
        <w:rPr>
          <w:sz w:val="22"/>
          <w:szCs w:val="22"/>
        </w:rPr>
        <w:t xml:space="preserve"> Настоящий договор на 2024-2026 гг.  вступает в силу с </w:t>
      </w:r>
      <w:r>
        <w:rPr>
          <w:sz w:val="22"/>
          <w:szCs w:val="22"/>
          <w:lang w:val="ba-RU"/>
        </w:rPr>
        <w:t>17.11.</w:t>
      </w:r>
      <w:r>
        <w:rPr>
          <w:sz w:val="22"/>
          <w:szCs w:val="22"/>
        </w:rPr>
        <w:t>2024 г. и действует в течение трех лет.</w:t>
      </w:r>
    </w:p>
    <w:p w:rsidR="000A49DB" w:rsidRDefault="000A49DB" w:rsidP="000A49DB">
      <w:pPr>
        <w:widowControl w:val="0"/>
        <w:tabs>
          <w:tab w:val="num" w:pos="0"/>
        </w:tabs>
        <w:autoSpaceDE w:val="0"/>
        <w:autoSpaceDN w:val="0"/>
        <w:adjustRightInd w:val="0"/>
        <w:jc w:val="both"/>
        <w:rPr>
          <w:sz w:val="22"/>
          <w:szCs w:val="22"/>
        </w:rPr>
      </w:pPr>
      <w:r>
        <w:rPr>
          <w:sz w:val="22"/>
          <w:szCs w:val="22"/>
        </w:rPr>
        <w:t xml:space="preserve">13.3. Переговоры по заключению нового коллективного договора будут начаты за 3 месяца до окончания срока действия данного договора. </w:t>
      </w: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widowControl w:val="0"/>
        <w:tabs>
          <w:tab w:val="num" w:pos="0"/>
        </w:tabs>
        <w:autoSpaceDE w:val="0"/>
        <w:autoSpaceDN w:val="0"/>
        <w:adjustRightInd w:val="0"/>
        <w:ind w:firstLine="709"/>
        <w:jc w:val="both"/>
        <w:rPr>
          <w:sz w:val="22"/>
          <w:szCs w:val="22"/>
        </w:rPr>
      </w:pP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Протокол от «</w:t>
            </w:r>
            <w:r w:rsidR="00D866CC">
              <w:rPr>
                <w:sz w:val="22"/>
                <w:szCs w:val="22"/>
              </w:rPr>
              <w:t>15</w:t>
            </w:r>
            <w:r>
              <w:rPr>
                <w:sz w:val="22"/>
                <w:szCs w:val="22"/>
              </w:rPr>
              <w:t>» 11. 2024г.</w:t>
            </w:r>
          </w:p>
          <w:p w:rsidR="000A49DB" w:rsidRDefault="000A49DB">
            <w:pPr>
              <w:jc w:val="both"/>
              <w:rPr>
                <w:sz w:val="22"/>
                <w:szCs w:val="22"/>
              </w:rPr>
            </w:pPr>
            <w:r>
              <w:rPr>
                <w:sz w:val="22"/>
                <w:szCs w:val="22"/>
              </w:rPr>
              <w:t xml:space="preserve">№ </w:t>
            </w:r>
            <w:r w:rsidR="009845C9">
              <w:rPr>
                <w:sz w:val="22"/>
                <w:szCs w:val="22"/>
              </w:rPr>
              <w:t>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D866CC">
            <w:pPr>
              <w:ind w:left="1141"/>
              <w:jc w:val="both"/>
              <w:rPr>
                <w:sz w:val="22"/>
                <w:szCs w:val="22"/>
              </w:rPr>
            </w:pPr>
            <w:r>
              <w:rPr>
                <w:sz w:val="22"/>
                <w:szCs w:val="22"/>
              </w:rPr>
              <w:t>Приказ от «15</w:t>
            </w:r>
            <w:r w:rsidR="000A49DB">
              <w:rPr>
                <w:sz w:val="22"/>
                <w:szCs w:val="22"/>
              </w:rPr>
              <w:t>» 11. 2024г.</w:t>
            </w:r>
          </w:p>
          <w:p w:rsidR="000A49DB" w:rsidRDefault="000A49DB">
            <w:pPr>
              <w:ind w:left="1141"/>
              <w:jc w:val="both"/>
              <w:rPr>
                <w:sz w:val="22"/>
                <w:szCs w:val="22"/>
              </w:rPr>
            </w:pPr>
            <w:r>
              <w:rPr>
                <w:sz w:val="22"/>
                <w:szCs w:val="22"/>
              </w:rPr>
              <w:t xml:space="preserve">№ </w:t>
            </w:r>
            <w:r w:rsidR="00D866CC">
              <w:rPr>
                <w:sz w:val="22"/>
                <w:szCs w:val="22"/>
              </w:rPr>
              <w:t>233</w:t>
            </w:r>
            <w:r>
              <w:rPr>
                <w:sz w:val="22"/>
                <w:szCs w:val="22"/>
              </w:rPr>
              <w:t xml:space="preserve">          </w:t>
            </w:r>
          </w:p>
          <w:p w:rsidR="000A49DB" w:rsidRDefault="000A49DB">
            <w:pPr>
              <w:jc w:val="both"/>
              <w:rPr>
                <w:sz w:val="22"/>
                <w:szCs w:val="22"/>
              </w:rPr>
            </w:pPr>
          </w:p>
        </w:tc>
      </w:tr>
    </w:tbl>
    <w:p w:rsidR="000A49DB" w:rsidRDefault="000A49DB" w:rsidP="000A49DB">
      <w:pPr>
        <w:ind w:firstLine="567"/>
        <w:jc w:val="center"/>
        <w:rPr>
          <w:b/>
          <w:bCs/>
          <w:sz w:val="22"/>
          <w:szCs w:val="22"/>
        </w:rPr>
      </w:pPr>
      <w:r>
        <w:rPr>
          <w:b/>
          <w:bCs/>
          <w:sz w:val="22"/>
          <w:szCs w:val="22"/>
        </w:rPr>
        <w:t>ПРАВИЛА</w:t>
      </w:r>
    </w:p>
    <w:p w:rsidR="000A49DB" w:rsidRDefault="000A49DB" w:rsidP="000A49DB">
      <w:pPr>
        <w:ind w:firstLine="567"/>
        <w:jc w:val="center"/>
        <w:rPr>
          <w:b/>
          <w:bCs/>
          <w:sz w:val="22"/>
          <w:szCs w:val="22"/>
        </w:rPr>
      </w:pPr>
      <w:r>
        <w:rPr>
          <w:b/>
          <w:bCs/>
          <w:sz w:val="22"/>
          <w:szCs w:val="22"/>
        </w:rPr>
        <w:t xml:space="preserve">внутреннего трудового распорядка </w:t>
      </w:r>
    </w:p>
    <w:p w:rsidR="000A49DB" w:rsidRDefault="000A49DB" w:rsidP="000A49DB">
      <w:pPr>
        <w:ind w:firstLine="567"/>
        <w:jc w:val="center"/>
        <w:rPr>
          <w:b/>
          <w:bCs/>
          <w:sz w:val="22"/>
          <w:szCs w:val="22"/>
        </w:rPr>
      </w:pPr>
      <w:r>
        <w:rPr>
          <w:b/>
          <w:bCs/>
          <w:sz w:val="22"/>
          <w:szCs w:val="22"/>
        </w:rPr>
        <w:t xml:space="preserve">для работников муниципального автономного </w:t>
      </w:r>
      <w:r>
        <w:rPr>
          <w:b/>
          <w:sz w:val="22"/>
          <w:szCs w:val="22"/>
        </w:rPr>
        <w:t xml:space="preserve">дошкольного образовательного учреждения детский сад комбинированного вида №26 «Буратино» </w:t>
      </w:r>
      <w:proofErr w:type="spellStart"/>
      <w:r>
        <w:rPr>
          <w:b/>
          <w:sz w:val="22"/>
          <w:szCs w:val="22"/>
        </w:rPr>
        <w:t>г</w:t>
      </w:r>
      <w:proofErr w:type="gramStart"/>
      <w:r>
        <w:rPr>
          <w:b/>
          <w:sz w:val="22"/>
          <w:szCs w:val="22"/>
        </w:rPr>
        <w:t>.Б</w:t>
      </w:r>
      <w:proofErr w:type="gramEnd"/>
      <w:r>
        <w:rPr>
          <w:b/>
          <w:sz w:val="22"/>
          <w:szCs w:val="22"/>
        </w:rPr>
        <w:t>елебея</w:t>
      </w:r>
      <w:proofErr w:type="spellEnd"/>
      <w:r>
        <w:rPr>
          <w:b/>
          <w:sz w:val="22"/>
          <w:szCs w:val="22"/>
        </w:rPr>
        <w:t xml:space="preserve"> муниципального района </w:t>
      </w:r>
      <w:proofErr w:type="spellStart"/>
      <w:r>
        <w:rPr>
          <w:b/>
          <w:sz w:val="22"/>
          <w:szCs w:val="22"/>
        </w:rPr>
        <w:t>Белебеевский</w:t>
      </w:r>
      <w:proofErr w:type="spellEnd"/>
      <w:r>
        <w:rPr>
          <w:b/>
          <w:sz w:val="22"/>
          <w:szCs w:val="22"/>
        </w:rPr>
        <w:t xml:space="preserve"> район </w:t>
      </w:r>
      <w:r>
        <w:rPr>
          <w:b/>
          <w:bCs/>
          <w:sz w:val="22"/>
          <w:szCs w:val="22"/>
        </w:rPr>
        <w:t>Республики Башкортостан</w:t>
      </w:r>
    </w:p>
    <w:p w:rsidR="000A49DB" w:rsidRDefault="000A49DB" w:rsidP="000A49DB">
      <w:pPr>
        <w:ind w:firstLine="567"/>
        <w:jc w:val="center"/>
        <w:rPr>
          <w:b/>
          <w:bCs/>
          <w:sz w:val="22"/>
          <w:szCs w:val="22"/>
        </w:rPr>
      </w:pPr>
      <w:r>
        <w:rPr>
          <w:b/>
          <w:bCs/>
          <w:sz w:val="22"/>
          <w:szCs w:val="22"/>
        </w:rPr>
        <w:t>с 17.11.2024года</w:t>
      </w:r>
    </w:p>
    <w:p w:rsidR="000A49DB" w:rsidRDefault="000A49DB" w:rsidP="000A49DB">
      <w:pPr>
        <w:ind w:firstLine="567"/>
        <w:jc w:val="both"/>
        <w:rPr>
          <w:b/>
          <w:bCs/>
          <w:sz w:val="22"/>
          <w:szCs w:val="22"/>
        </w:rPr>
      </w:pPr>
      <w:r>
        <w:rPr>
          <w:b/>
          <w:bCs/>
          <w:sz w:val="22"/>
          <w:szCs w:val="22"/>
        </w:rPr>
        <w:t xml:space="preserve">                                                </w:t>
      </w:r>
    </w:p>
    <w:p w:rsidR="000A49DB" w:rsidRDefault="000A49DB" w:rsidP="000A49DB">
      <w:pPr>
        <w:jc w:val="center"/>
        <w:rPr>
          <w:b/>
          <w:bCs/>
          <w:sz w:val="22"/>
          <w:szCs w:val="22"/>
        </w:rPr>
      </w:pPr>
      <w:r>
        <w:rPr>
          <w:b/>
          <w:bCs/>
          <w:sz w:val="22"/>
          <w:szCs w:val="22"/>
        </w:rPr>
        <w:t>1. Общие положения</w:t>
      </w:r>
    </w:p>
    <w:p w:rsidR="000A49DB" w:rsidRDefault="000A49DB" w:rsidP="000A49DB">
      <w:pPr>
        <w:ind w:firstLine="709"/>
        <w:jc w:val="both"/>
        <w:rPr>
          <w:sz w:val="22"/>
          <w:szCs w:val="22"/>
        </w:rPr>
      </w:pPr>
      <w:r>
        <w:rPr>
          <w:sz w:val="22"/>
          <w:szCs w:val="22"/>
        </w:rPr>
        <w:t>1.1. </w:t>
      </w:r>
      <w:proofErr w:type="gramStart"/>
      <w:r>
        <w:rPr>
          <w:sz w:val="22"/>
          <w:szCs w:val="22"/>
        </w:rPr>
        <w:t xml:space="preserve">Настоящие Правила внутреннего трудового распорядка – локальный нормативный акт, регламентирующий в соответствии с Трудовым кодексом Российской Федерации (далее -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(ст. 189 ТК РФ). </w:t>
      </w:r>
      <w:proofErr w:type="gramEnd"/>
    </w:p>
    <w:p w:rsidR="000A49DB" w:rsidRDefault="000A49DB" w:rsidP="000A49DB">
      <w:pPr>
        <w:ind w:firstLine="709"/>
        <w:jc w:val="both"/>
        <w:rPr>
          <w:sz w:val="22"/>
          <w:szCs w:val="22"/>
        </w:rPr>
      </w:pPr>
      <w:r>
        <w:rPr>
          <w:sz w:val="22"/>
          <w:szCs w:val="22"/>
        </w:rPr>
        <w:t>1.2. В соответствии с Конституцией РФ граждане имеют право на труд. Обязанность и дело чести каждого способного к труду гражданина - добросовестный труд в избранной им области общественно - полезной деятельности, соблюдение трудовой дисциплины.</w:t>
      </w:r>
    </w:p>
    <w:p w:rsidR="000A49DB" w:rsidRDefault="000A49DB" w:rsidP="000A49DB">
      <w:pPr>
        <w:ind w:firstLine="709"/>
        <w:jc w:val="both"/>
        <w:rPr>
          <w:sz w:val="22"/>
          <w:szCs w:val="22"/>
        </w:rPr>
      </w:pPr>
      <w:r>
        <w:rPr>
          <w:sz w:val="22"/>
          <w:szCs w:val="22"/>
        </w:rPr>
        <w:t xml:space="preserve">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локальными нормативными актами, трудовым договором. </w:t>
      </w:r>
    </w:p>
    <w:p w:rsidR="000A49DB" w:rsidRDefault="000A49DB" w:rsidP="000A49DB">
      <w:pPr>
        <w:ind w:firstLine="709"/>
        <w:jc w:val="both"/>
        <w:rPr>
          <w:sz w:val="22"/>
          <w:szCs w:val="22"/>
        </w:rPr>
      </w:pPr>
      <w:r>
        <w:rPr>
          <w:sz w:val="22"/>
          <w:szCs w:val="22"/>
        </w:rPr>
        <w:t>Трудовая дисциплина обеспечивается, согласно ТК РФ,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0A49DB" w:rsidRDefault="000A49DB" w:rsidP="000A49DB">
      <w:pPr>
        <w:ind w:firstLine="709"/>
        <w:jc w:val="both"/>
        <w:rPr>
          <w:sz w:val="22"/>
          <w:szCs w:val="22"/>
        </w:rPr>
      </w:pPr>
      <w:r>
        <w:rPr>
          <w:sz w:val="22"/>
          <w:szCs w:val="22"/>
        </w:rPr>
        <w:t>1.3.Настоящие Правила внутреннего трудового распорядка являются приложением к коллективному договору (ст.190  ТК РФ).</w:t>
      </w:r>
    </w:p>
    <w:p w:rsidR="000A49DB" w:rsidRDefault="000A49DB" w:rsidP="000A49DB">
      <w:pPr>
        <w:ind w:firstLine="709"/>
        <w:jc w:val="both"/>
        <w:rPr>
          <w:b/>
          <w:sz w:val="22"/>
          <w:szCs w:val="22"/>
        </w:rPr>
      </w:pPr>
      <w:r>
        <w:rPr>
          <w:sz w:val="22"/>
          <w:szCs w:val="22"/>
        </w:rPr>
        <w:t>1.4. Все вопросы, связанные с применением Правил внутреннего распорядка, решаются администрацией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r>
        <w:rPr>
          <w:b/>
          <w:sz w:val="22"/>
          <w:szCs w:val="22"/>
        </w:rPr>
        <w:t xml:space="preserve"> </w:t>
      </w:r>
    </w:p>
    <w:p w:rsidR="000A49DB" w:rsidRDefault="000A49DB" w:rsidP="000A49DB">
      <w:pPr>
        <w:jc w:val="center"/>
        <w:rPr>
          <w:b/>
          <w:sz w:val="22"/>
          <w:szCs w:val="22"/>
        </w:rPr>
      </w:pPr>
    </w:p>
    <w:p w:rsidR="000A49DB" w:rsidRDefault="000A49DB" w:rsidP="000A49DB">
      <w:pPr>
        <w:jc w:val="center"/>
        <w:rPr>
          <w:b/>
          <w:sz w:val="22"/>
          <w:szCs w:val="22"/>
        </w:rPr>
      </w:pPr>
      <w:r>
        <w:rPr>
          <w:b/>
          <w:sz w:val="22"/>
          <w:szCs w:val="22"/>
        </w:rPr>
        <w:t>2. Права и обязанности работодателя</w:t>
      </w:r>
    </w:p>
    <w:p w:rsidR="000A49DB" w:rsidRDefault="000A49DB" w:rsidP="000A49DB">
      <w:pPr>
        <w:ind w:firstLine="709"/>
        <w:jc w:val="both"/>
        <w:rPr>
          <w:sz w:val="22"/>
          <w:szCs w:val="22"/>
        </w:rPr>
      </w:pPr>
      <w:r>
        <w:rPr>
          <w:b/>
          <w:sz w:val="22"/>
          <w:szCs w:val="22"/>
        </w:rPr>
        <w:t>2.1.</w:t>
      </w:r>
      <w:r>
        <w:rPr>
          <w:sz w:val="22"/>
          <w:szCs w:val="22"/>
        </w:rPr>
        <w:t xml:space="preserve"> </w:t>
      </w:r>
      <w:r>
        <w:rPr>
          <w:b/>
          <w:sz w:val="22"/>
          <w:szCs w:val="22"/>
        </w:rPr>
        <w:t xml:space="preserve">Работодатель имеет право </w:t>
      </w:r>
      <w:proofErr w:type="gramStart"/>
      <w:r>
        <w:rPr>
          <w:b/>
          <w:sz w:val="22"/>
          <w:szCs w:val="22"/>
        </w:rPr>
        <w:t>на</w:t>
      </w:r>
      <w:proofErr w:type="gramEnd"/>
      <w:r>
        <w:rPr>
          <w:b/>
          <w:sz w:val="22"/>
          <w:szCs w:val="22"/>
        </w:rPr>
        <w:t>:</w:t>
      </w:r>
    </w:p>
    <w:p w:rsidR="000A49DB" w:rsidRDefault="000A49DB" w:rsidP="000A49DB">
      <w:pPr>
        <w:pStyle w:val="afe"/>
        <w:widowControl/>
        <w:numPr>
          <w:ilvl w:val="0"/>
          <w:numId w:val="48"/>
        </w:numPr>
        <w:tabs>
          <w:tab w:val="left" w:pos="284"/>
        </w:tabs>
        <w:autoSpaceDE/>
        <w:adjustRightInd/>
        <w:ind w:left="0" w:firstLine="0"/>
        <w:contextualSpacing/>
        <w:rPr>
          <w:rFonts w:ascii="Times New Roman" w:hAnsi="Times New Roman"/>
        </w:rPr>
      </w:pPr>
      <w:r>
        <w:rPr>
          <w:rFonts w:ascii="Times New Roman" w:hAnsi="Times New Roman"/>
        </w:rPr>
        <w:t>заключение, изменение,  расторжение трудового договора с работником в порядке и на условиях, которые установлены в ТК РФ;</w:t>
      </w:r>
    </w:p>
    <w:p w:rsidR="000A49DB" w:rsidRDefault="000A49DB" w:rsidP="000A49DB">
      <w:pPr>
        <w:pStyle w:val="afe"/>
        <w:widowControl/>
        <w:numPr>
          <w:ilvl w:val="0"/>
          <w:numId w:val="48"/>
        </w:numPr>
        <w:tabs>
          <w:tab w:val="left" w:pos="284"/>
        </w:tabs>
        <w:autoSpaceDE/>
        <w:adjustRightInd/>
        <w:ind w:left="0" w:firstLine="0"/>
        <w:contextualSpacing/>
        <w:rPr>
          <w:rFonts w:ascii="Times New Roman" w:hAnsi="Times New Roman"/>
        </w:rPr>
      </w:pPr>
      <w:r>
        <w:rPr>
          <w:rFonts w:ascii="Times New Roman" w:hAnsi="Times New Roman"/>
        </w:rPr>
        <w:t>ведение  переговоров и заключение коллективных договоров;</w:t>
      </w:r>
    </w:p>
    <w:p w:rsidR="000A49DB" w:rsidRDefault="000A49DB" w:rsidP="000A49DB">
      <w:pPr>
        <w:pStyle w:val="afe"/>
        <w:widowControl/>
        <w:numPr>
          <w:ilvl w:val="0"/>
          <w:numId w:val="48"/>
        </w:numPr>
        <w:tabs>
          <w:tab w:val="left" w:pos="284"/>
        </w:tabs>
        <w:autoSpaceDE/>
        <w:adjustRightInd/>
        <w:ind w:left="0" w:firstLine="0"/>
        <w:contextualSpacing/>
        <w:rPr>
          <w:rFonts w:ascii="Times New Roman" w:hAnsi="Times New Roman"/>
        </w:rPr>
      </w:pPr>
      <w:r>
        <w:rPr>
          <w:rFonts w:ascii="Times New Roman" w:hAnsi="Times New Roman"/>
        </w:rPr>
        <w:t>поощрение работников за добросовестный эффективный труд;</w:t>
      </w:r>
    </w:p>
    <w:p w:rsidR="000A49DB" w:rsidRDefault="000A49DB" w:rsidP="000A49DB">
      <w:pPr>
        <w:pStyle w:val="afe"/>
        <w:widowControl/>
        <w:numPr>
          <w:ilvl w:val="0"/>
          <w:numId w:val="48"/>
        </w:numPr>
        <w:tabs>
          <w:tab w:val="left" w:pos="284"/>
        </w:tabs>
        <w:autoSpaceDE/>
        <w:adjustRightInd/>
        <w:ind w:left="0" w:firstLine="0"/>
        <w:contextualSpacing/>
        <w:rPr>
          <w:rFonts w:ascii="Times New Roman" w:hAnsi="Times New Roman"/>
        </w:rPr>
      </w:pPr>
      <w:r>
        <w:rPr>
          <w:rFonts w:ascii="Times New Roman" w:hAnsi="Times New Roman"/>
        </w:rPr>
        <w:t>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0A49DB" w:rsidRDefault="000A49DB" w:rsidP="000A49DB">
      <w:pPr>
        <w:pStyle w:val="afe"/>
        <w:widowControl/>
        <w:numPr>
          <w:ilvl w:val="0"/>
          <w:numId w:val="48"/>
        </w:numPr>
        <w:tabs>
          <w:tab w:val="left" w:pos="284"/>
        </w:tabs>
        <w:autoSpaceDE/>
        <w:adjustRightInd/>
        <w:ind w:left="0" w:firstLine="0"/>
        <w:contextualSpacing/>
        <w:rPr>
          <w:rFonts w:ascii="Times New Roman" w:hAnsi="Times New Roman"/>
        </w:rPr>
      </w:pPr>
      <w:r>
        <w:rPr>
          <w:rFonts w:ascii="Times New Roman" w:hAnsi="Times New Roman"/>
        </w:rPr>
        <w:t>привлекать работников к дисциплинарной и материальной ответственности в порядке, установленном ТК РФ, иными федеральными законами;</w:t>
      </w:r>
    </w:p>
    <w:p w:rsidR="000A49DB" w:rsidRDefault="000A49DB" w:rsidP="000A49DB">
      <w:pPr>
        <w:pStyle w:val="afe"/>
        <w:widowControl/>
        <w:numPr>
          <w:ilvl w:val="0"/>
          <w:numId w:val="48"/>
        </w:numPr>
        <w:tabs>
          <w:tab w:val="left" w:pos="284"/>
        </w:tabs>
        <w:autoSpaceDE/>
        <w:adjustRightInd/>
        <w:ind w:left="0" w:firstLine="0"/>
        <w:contextualSpacing/>
        <w:rPr>
          <w:rFonts w:ascii="Times New Roman" w:hAnsi="Times New Roman"/>
        </w:rPr>
      </w:pPr>
      <w:r>
        <w:rPr>
          <w:rFonts w:ascii="Times New Roman" w:hAnsi="Times New Roman"/>
        </w:rPr>
        <w:t>принимать локальные нормативные акты.</w:t>
      </w:r>
    </w:p>
    <w:p w:rsidR="000A49DB" w:rsidRDefault="000A49DB" w:rsidP="000A49DB">
      <w:pPr>
        <w:ind w:firstLine="709"/>
        <w:jc w:val="both"/>
        <w:rPr>
          <w:b/>
          <w:sz w:val="22"/>
          <w:szCs w:val="22"/>
        </w:rPr>
      </w:pPr>
      <w:r>
        <w:rPr>
          <w:b/>
          <w:sz w:val="22"/>
          <w:szCs w:val="22"/>
        </w:rPr>
        <w:t>2.2. Работодатель обязан:</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предоставлять работникам работу, обусловленную трудовым договором;</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обеспечивать безопасность и условия труда, соответствующие государственным нормативным требованиям охраны труда;</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обеспечивать работникам равную оплату за труд равной ценности;</w:t>
      </w:r>
    </w:p>
    <w:p w:rsidR="000A49DB" w:rsidRDefault="000A49DB" w:rsidP="000A49DB">
      <w:pPr>
        <w:numPr>
          <w:ilvl w:val="0"/>
          <w:numId w:val="49"/>
        </w:numPr>
        <w:tabs>
          <w:tab w:val="left" w:pos="284"/>
        </w:tabs>
        <w:ind w:left="0" w:hanging="11"/>
        <w:jc w:val="both"/>
        <w:rPr>
          <w:sz w:val="22"/>
          <w:szCs w:val="22"/>
        </w:rPr>
      </w:pPr>
      <w:r>
        <w:rPr>
          <w:sz w:val="22"/>
          <w:szCs w:val="22"/>
        </w:rPr>
        <w:lastRenderedPageBreak/>
        <w:t>выплачивать в полном размере причитающуюся работникам заработную плату (ст.136 ТК РФ)</w:t>
      </w:r>
    </w:p>
    <w:p w:rsidR="000A49DB" w:rsidRDefault="000A49DB" w:rsidP="000A49DB">
      <w:pPr>
        <w:numPr>
          <w:ilvl w:val="0"/>
          <w:numId w:val="49"/>
        </w:numPr>
        <w:tabs>
          <w:tab w:val="left" w:pos="284"/>
        </w:tabs>
        <w:ind w:left="0" w:hanging="11"/>
        <w:jc w:val="both"/>
        <w:rPr>
          <w:sz w:val="22"/>
          <w:szCs w:val="22"/>
        </w:rPr>
      </w:pPr>
      <w:r>
        <w:rPr>
          <w:sz w:val="22"/>
          <w:szCs w:val="22"/>
        </w:rPr>
        <w:t>не реже чем каждые полмесяца в денежной форме 12 и 27 числа текущего месяца,  установив минимальный размер аванса не ниже тарифной ставки работника за отработанное время.</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вести коллективные переговоры, а также  заключать коллективный договор в порядке, установленным ТК РФ;</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предоставлять профкому (представителям работников) полную и достоверную информацию, необходимую для заключения коллективного договора и контроля за их выполнением;</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своевременно выполнять предписания федерального органа исполнительной власти, уполномоченного на проведение госнадзора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рассматривать требования соответствующих профсоюзных органов (профком, городской и районный комитет и т.д.)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создавать условия, обеспечивающие участие работников в управлении образовательным учреждением в предусмотренных ТК РФ, иными федеральными законами и коллективным договором формах;</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осуществлять обязательное социальное страхование работников в порядке, установленном федеральными законами;</w:t>
      </w:r>
    </w:p>
    <w:p w:rsidR="000A49DB" w:rsidRDefault="000A49DB" w:rsidP="000A49DB">
      <w:pPr>
        <w:pStyle w:val="afe"/>
        <w:widowControl/>
        <w:numPr>
          <w:ilvl w:val="0"/>
          <w:numId w:val="49"/>
        </w:numPr>
        <w:tabs>
          <w:tab w:val="left" w:pos="284"/>
        </w:tabs>
        <w:autoSpaceDE/>
        <w:adjustRightInd/>
        <w:ind w:left="0" w:hanging="11"/>
        <w:contextualSpacing/>
        <w:rPr>
          <w:rFonts w:ascii="Times New Roman" w:hAnsi="Times New Roman"/>
        </w:rPr>
      </w:pPr>
      <w:r>
        <w:rPr>
          <w:rFonts w:ascii="Times New Roman" w:hAnsi="Times New Roma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0A49DB" w:rsidRDefault="000A49DB" w:rsidP="000A49DB">
      <w:pPr>
        <w:pStyle w:val="afc"/>
        <w:numPr>
          <w:ilvl w:val="0"/>
          <w:numId w:val="49"/>
        </w:numPr>
        <w:tabs>
          <w:tab w:val="left" w:pos="284"/>
        </w:tabs>
        <w:ind w:left="0" w:hanging="11"/>
        <w:jc w:val="both"/>
        <w:rPr>
          <w:rFonts w:ascii="Times New Roman" w:hAnsi="Times New Roman"/>
          <w:sz w:val="22"/>
          <w:szCs w:val="22"/>
          <w:lang w:val="ru-RU"/>
        </w:rPr>
      </w:pPr>
      <w:proofErr w:type="gramStart"/>
      <w:r>
        <w:rPr>
          <w:rFonts w:ascii="Times New Roman" w:hAnsi="Times New Roman"/>
          <w:sz w:val="22"/>
          <w:szCs w:val="22"/>
          <w:lang w:val="ru-RU"/>
        </w:rPr>
        <w:t>предоставить работнику сведения о</w:t>
      </w:r>
      <w:r>
        <w:rPr>
          <w:rFonts w:ascii="Times New Roman" w:hAnsi="Times New Roman"/>
          <w:sz w:val="22"/>
          <w:szCs w:val="22"/>
        </w:rPr>
        <w:t> </w:t>
      </w:r>
      <w:r>
        <w:rPr>
          <w:rFonts w:ascii="Times New Roman" w:hAnsi="Times New Roman"/>
          <w:sz w:val="22"/>
          <w:szCs w:val="22"/>
          <w:lang w:val="ru-RU"/>
        </w:rPr>
        <w:t>трудовой деятельности за</w:t>
      </w:r>
      <w:r>
        <w:rPr>
          <w:rFonts w:ascii="Times New Roman" w:hAnsi="Times New Roman"/>
          <w:sz w:val="22"/>
          <w:szCs w:val="22"/>
        </w:rPr>
        <w:t> </w:t>
      </w:r>
      <w:r>
        <w:rPr>
          <w:rFonts w:ascii="Times New Roman" w:hAnsi="Times New Roman"/>
          <w:sz w:val="22"/>
          <w:szCs w:val="22"/>
          <w:lang w:val="ru-RU"/>
        </w:rPr>
        <w:t>период работы в</w:t>
      </w:r>
      <w:r>
        <w:rPr>
          <w:rFonts w:ascii="Times New Roman" w:hAnsi="Times New Roman"/>
          <w:sz w:val="22"/>
          <w:szCs w:val="22"/>
        </w:rPr>
        <w:t> </w:t>
      </w:r>
      <w:r>
        <w:rPr>
          <w:rFonts w:ascii="Times New Roman" w:hAnsi="Times New Roman"/>
          <w:sz w:val="22"/>
          <w:szCs w:val="22"/>
          <w:lang w:val="ru-RU"/>
        </w:rPr>
        <w:t>организации способом, указанном в</w:t>
      </w:r>
      <w:r>
        <w:rPr>
          <w:rFonts w:ascii="Times New Roman" w:hAnsi="Times New Roman"/>
          <w:sz w:val="22"/>
          <w:szCs w:val="22"/>
        </w:rPr>
        <w:t> </w:t>
      </w:r>
      <w:r>
        <w:rPr>
          <w:rFonts w:ascii="Times New Roman" w:hAnsi="Times New Roman"/>
          <w:sz w:val="22"/>
          <w:szCs w:val="22"/>
          <w:lang w:val="ru-RU"/>
        </w:rPr>
        <w:t>заявлении работника:</w:t>
      </w:r>
      <w:proofErr w:type="gramEnd"/>
    </w:p>
    <w:p w:rsidR="000A49DB" w:rsidRDefault="000A49DB" w:rsidP="000A49DB">
      <w:pPr>
        <w:pStyle w:val="afc"/>
        <w:tabs>
          <w:tab w:val="left" w:pos="284"/>
        </w:tabs>
        <w:jc w:val="both"/>
        <w:rPr>
          <w:rFonts w:ascii="Times New Roman" w:hAnsi="Times New Roman"/>
          <w:sz w:val="22"/>
          <w:szCs w:val="22"/>
          <w:lang w:val="ru-RU"/>
        </w:rPr>
      </w:pPr>
      <w:r>
        <w:rPr>
          <w:rFonts w:ascii="Times New Roman" w:hAnsi="Times New Roman"/>
          <w:sz w:val="22"/>
          <w:szCs w:val="22"/>
          <w:lang w:val="ru-RU"/>
        </w:rPr>
        <w:t xml:space="preserve">*на бумажном носителе, </w:t>
      </w:r>
      <w:proofErr w:type="gramStart"/>
      <w:r>
        <w:rPr>
          <w:rFonts w:ascii="Times New Roman" w:hAnsi="Times New Roman"/>
          <w:sz w:val="22"/>
          <w:szCs w:val="22"/>
          <w:lang w:val="ru-RU"/>
        </w:rPr>
        <w:t>заверенные</w:t>
      </w:r>
      <w:proofErr w:type="gramEnd"/>
      <w:r>
        <w:rPr>
          <w:rFonts w:ascii="Times New Roman" w:hAnsi="Times New Roman"/>
          <w:sz w:val="22"/>
          <w:szCs w:val="22"/>
          <w:lang w:val="ru-RU"/>
        </w:rPr>
        <w:t xml:space="preserve"> надлежащим способом;</w:t>
      </w:r>
    </w:p>
    <w:p w:rsidR="000A49DB" w:rsidRDefault="000A49DB" w:rsidP="000A49DB">
      <w:pPr>
        <w:pStyle w:val="afc"/>
        <w:tabs>
          <w:tab w:val="left" w:pos="284"/>
        </w:tabs>
        <w:jc w:val="both"/>
        <w:rPr>
          <w:rFonts w:ascii="Times New Roman" w:hAnsi="Times New Roman"/>
          <w:sz w:val="22"/>
          <w:szCs w:val="22"/>
          <w:lang w:val="ru-RU"/>
        </w:rPr>
      </w:pPr>
      <w:r>
        <w:rPr>
          <w:rFonts w:ascii="Times New Roman" w:hAnsi="Times New Roman"/>
          <w:sz w:val="22"/>
          <w:szCs w:val="22"/>
          <w:lang w:val="ru-RU"/>
        </w:rPr>
        <w:t>*в форме электронного документа, подписанного усиленной квалифицированной электронной подписью (в случае ее наличия у работодателя).</w:t>
      </w:r>
    </w:p>
    <w:p w:rsidR="000A49DB" w:rsidRDefault="000A49DB" w:rsidP="000A49DB">
      <w:pPr>
        <w:pStyle w:val="afc"/>
        <w:tabs>
          <w:tab w:val="left" w:pos="284"/>
        </w:tabs>
        <w:jc w:val="both"/>
        <w:rPr>
          <w:rFonts w:ascii="Times New Roman" w:hAnsi="Times New Roman"/>
          <w:sz w:val="22"/>
          <w:szCs w:val="22"/>
          <w:lang w:val="ru-RU"/>
        </w:rPr>
      </w:pPr>
      <w:r>
        <w:rPr>
          <w:rFonts w:ascii="Times New Roman" w:hAnsi="Times New Roman"/>
          <w:sz w:val="22"/>
          <w:szCs w:val="22"/>
          <w:lang w:val="ru-RU"/>
        </w:rPr>
        <w:t xml:space="preserve">      Сведения о трудовой деятельности предоставляются:</w:t>
      </w:r>
    </w:p>
    <w:p w:rsidR="000A49DB" w:rsidRDefault="000A49DB" w:rsidP="000A49DB">
      <w:pPr>
        <w:pStyle w:val="afc"/>
        <w:tabs>
          <w:tab w:val="left" w:pos="284"/>
        </w:tabs>
        <w:jc w:val="both"/>
        <w:rPr>
          <w:rFonts w:ascii="Times New Roman" w:hAnsi="Times New Roman"/>
          <w:sz w:val="22"/>
          <w:szCs w:val="22"/>
          <w:lang w:val="ru-RU"/>
        </w:rPr>
      </w:pPr>
      <w:r>
        <w:rPr>
          <w:rFonts w:ascii="Times New Roman" w:hAnsi="Times New Roman"/>
          <w:sz w:val="22"/>
          <w:szCs w:val="22"/>
          <w:lang w:val="ru-RU"/>
        </w:rPr>
        <w:t>*в период работы не позднее трех рабочих дней со дня подачи этого заявления;</w:t>
      </w:r>
    </w:p>
    <w:p w:rsidR="000A49DB" w:rsidRDefault="000A49DB" w:rsidP="000A49DB">
      <w:pPr>
        <w:pStyle w:val="afc"/>
        <w:tabs>
          <w:tab w:val="left" w:pos="284"/>
        </w:tabs>
        <w:jc w:val="both"/>
        <w:rPr>
          <w:rFonts w:ascii="Times New Roman" w:hAnsi="Times New Roman"/>
          <w:sz w:val="22"/>
          <w:szCs w:val="22"/>
          <w:lang w:val="ru-RU"/>
        </w:rPr>
      </w:pPr>
      <w:r>
        <w:rPr>
          <w:rFonts w:ascii="Times New Roman" w:hAnsi="Times New Roman"/>
          <w:sz w:val="22"/>
          <w:szCs w:val="22"/>
          <w:lang w:val="ru-RU"/>
        </w:rPr>
        <w:t>*при увольнении — в день прекращения трудового договора.</w:t>
      </w:r>
    </w:p>
    <w:p w:rsidR="000A49DB" w:rsidRDefault="000A49DB" w:rsidP="000A49DB">
      <w:pPr>
        <w:pStyle w:val="afc"/>
        <w:tabs>
          <w:tab w:val="left" w:pos="284"/>
        </w:tabs>
        <w:jc w:val="both"/>
        <w:rPr>
          <w:rFonts w:ascii="Times New Roman" w:hAnsi="Times New Roman"/>
          <w:sz w:val="22"/>
          <w:szCs w:val="22"/>
          <w:lang w:val="ru-RU"/>
        </w:rPr>
      </w:pPr>
      <w:r>
        <w:rPr>
          <w:rFonts w:ascii="Times New Roman" w:hAnsi="Times New Roman"/>
          <w:sz w:val="22"/>
          <w:szCs w:val="22"/>
          <w:lang w:val="ru-RU"/>
        </w:rPr>
        <w:t>Заявление работника о</w:t>
      </w:r>
      <w:r>
        <w:rPr>
          <w:rFonts w:ascii="Times New Roman" w:hAnsi="Times New Roman"/>
          <w:sz w:val="22"/>
          <w:szCs w:val="22"/>
        </w:rPr>
        <w:t> </w:t>
      </w:r>
      <w:r>
        <w:rPr>
          <w:rFonts w:ascii="Times New Roman" w:hAnsi="Times New Roman"/>
          <w:sz w:val="22"/>
          <w:szCs w:val="22"/>
          <w:lang w:val="ru-RU"/>
        </w:rPr>
        <w:t>выдаче сведений о</w:t>
      </w:r>
      <w:r>
        <w:rPr>
          <w:rFonts w:ascii="Times New Roman" w:hAnsi="Times New Roman"/>
          <w:sz w:val="22"/>
          <w:szCs w:val="22"/>
        </w:rPr>
        <w:t> </w:t>
      </w:r>
      <w:r>
        <w:rPr>
          <w:rFonts w:ascii="Times New Roman" w:hAnsi="Times New Roman"/>
          <w:sz w:val="22"/>
          <w:szCs w:val="22"/>
          <w:lang w:val="ru-RU"/>
        </w:rPr>
        <w:t>трудовой деятельности у</w:t>
      </w:r>
      <w:r>
        <w:rPr>
          <w:rFonts w:ascii="Times New Roman" w:hAnsi="Times New Roman"/>
          <w:sz w:val="22"/>
          <w:szCs w:val="22"/>
        </w:rPr>
        <w:t> </w:t>
      </w:r>
      <w:r>
        <w:rPr>
          <w:rFonts w:ascii="Times New Roman" w:hAnsi="Times New Roman"/>
          <w:sz w:val="22"/>
          <w:szCs w:val="22"/>
          <w:lang w:val="ru-RU"/>
        </w:rPr>
        <w:t>работодателя может быть подано в</w:t>
      </w:r>
      <w:r>
        <w:rPr>
          <w:rFonts w:ascii="Times New Roman" w:hAnsi="Times New Roman"/>
          <w:sz w:val="22"/>
          <w:szCs w:val="22"/>
        </w:rPr>
        <w:t> </w:t>
      </w:r>
      <w:r>
        <w:rPr>
          <w:rFonts w:ascii="Times New Roman" w:hAnsi="Times New Roman"/>
          <w:sz w:val="22"/>
          <w:szCs w:val="22"/>
          <w:lang w:val="ru-RU"/>
        </w:rPr>
        <w:t>письменном виде или направлено на</w:t>
      </w:r>
      <w:r>
        <w:rPr>
          <w:rFonts w:ascii="Times New Roman" w:hAnsi="Times New Roman"/>
          <w:sz w:val="22"/>
          <w:szCs w:val="22"/>
        </w:rPr>
        <w:t> </w:t>
      </w:r>
      <w:r>
        <w:rPr>
          <w:rFonts w:ascii="Times New Roman" w:hAnsi="Times New Roman"/>
          <w:sz w:val="22"/>
          <w:szCs w:val="22"/>
          <w:lang w:val="ru-RU"/>
        </w:rPr>
        <w:t>электронную почту работодателя. При использовании электронной почты работодателя работник направляет отсканированное заявление, в</w:t>
      </w:r>
      <w:r>
        <w:rPr>
          <w:rFonts w:ascii="Times New Roman" w:hAnsi="Times New Roman"/>
          <w:sz w:val="22"/>
          <w:szCs w:val="22"/>
        </w:rPr>
        <w:t> </w:t>
      </w:r>
      <w:r>
        <w:rPr>
          <w:rFonts w:ascii="Times New Roman" w:hAnsi="Times New Roman"/>
          <w:sz w:val="22"/>
          <w:szCs w:val="22"/>
          <w:lang w:val="ru-RU"/>
        </w:rPr>
        <w:t>котором содержится:</w:t>
      </w:r>
    </w:p>
    <w:p w:rsidR="000A49DB" w:rsidRDefault="000A49DB" w:rsidP="000A49DB">
      <w:pPr>
        <w:tabs>
          <w:tab w:val="left" w:pos="284"/>
        </w:tabs>
        <w:jc w:val="both"/>
        <w:rPr>
          <w:sz w:val="22"/>
          <w:szCs w:val="22"/>
        </w:rPr>
      </w:pPr>
      <w:r>
        <w:rPr>
          <w:sz w:val="22"/>
          <w:szCs w:val="22"/>
        </w:rPr>
        <w:t>*наименование работодателя;</w:t>
      </w:r>
    </w:p>
    <w:p w:rsidR="000A49DB" w:rsidRDefault="000A49DB" w:rsidP="000A49DB">
      <w:pPr>
        <w:tabs>
          <w:tab w:val="left" w:pos="284"/>
        </w:tabs>
        <w:jc w:val="both"/>
        <w:rPr>
          <w:sz w:val="22"/>
          <w:szCs w:val="22"/>
        </w:rPr>
      </w:pPr>
      <w:r>
        <w:rPr>
          <w:sz w:val="22"/>
          <w:szCs w:val="22"/>
        </w:rPr>
        <w:t>*должностное лицо, на имя которого направлено заявление (начальник);</w:t>
      </w:r>
    </w:p>
    <w:p w:rsidR="000A49DB" w:rsidRDefault="000A49DB" w:rsidP="000A49DB">
      <w:pPr>
        <w:tabs>
          <w:tab w:val="left" w:pos="284"/>
        </w:tabs>
        <w:jc w:val="both"/>
        <w:rPr>
          <w:sz w:val="22"/>
          <w:szCs w:val="22"/>
        </w:rPr>
      </w:pPr>
      <w:r>
        <w:rPr>
          <w:sz w:val="22"/>
          <w:szCs w:val="22"/>
        </w:rPr>
        <w:t>*просьба о направлении в форме электронного документа сведений о трудовой деятельности у работодателя;</w:t>
      </w:r>
    </w:p>
    <w:p w:rsidR="000A49DB" w:rsidRDefault="000A49DB" w:rsidP="000A49DB">
      <w:pPr>
        <w:tabs>
          <w:tab w:val="left" w:pos="284"/>
        </w:tabs>
        <w:jc w:val="both"/>
        <w:rPr>
          <w:sz w:val="22"/>
          <w:szCs w:val="22"/>
        </w:rPr>
      </w:pPr>
      <w:r>
        <w:rPr>
          <w:sz w:val="22"/>
          <w:szCs w:val="22"/>
        </w:rPr>
        <w:t>*адрес электронной почты работника;</w:t>
      </w:r>
    </w:p>
    <w:p w:rsidR="000A49DB" w:rsidRDefault="000A49DB" w:rsidP="000A49DB">
      <w:pPr>
        <w:tabs>
          <w:tab w:val="left" w:pos="284"/>
        </w:tabs>
        <w:jc w:val="both"/>
        <w:rPr>
          <w:sz w:val="22"/>
          <w:szCs w:val="22"/>
        </w:rPr>
      </w:pPr>
      <w:r>
        <w:rPr>
          <w:sz w:val="22"/>
          <w:szCs w:val="22"/>
        </w:rPr>
        <w:t>*собственноручная подпись работника;</w:t>
      </w:r>
    </w:p>
    <w:p w:rsidR="000A49DB" w:rsidRDefault="000A49DB" w:rsidP="000A49DB">
      <w:pPr>
        <w:tabs>
          <w:tab w:val="left" w:pos="284"/>
        </w:tabs>
        <w:jc w:val="both"/>
        <w:rPr>
          <w:sz w:val="22"/>
          <w:szCs w:val="22"/>
        </w:rPr>
      </w:pPr>
      <w:r>
        <w:rPr>
          <w:sz w:val="22"/>
          <w:szCs w:val="22"/>
        </w:rPr>
        <w:t>*дата написания заявления.</w:t>
      </w:r>
    </w:p>
    <w:p w:rsidR="000A49DB" w:rsidRDefault="000A49DB" w:rsidP="000A49DB">
      <w:pPr>
        <w:tabs>
          <w:tab w:val="left" w:pos="284"/>
        </w:tabs>
        <w:jc w:val="both"/>
        <w:rPr>
          <w:sz w:val="22"/>
          <w:szCs w:val="22"/>
        </w:rPr>
      </w:pPr>
      <w:r>
        <w:rPr>
          <w:sz w:val="22"/>
          <w:szCs w:val="22"/>
        </w:rPr>
        <w:t xml:space="preserve">       Сведения о трудовой деятельности не предоставляются работнику, если в отношении него ведется трудовая книжка в соответствии со статьей 66.1 ТК РФ.</w:t>
      </w:r>
    </w:p>
    <w:p w:rsidR="000A49DB" w:rsidRDefault="000A49DB" w:rsidP="000A49DB">
      <w:pPr>
        <w:tabs>
          <w:tab w:val="left" w:pos="284"/>
        </w:tabs>
        <w:jc w:val="both"/>
        <w:rPr>
          <w:sz w:val="22"/>
          <w:szCs w:val="22"/>
        </w:rPr>
      </w:pPr>
      <w:r>
        <w:rPr>
          <w:sz w:val="22"/>
          <w:szCs w:val="22"/>
        </w:rPr>
        <w:t xml:space="preserve">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0A49DB" w:rsidRDefault="000A49DB" w:rsidP="000A49DB">
      <w:pPr>
        <w:pStyle w:val="afe"/>
        <w:widowControl/>
        <w:tabs>
          <w:tab w:val="left" w:pos="284"/>
        </w:tabs>
        <w:autoSpaceDE/>
        <w:adjustRightInd/>
        <w:ind w:left="0" w:firstLine="0"/>
        <w:contextualSpacing/>
        <w:rPr>
          <w:rFonts w:ascii="Times New Roman" w:hAnsi="Times New Roman"/>
        </w:rPr>
      </w:pPr>
      <w:r>
        <w:rPr>
          <w:rFonts w:ascii="Times New Roman" w:hAnsi="Times New Roman"/>
        </w:rPr>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трудовым договором и локальными нормативными актами.</w:t>
      </w:r>
    </w:p>
    <w:p w:rsidR="000A49DB" w:rsidRDefault="000A49DB" w:rsidP="000A49DB">
      <w:pPr>
        <w:jc w:val="center"/>
        <w:rPr>
          <w:b/>
          <w:sz w:val="22"/>
          <w:szCs w:val="22"/>
        </w:rPr>
      </w:pPr>
    </w:p>
    <w:p w:rsidR="000A49DB" w:rsidRDefault="000A49DB" w:rsidP="000A49DB">
      <w:pPr>
        <w:jc w:val="center"/>
        <w:rPr>
          <w:b/>
          <w:sz w:val="22"/>
          <w:szCs w:val="22"/>
        </w:rPr>
      </w:pPr>
      <w:r>
        <w:rPr>
          <w:b/>
          <w:sz w:val="22"/>
          <w:szCs w:val="22"/>
        </w:rPr>
        <w:t>3. Права и обязанности работников</w:t>
      </w:r>
    </w:p>
    <w:p w:rsidR="000A49DB" w:rsidRDefault="000A49DB" w:rsidP="000A49DB">
      <w:pPr>
        <w:ind w:firstLine="284"/>
        <w:jc w:val="both"/>
        <w:rPr>
          <w:sz w:val="22"/>
          <w:szCs w:val="22"/>
        </w:rPr>
      </w:pPr>
      <w:r>
        <w:rPr>
          <w:b/>
          <w:sz w:val="22"/>
          <w:szCs w:val="22"/>
        </w:rPr>
        <w:t xml:space="preserve">3.1. Работник имеет право </w:t>
      </w:r>
      <w:proofErr w:type="gramStart"/>
      <w:r>
        <w:rPr>
          <w:b/>
          <w:sz w:val="22"/>
          <w:szCs w:val="22"/>
        </w:rPr>
        <w:t>на</w:t>
      </w:r>
      <w:proofErr w:type="gramEnd"/>
      <w:r>
        <w:rPr>
          <w:b/>
          <w:sz w:val="22"/>
          <w:szCs w:val="22"/>
        </w:rPr>
        <w:t>:</w:t>
      </w:r>
      <w:r>
        <w:rPr>
          <w:sz w:val="22"/>
          <w:szCs w:val="22"/>
        </w:rPr>
        <w:t xml:space="preserve"> </w:t>
      </w:r>
    </w:p>
    <w:p w:rsidR="000A49DB" w:rsidRDefault="000A49DB" w:rsidP="000A49DB">
      <w:pPr>
        <w:numPr>
          <w:ilvl w:val="0"/>
          <w:numId w:val="49"/>
        </w:numPr>
        <w:tabs>
          <w:tab w:val="left" w:pos="284"/>
        </w:tabs>
        <w:ind w:left="0" w:hanging="11"/>
        <w:jc w:val="both"/>
        <w:rPr>
          <w:sz w:val="22"/>
          <w:szCs w:val="22"/>
        </w:rPr>
      </w:pPr>
      <w:r>
        <w:rPr>
          <w:sz w:val="22"/>
          <w:szCs w:val="22"/>
        </w:rPr>
        <w:lastRenderedPageBreak/>
        <w:t xml:space="preserve"> заключение, изменение и расторжение трудового договора в порядке и на условиях, которые установлены  ТК РФ, иными федеральными законами;</w:t>
      </w:r>
    </w:p>
    <w:p w:rsidR="000A49DB" w:rsidRDefault="000A49DB" w:rsidP="000A49DB">
      <w:pPr>
        <w:numPr>
          <w:ilvl w:val="0"/>
          <w:numId w:val="49"/>
        </w:numPr>
        <w:tabs>
          <w:tab w:val="left" w:pos="284"/>
        </w:tabs>
        <w:ind w:left="0" w:hanging="11"/>
        <w:jc w:val="both"/>
        <w:rPr>
          <w:sz w:val="22"/>
          <w:szCs w:val="22"/>
        </w:rPr>
      </w:pPr>
      <w:r>
        <w:rPr>
          <w:sz w:val="22"/>
          <w:szCs w:val="22"/>
        </w:rPr>
        <w:t xml:space="preserve"> предоставление ему работы; обусловленной трудовым договором;</w:t>
      </w:r>
    </w:p>
    <w:p w:rsidR="000A49DB" w:rsidRDefault="000A49DB" w:rsidP="000A49DB">
      <w:pPr>
        <w:numPr>
          <w:ilvl w:val="0"/>
          <w:numId w:val="49"/>
        </w:numPr>
        <w:tabs>
          <w:tab w:val="left" w:pos="284"/>
        </w:tabs>
        <w:ind w:left="0" w:hanging="11"/>
        <w:jc w:val="both"/>
        <w:rPr>
          <w:sz w:val="22"/>
          <w:szCs w:val="22"/>
        </w:rPr>
      </w:pPr>
      <w:r>
        <w:rPr>
          <w:sz w:val="22"/>
          <w:szCs w:val="22"/>
        </w:rPr>
        <w:t xml:space="preserve"> рабочее место, соответствующее государственным нормативным требованиям охраны труда и условиям, предусмотренным коллективным договором;</w:t>
      </w:r>
    </w:p>
    <w:p w:rsidR="000A49DB" w:rsidRDefault="000A49DB" w:rsidP="000A49DB">
      <w:pPr>
        <w:numPr>
          <w:ilvl w:val="0"/>
          <w:numId w:val="49"/>
        </w:numPr>
        <w:tabs>
          <w:tab w:val="left" w:pos="284"/>
        </w:tabs>
        <w:ind w:left="0" w:hanging="11"/>
        <w:jc w:val="both"/>
        <w:rPr>
          <w:sz w:val="22"/>
          <w:szCs w:val="22"/>
        </w:rPr>
      </w:pPr>
      <w:r>
        <w:rPr>
          <w:sz w:val="22"/>
          <w:szCs w:val="22"/>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A49DB" w:rsidRDefault="000A49DB" w:rsidP="000A49DB">
      <w:pPr>
        <w:numPr>
          <w:ilvl w:val="0"/>
          <w:numId w:val="49"/>
        </w:numPr>
        <w:tabs>
          <w:tab w:val="left" w:pos="284"/>
        </w:tabs>
        <w:ind w:left="0" w:hanging="11"/>
        <w:jc w:val="both"/>
        <w:rPr>
          <w:sz w:val="22"/>
          <w:szCs w:val="22"/>
        </w:rPr>
      </w:pPr>
      <w:r>
        <w:rPr>
          <w:sz w:val="22"/>
          <w:szCs w:val="22"/>
        </w:rPr>
        <w:t xml:space="preserve">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0A49DB" w:rsidRDefault="000A49DB" w:rsidP="000A49DB">
      <w:pPr>
        <w:numPr>
          <w:ilvl w:val="0"/>
          <w:numId w:val="49"/>
        </w:numPr>
        <w:tabs>
          <w:tab w:val="left" w:pos="284"/>
        </w:tabs>
        <w:ind w:left="0" w:hanging="11"/>
        <w:jc w:val="both"/>
        <w:rPr>
          <w:sz w:val="22"/>
          <w:szCs w:val="22"/>
        </w:rPr>
      </w:pPr>
      <w:r>
        <w:rPr>
          <w:sz w:val="22"/>
          <w:szCs w:val="22"/>
        </w:rPr>
        <w:t xml:space="preserve"> полную достоверную информацию об условиях труда и требованиях охраны труда на рабочем месте;</w:t>
      </w:r>
    </w:p>
    <w:p w:rsidR="000A49DB" w:rsidRDefault="000A49DB" w:rsidP="000A49DB">
      <w:pPr>
        <w:numPr>
          <w:ilvl w:val="0"/>
          <w:numId w:val="49"/>
        </w:numPr>
        <w:tabs>
          <w:tab w:val="left" w:pos="284"/>
        </w:tabs>
        <w:ind w:left="0" w:hanging="11"/>
        <w:jc w:val="both"/>
        <w:rPr>
          <w:sz w:val="22"/>
          <w:szCs w:val="22"/>
        </w:rPr>
      </w:pPr>
      <w:r>
        <w:rPr>
          <w:sz w:val="22"/>
          <w:szCs w:val="22"/>
        </w:rPr>
        <w:t xml:space="preserve"> профессиональную подготовку, переподготовку и повышение своей квалификации в порядке, установленном ТК РФ, иными федеральными законами;</w:t>
      </w:r>
    </w:p>
    <w:p w:rsidR="000A49DB" w:rsidRDefault="000A49DB" w:rsidP="000A49DB">
      <w:pPr>
        <w:numPr>
          <w:ilvl w:val="0"/>
          <w:numId w:val="49"/>
        </w:numPr>
        <w:tabs>
          <w:tab w:val="left" w:pos="284"/>
        </w:tabs>
        <w:ind w:left="0" w:hanging="11"/>
        <w:jc w:val="both"/>
        <w:rPr>
          <w:sz w:val="22"/>
          <w:szCs w:val="22"/>
        </w:rPr>
      </w:pPr>
      <w:r>
        <w:rPr>
          <w:sz w:val="22"/>
          <w:szCs w:val="22"/>
        </w:rPr>
        <w:t xml:space="preserve"> объединение, включая право на создание профсоюзов и вступление в них для защиты своих трудовых прав, свобод и законных интересов;</w:t>
      </w:r>
    </w:p>
    <w:p w:rsidR="000A49DB" w:rsidRDefault="000A49DB" w:rsidP="000A49DB">
      <w:pPr>
        <w:numPr>
          <w:ilvl w:val="0"/>
          <w:numId w:val="49"/>
        </w:numPr>
        <w:tabs>
          <w:tab w:val="left" w:pos="284"/>
        </w:tabs>
        <w:ind w:left="0" w:hanging="11"/>
        <w:jc w:val="both"/>
        <w:rPr>
          <w:sz w:val="22"/>
          <w:szCs w:val="22"/>
        </w:rPr>
      </w:pPr>
      <w:r>
        <w:rPr>
          <w:sz w:val="22"/>
          <w:szCs w:val="22"/>
        </w:rPr>
        <w:t xml:space="preserve"> участие в управлении образовательным учреждением в предусмотренных ТК РФ, иными федеральными законами и коллективным договором формах;</w:t>
      </w:r>
    </w:p>
    <w:p w:rsidR="000A49DB" w:rsidRDefault="000A49DB" w:rsidP="000A49DB">
      <w:pPr>
        <w:numPr>
          <w:ilvl w:val="0"/>
          <w:numId w:val="49"/>
        </w:numPr>
        <w:tabs>
          <w:tab w:val="left" w:pos="284"/>
        </w:tabs>
        <w:ind w:left="0" w:hanging="11"/>
        <w:jc w:val="both"/>
        <w:rPr>
          <w:sz w:val="22"/>
          <w:szCs w:val="22"/>
        </w:rPr>
      </w:pPr>
      <w:r>
        <w:rPr>
          <w:sz w:val="22"/>
          <w:szCs w:val="22"/>
        </w:rPr>
        <w:t xml:space="preserve"> ведение коллективных переговоров и заключение коллективных договоров </w:t>
      </w:r>
      <w:proofErr w:type="gramStart"/>
      <w:r>
        <w:rPr>
          <w:sz w:val="22"/>
          <w:szCs w:val="22"/>
        </w:rPr>
        <w:t>через</w:t>
      </w:r>
      <w:proofErr w:type="gramEnd"/>
      <w:r>
        <w:rPr>
          <w:sz w:val="22"/>
          <w:szCs w:val="22"/>
        </w:rPr>
        <w:t xml:space="preserve"> </w:t>
      </w:r>
      <w:proofErr w:type="gramStart"/>
      <w:r>
        <w:rPr>
          <w:sz w:val="22"/>
          <w:szCs w:val="22"/>
        </w:rPr>
        <w:t>своего</w:t>
      </w:r>
      <w:proofErr w:type="gramEnd"/>
      <w:r>
        <w:rPr>
          <w:sz w:val="22"/>
          <w:szCs w:val="22"/>
        </w:rPr>
        <w:t xml:space="preserve"> представителя-профкома, а также на информацию о выполнении коллективного договора, соглашения;</w:t>
      </w:r>
    </w:p>
    <w:p w:rsidR="000A49DB" w:rsidRDefault="000A49DB" w:rsidP="000A49DB">
      <w:pPr>
        <w:numPr>
          <w:ilvl w:val="0"/>
          <w:numId w:val="49"/>
        </w:numPr>
        <w:tabs>
          <w:tab w:val="left" w:pos="284"/>
        </w:tabs>
        <w:ind w:left="0" w:hanging="11"/>
        <w:jc w:val="both"/>
        <w:rPr>
          <w:sz w:val="22"/>
          <w:szCs w:val="22"/>
        </w:rPr>
      </w:pPr>
      <w:r>
        <w:rPr>
          <w:sz w:val="22"/>
          <w:szCs w:val="22"/>
        </w:rPr>
        <w:t xml:space="preserve"> защиту своих трудовых прав, свобод и законных интересов всеми не запрещенными законом способами;</w:t>
      </w:r>
    </w:p>
    <w:p w:rsidR="000A49DB" w:rsidRDefault="000A49DB" w:rsidP="000A49DB">
      <w:pPr>
        <w:numPr>
          <w:ilvl w:val="0"/>
          <w:numId w:val="49"/>
        </w:numPr>
        <w:tabs>
          <w:tab w:val="left" w:pos="284"/>
        </w:tabs>
        <w:ind w:left="0" w:hanging="11"/>
        <w:jc w:val="both"/>
        <w:rPr>
          <w:sz w:val="22"/>
          <w:szCs w:val="22"/>
        </w:rPr>
      </w:pPr>
      <w:r>
        <w:rPr>
          <w:sz w:val="22"/>
          <w:szCs w:val="22"/>
        </w:rPr>
        <w:t xml:space="preserve">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0A49DB" w:rsidRDefault="000A49DB" w:rsidP="000A49DB">
      <w:pPr>
        <w:numPr>
          <w:ilvl w:val="0"/>
          <w:numId w:val="49"/>
        </w:numPr>
        <w:tabs>
          <w:tab w:val="left" w:pos="284"/>
        </w:tabs>
        <w:ind w:left="0" w:hanging="11"/>
        <w:jc w:val="both"/>
        <w:rPr>
          <w:sz w:val="22"/>
          <w:szCs w:val="22"/>
        </w:rPr>
      </w:pPr>
      <w:r>
        <w:rPr>
          <w:sz w:val="22"/>
          <w:szCs w:val="22"/>
        </w:rPr>
        <w:t xml:space="preserve"> возмещение вреда, причиненного ему в связи с исполнением трудовых обязанностей, и компенсацию морального вреда в порядке, установленном ст. 237 ТК РФ, иными федеральными законами;</w:t>
      </w:r>
    </w:p>
    <w:p w:rsidR="000A49DB" w:rsidRDefault="000A49DB" w:rsidP="000A49DB">
      <w:pPr>
        <w:numPr>
          <w:ilvl w:val="0"/>
          <w:numId w:val="49"/>
        </w:numPr>
        <w:tabs>
          <w:tab w:val="left" w:pos="284"/>
        </w:tabs>
        <w:ind w:left="0" w:hanging="11"/>
        <w:jc w:val="both"/>
        <w:rPr>
          <w:sz w:val="22"/>
          <w:szCs w:val="22"/>
        </w:rPr>
      </w:pPr>
      <w:r>
        <w:rPr>
          <w:sz w:val="22"/>
          <w:szCs w:val="22"/>
        </w:rPr>
        <w:t xml:space="preserve"> обязательное социальное страхование в случаях, предусмотренных федеральными законами.</w:t>
      </w:r>
    </w:p>
    <w:p w:rsidR="000A49DB" w:rsidRDefault="000A49DB" w:rsidP="000A49DB">
      <w:pPr>
        <w:ind w:firstLine="567"/>
        <w:jc w:val="both"/>
        <w:rPr>
          <w:b/>
          <w:sz w:val="22"/>
          <w:szCs w:val="22"/>
        </w:rPr>
      </w:pPr>
      <w:r>
        <w:rPr>
          <w:b/>
          <w:sz w:val="22"/>
          <w:szCs w:val="22"/>
        </w:rPr>
        <w:t>Работник обязан:</w:t>
      </w:r>
    </w:p>
    <w:p w:rsidR="000A49DB" w:rsidRDefault="000A49DB" w:rsidP="000A49DB">
      <w:pPr>
        <w:numPr>
          <w:ilvl w:val="0"/>
          <w:numId w:val="49"/>
        </w:numPr>
        <w:tabs>
          <w:tab w:val="left" w:pos="284"/>
        </w:tabs>
        <w:ind w:left="0" w:hanging="11"/>
        <w:jc w:val="both"/>
        <w:rPr>
          <w:sz w:val="22"/>
          <w:szCs w:val="22"/>
        </w:rPr>
      </w:pPr>
      <w:r>
        <w:rPr>
          <w:sz w:val="22"/>
          <w:szCs w:val="22"/>
        </w:rPr>
        <w:t xml:space="preserve"> добросовестно исполнять свои трудовые обязанности, возложенные на него трудовым договором и предусмотренные должностной инструкцией, иными локальными нормативными актами;</w:t>
      </w:r>
    </w:p>
    <w:p w:rsidR="000A49DB" w:rsidRDefault="000A49DB" w:rsidP="000A49DB">
      <w:pPr>
        <w:numPr>
          <w:ilvl w:val="0"/>
          <w:numId w:val="49"/>
        </w:numPr>
        <w:tabs>
          <w:tab w:val="left" w:pos="284"/>
        </w:tabs>
        <w:ind w:left="0" w:hanging="11"/>
        <w:jc w:val="both"/>
        <w:rPr>
          <w:sz w:val="22"/>
          <w:szCs w:val="22"/>
        </w:rPr>
      </w:pPr>
      <w:r>
        <w:rPr>
          <w:sz w:val="22"/>
          <w:szCs w:val="22"/>
        </w:rPr>
        <w:t xml:space="preserve"> соблюдать правила внутреннего трудового распорядка;</w:t>
      </w:r>
    </w:p>
    <w:p w:rsidR="000A49DB" w:rsidRDefault="000A49DB" w:rsidP="000A49DB">
      <w:pPr>
        <w:numPr>
          <w:ilvl w:val="0"/>
          <w:numId w:val="49"/>
        </w:numPr>
        <w:tabs>
          <w:tab w:val="left" w:pos="284"/>
        </w:tabs>
        <w:ind w:left="0" w:hanging="11"/>
        <w:jc w:val="both"/>
        <w:rPr>
          <w:sz w:val="22"/>
          <w:szCs w:val="22"/>
        </w:rPr>
      </w:pPr>
      <w:r>
        <w:rPr>
          <w:sz w:val="22"/>
          <w:szCs w:val="22"/>
        </w:rPr>
        <w:t xml:space="preserve"> соблюдать трудовую дисциплину;</w:t>
      </w:r>
    </w:p>
    <w:p w:rsidR="000A49DB" w:rsidRDefault="000A49DB" w:rsidP="000A49DB">
      <w:pPr>
        <w:numPr>
          <w:ilvl w:val="0"/>
          <w:numId w:val="49"/>
        </w:numPr>
        <w:tabs>
          <w:tab w:val="left" w:pos="284"/>
        </w:tabs>
        <w:ind w:left="0" w:hanging="11"/>
        <w:jc w:val="both"/>
        <w:rPr>
          <w:sz w:val="22"/>
          <w:szCs w:val="22"/>
        </w:rPr>
      </w:pPr>
      <w:r>
        <w:rPr>
          <w:sz w:val="22"/>
          <w:szCs w:val="22"/>
        </w:rPr>
        <w:t xml:space="preserve"> выполнять установленные нормы труда;</w:t>
      </w:r>
    </w:p>
    <w:p w:rsidR="000A49DB" w:rsidRDefault="000A49DB" w:rsidP="000A49DB">
      <w:pPr>
        <w:numPr>
          <w:ilvl w:val="0"/>
          <w:numId w:val="49"/>
        </w:numPr>
        <w:tabs>
          <w:tab w:val="left" w:pos="284"/>
        </w:tabs>
        <w:ind w:left="0" w:hanging="11"/>
        <w:jc w:val="both"/>
        <w:rPr>
          <w:sz w:val="22"/>
          <w:szCs w:val="22"/>
        </w:rPr>
      </w:pPr>
      <w:r>
        <w:rPr>
          <w:sz w:val="22"/>
          <w:szCs w:val="22"/>
        </w:rPr>
        <w:t xml:space="preserve"> соблюдать требования по охране труда и обеспечению безопасности труда;</w:t>
      </w:r>
    </w:p>
    <w:p w:rsidR="000A49DB" w:rsidRDefault="000A49DB" w:rsidP="000A49DB">
      <w:pPr>
        <w:numPr>
          <w:ilvl w:val="0"/>
          <w:numId w:val="49"/>
        </w:numPr>
        <w:tabs>
          <w:tab w:val="left" w:pos="284"/>
        </w:tabs>
        <w:ind w:left="0" w:hanging="11"/>
        <w:jc w:val="both"/>
        <w:rPr>
          <w:sz w:val="22"/>
          <w:szCs w:val="22"/>
        </w:rPr>
      </w:pPr>
      <w:r>
        <w:rPr>
          <w:sz w:val="22"/>
          <w:szCs w:val="22"/>
        </w:rPr>
        <w:t xml:space="preserve"> бережно относиться к имуществу образовательного учреждения и других работников;</w:t>
      </w:r>
    </w:p>
    <w:p w:rsidR="000A49DB" w:rsidRDefault="000A49DB" w:rsidP="000A49DB">
      <w:pPr>
        <w:numPr>
          <w:ilvl w:val="0"/>
          <w:numId w:val="49"/>
        </w:numPr>
        <w:tabs>
          <w:tab w:val="left" w:pos="284"/>
        </w:tabs>
        <w:ind w:left="0" w:hanging="11"/>
        <w:jc w:val="both"/>
        <w:rPr>
          <w:b/>
          <w:sz w:val="22"/>
          <w:szCs w:val="22"/>
          <w:u w:val="single"/>
        </w:rPr>
      </w:pPr>
      <w:r>
        <w:rPr>
          <w:sz w:val="22"/>
          <w:szCs w:val="22"/>
        </w:rPr>
        <w:t xml:space="preserve"> незамедлительно сообщить работодателю о возникновении ситуации, представляющей угрозу жизни и здоровья людей, сохранности имущества.</w:t>
      </w:r>
    </w:p>
    <w:p w:rsidR="000A49DB" w:rsidRDefault="000A49DB" w:rsidP="000A49DB">
      <w:pPr>
        <w:jc w:val="center"/>
        <w:rPr>
          <w:b/>
          <w:bCs/>
          <w:sz w:val="22"/>
          <w:szCs w:val="22"/>
        </w:rPr>
      </w:pPr>
    </w:p>
    <w:p w:rsidR="000A49DB" w:rsidRDefault="000A49DB" w:rsidP="000A49DB">
      <w:pPr>
        <w:jc w:val="center"/>
        <w:rPr>
          <w:b/>
          <w:bCs/>
          <w:sz w:val="22"/>
          <w:szCs w:val="22"/>
        </w:rPr>
      </w:pPr>
      <w:r>
        <w:rPr>
          <w:b/>
          <w:bCs/>
          <w:sz w:val="22"/>
          <w:szCs w:val="22"/>
        </w:rPr>
        <w:t>4. Прием, перевод, увольнение</w:t>
      </w:r>
    </w:p>
    <w:p w:rsidR="000A49DB" w:rsidRDefault="000A49DB" w:rsidP="000A49DB">
      <w:pPr>
        <w:jc w:val="both"/>
        <w:rPr>
          <w:sz w:val="22"/>
          <w:szCs w:val="22"/>
        </w:rPr>
      </w:pPr>
      <w:r>
        <w:rPr>
          <w:sz w:val="22"/>
          <w:szCs w:val="22"/>
        </w:rPr>
        <w:t xml:space="preserve">       4.1.Работники реализуют свое право на труд путем заключения трудового договора о работе в данном учреждении.</w:t>
      </w:r>
    </w:p>
    <w:p w:rsidR="000A49DB" w:rsidRDefault="000A49DB" w:rsidP="000A49DB">
      <w:pPr>
        <w:jc w:val="both"/>
        <w:rPr>
          <w:sz w:val="22"/>
          <w:szCs w:val="22"/>
        </w:rPr>
      </w:pPr>
      <w:r>
        <w:rPr>
          <w:sz w:val="22"/>
          <w:szCs w:val="22"/>
        </w:rPr>
        <w:t xml:space="preserve">       4.2.Трудовой договор с работником образовательного учреждения заключается на неопределенный срок и на определенный срок с учетом характера предстоящей работы или условия ее выполнения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 С приказом  работник должен ознакомиться под роспись.</w:t>
      </w:r>
    </w:p>
    <w:p w:rsidR="000A49DB" w:rsidRDefault="000A49DB" w:rsidP="000A49DB">
      <w:pPr>
        <w:jc w:val="both"/>
        <w:rPr>
          <w:sz w:val="22"/>
          <w:szCs w:val="22"/>
        </w:rPr>
      </w:pPr>
      <w:r>
        <w:rPr>
          <w:sz w:val="22"/>
          <w:szCs w:val="22"/>
        </w:rPr>
        <w:t xml:space="preserve">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личных интересов работника, а также в случаях, предусмотренных законодательством (ст.59 ТК РФ).</w:t>
      </w:r>
    </w:p>
    <w:p w:rsidR="000A49DB" w:rsidRDefault="000A49DB" w:rsidP="000A49DB">
      <w:pPr>
        <w:tabs>
          <w:tab w:val="left" w:pos="284"/>
        </w:tabs>
        <w:jc w:val="both"/>
        <w:rPr>
          <w:sz w:val="22"/>
          <w:szCs w:val="22"/>
        </w:rPr>
      </w:pPr>
      <w:r>
        <w:rPr>
          <w:sz w:val="22"/>
          <w:szCs w:val="22"/>
        </w:rPr>
        <w:t xml:space="preserve">      При заключении трудового договора лицо, поступающее на работу, предъявляет</w:t>
      </w:r>
      <w:r>
        <w:rPr>
          <w:color w:val="0070C0"/>
          <w:sz w:val="22"/>
          <w:szCs w:val="22"/>
        </w:rPr>
        <w:t xml:space="preserve"> </w:t>
      </w:r>
      <w:r>
        <w:rPr>
          <w:sz w:val="22"/>
          <w:szCs w:val="22"/>
        </w:rPr>
        <w:t xml:space="preserve">работодателю: </w:t>
      </w:r>
    </w:p>
    <w:p w:rsidR="000A49DB" w:rsidRDefault="000A49DB" w:rsidP="000A49DB">
      <w:pPr>
        <w:numPr>
          <w:ilvl w:val="0"/>
          <w:numId w:val="49"/>
        </w:numPr>
        <w:tabs>
          <w:tab w:val="left" w:pos="284"/>
        </w:tabs>
        <w:ind w:left="0" w:hanging="11"/>
        <w:jc w:val="both"/>
        <w:rPr>
          <w:sz w:val="22"/>
          <w:szCs w:val="22"/>
        </w:rPr>
      </w:pPr>
      <w:r>
        <w:rPr>
          <w:sz w:val="22"/>
          <w:szCs w:val="22"/>
        </w:rPr>
        <w:t xml:space="preserve"> паспорт или иной документ, удостоверяющий личность; трудовую книжку и (или)</w:t>
      </w:r>
      <w:r>
        <w:rPr>
          <w:color w:val="0070C0"/>
          <w:sz w:val="22"/>
          <w:szCs w:val="22"/>
        </w:rPr>
        <w:t xml:space="preserve"> </w:t>
      </w:r>
      <w:r>
        <w:rPr>
          <w:sz w:val="22"/>
          <w:szCs w:val="22"/>
        </w:rPr>
        <w:t xml:space="preserve">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w:t>
      </w:r>
    </w:p>
    <w:p w:rsidR="000A49DB" w:rsidRDefault="000A49DB" w:rsidP="000A49DB">
      <w:pPr>
        <w:numPr>
          <w:ilvl w:val="0"/>
          <w:numId w:val="49"/>
        </w:numPr>
        <w:tabs>
          <w:tab w:val="left" w:pos="284"/>
        </w:tabs>
        <w:ind w:left="0" w:hanging="11"/>
        <w:jc w:val="both"/>
        <w:rPr>
          <w:sz w:val="22"/>
          <w:szCs w:val="22"/>
        </w:rPr>
      </w:pPr>
      <w:r>
        <w:rPr>
          <w:sz w:val="22"/>
          <w:szCs w:val="22"/>
        </w:rPr>
        <w:t xml:space="preserve"> страховое свидетельство государственного пенсионного страхования; документы воинского учета для военнообязанных и лиц, подлежащих призыву на военную службу; </w:t>
      </w:r>
    </w:p>
    <w:p w:rsidR="000A49DB" w:rsidRDefault="000A49DB" w:rsidP="000A49DB">
      <w:pPr>
        <w:numPr>
          <w:ilvl w:val="0"/>
          <w:numId w:val="49"/>
        </w:numPr>
        <w:tabs>
          <w:tab w:val="left" w:pos="284"/>
        </w:tabs>
        <w:ind w:left="0" w:hanging="11"/>
        <w:jc w:val="both"/>
        <w:rPr>
          <w:sz w:val="22"/>
          <w:szCs w:val="22"/>
        </w:rPr>
      </w:pPr>
      <w:r>
        <w:rPr>
          <w:sz w:val="22"/>
          <w:szCs w:val="22"/>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исполнительской власти, осуществляющим </w:t>
      </w:r>
      <w:r>
        <w:rPr>
          <w:sz w:val="22"/>
          <w:szCs w:val="22"/>
        </w:rPr>
        <w:lastRenderedPageBreak/>
        <w:t xml:space="preserve">функции по выработке и реализации государственной политики и нормативно-правовому регулированию в сфере внутренних дел (ст.65 ТК РФ) </w:t>
      </w:r>
    </w:p>
    <w:p w:rsidR="000A49DB" w:rsidRDefault="000A49DB" w:rsidP="000A49DB">
      <w:pPr>
        <w:ind w:firstLine="567"/>
        <w:jc w:val="both"/>
        <w:rPr>
          <w:sz w:val="22"/>
          <w:szCs w:val="22"/>
        </w:rPr>
      </w:pPr>
      <w:r>
        <w:rPr>
          <w:sz w:val="22"/>
          <w:szCs w:val="22"/>
        </w:rPr>
        <w:t>Срок действия справки о наличии (отсутствии) судимости должен быть не более 3 месяцев с момента выдачи до даты трудоустройства работника.</w:t>
      </w:r>
    </w:p>
    <w:p w:rsidR="000A49DB" w:rsidRDefault="000A49DB" w:rsidP="000A49DB">
      <w:pPr>
        <w:ind w:firstLine="567"/>
        <w:jc w:val="both"/>
        <w:rPr>
          <w:sz w:val="22"/>
          <w:szCs w:val="22"/>
        </w:rPr>
      </w:pPr>
      <w:r>
        <w:rPr>
          <w:sz w:val="22"/>
          <w:szCs w:val="22"/>
        </w:rPr>
        <w:t>При заключении трудового договора с работником впервые с 2021 года трудовая книжка оформляется работодателем только в электронном виде.</w:t>
      </w:r>
    </w:p>
    <w:p w:rsidR="000A49DB" w:rsidRDefault="000A49DB" w:rsidP="000A49DB">
      <w:pPr>
        <w:pStyle w:val="17PRIL-txt"/>
        <w:spacing w:line="240" w:lineRule="auto"/>
        <w:ind w:firstLine="283"/>
        <w:rPr>
          <w:rFonts w:ascii="Times New Roman" w:hAnsi="Times New Roman" w:cs="Times New Roman"/>
          <w:color w:val="auto"/>
          <w:sz w:val="22"/>
          <w:szCs w:val="22"/>
        </w:rPr>
      </w:pPr>
      <w:r>
        <w:rPr>
          <w:rFonts w:ascii="Times New Roman" w:hAnsi="Times New Roman" w:cs="Times New Roman"/>
          <w:color w:val="auto"/>
          <w:sz w:val="22"/>
          <w:szCs w:val="22"/>
        </w:rPr>
        <w:t xml:space="preserve">  4.3.Все принимаемые на работу лица, а также командированные в учреждение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по охране труда.</w:t>
      </w:r>
    </w:p>
    <w:p w:rsidR="000A49DB" w:rsidRDefault="000A49DB" w:rsidP="000A49DB">
      <w:pPr>
        <w:jc w:val="both"/>
        <w:rPr>
          <w:sz w:val="22"/>
          <w:szCs w:val="22"/>
        </w:rPr>
      </w:pPr>
      <w:r>
        <w:rPr>
          <w:sz w:val="22"/>
          <w:szCs w:val="22"/>
        </w:rPr>
        <w:t xml:space="preserve">      4.4. Лица, поступающие на работу в общеобразовательные учреждения, обязаны также представить медицинское заключение об отсутствии противопоказаний по состоянию здоровья, предупреждения возникновения и распространения заболеваний (ст.213 ТК РФ).</w:t>
      </w:r>
    </w:p>
    <w:p w:rsidR="000A49DB" w:rsidRDefault="000A49DB" w:rsidP="000A49DB">
      <w:pPr>
        <w:ind w:firstLine="567"/>
        <w:jc w:val="both"/>
        <w:rPr>
          <w:sz w:val="22"/>
          <w:szCs w:val="22"/>
        </w:rPr>
      </w:pPr>
      <w:r>
        <w:rPr>
          <w:sz w:val="22"/>
          <w:szCs w:val="22"/>
        </w:rPr>
        <w:t>При приеме работника или переводе его в установленном порядке на другую работу работодатель обязан под роспись:</w:t>
      </w:r>
    </w:p>
    <w:p w:rsidR="000A49DB" w:rsidRDefault="000A49DB" w:rsidP="000A49DB">
      <w:pPr>
        <w:jc w:val="both"/>
        <w:rPr>
          <w:sz w:val="22"/>
          <w:szCs w:val="22"/>
        </w:rPr>
      </w:pPr>
      <w:r>
        <w:rPr>
          <w:sz w:val="22"/>
          <w:szCs w:val="22"/>
        </w:rPr>
        <w:t>1)  ознакомить с Уставом образовательного учреждения, с порученной работой, условиями и оплатой труда, локальными нормативными актами, разъяснить его права и обязанности согласно должностным инструкциям;</w:t>
      </w:r>
    </w:p>
    <w:p w:rsidR="000A49DB" w:rsidRDefault="000A49DB" w:rsidP="000A49DB">
      <w:pPr>
        <w:jc w:val="both"/>
        <w:rPr>
          <w:sz w:val="22"/>
          <w:szCs w:val="22"/>
        </w:rPr>
      </w:pPr>
      <w:r>
        <w:rPr>
          <w:sz w:val="22"/>
          <w:szCs w:val="22"/>
        </w:rPr>
        <w:t>2)  ознакомить его с Правилами внутреннего трудового распорядка;</w:t>
      </w:r>
    </w:p>
    <w:p w:rsidR="000A49DB" w:rsidRDefault="000A49DB" w:rsidP="000A49DB">
      <w:pPr>
        <w:jc w:val="both"/>
        <w:rPr>
          <w:sz w:val="22"/>
          <w:szCs w:val="22"/>
        </w:rPr>
      </w:pPr>
      <w:r>
        <w:rPr>
          <w:sz w:val="22"/>
          <w:szCs w:val="22"/>
        </w:rPr>
        <w:t>3)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0A49DB" w:rsidRDefault="000A49DB" w:rsidP="000A49DB">
      <w:pPr>
        <w:jc w:val="both"/>
        <w:rPr>
          <w:sz w:val="22"/>
          <w:szCs w:val="22"/>
        </w:rPr>
      </w:pPr>
      <w:r>
        <w:rPr>
          <w:sz w:val="22"/>
          <w:szCs w:val="22"/>
        </w:rPr>
        <w:t xml:space="preserve">       4.5.Особенности занятия педагогической деятельностью устанавливаются Трудовым кодексом Российской Федерации.</w:t>
      </w:r>
    </w:p>
    <w:p w:rsidR="000A49DB" w:rsidRDefault="000A49DB" w:rsidP="000A49DB">
      <w:pPr>
        <w:jc w:val="both"/>
        <w:rPr>
          <w:sz w:val="22"/>
          <w:szCs w:val="22"/>
        </w:rPr>
      </w:pPr>
      <w:r>
        <w:rPr>
          <w:sz w:val="22"/>
          <w:szCs w:val="22"/>
        </w:rPr>
        <w:t xml:space="preserve">       4.6.Условия работы не могут быть ниже условий гарантированных законодательством об образовании РФ и РБ.</w:t>
      </w:r>
    </w:p>
    <w:p w:rsidR="000A49DB" w:rsidRDefault="000A49DB" w:rsidP="000A49DB">
      <w:pPr>
        <w:jc w:val="both"/>
        <w:rPr>
          <w:sz w:val="22"/>
          <w:szCs w:val="22"/>
        </w:rPr>
      </w:pPr>
      <w:r>
        <w:rPr>
          <w:sz w:val="22"/>
          <w:szCs w:val="22"/>
        </w:rPr>
        <w:t xml:space="preserve">       4.7.Трудовая книжка ведется работодателем на каждого работника, проработавшего у него свыше 5 дней в установленном порядке.</w:t>
      </w:r>
    </w:p>
    <w:p w:rsidR="000A49DB" w:rsidRDefault="000A49DB" w:rsidP="000A49DB">
      <w:pPr>
        <w:suppressAutoHyphens/>
        <w:jc w:val="both"/>
        <w:rPr>
          <w:sz w:val="22"/>
          <w:szCs w:val="22"/>
          <w:lang w:eastAsia="ar-SA"/>
        </w:rPr>
      </w:pPr>
      <w:r>
        <w:rPr>
          <w:sz w:val="22"/>
          <w:szCs w:val="22"/>
          <w:lang w:eastAsia="ar-SA"/>
        </w:rPr>
        <w:t xml:space="preserve">       4.8. На каждого работника ведется личное дело, которое состоит из анкеты, автобиографии,  приказа на квалификационную категорию, выписок из приказов о назначении, переводе, поощрениях и увольнениях. На каждого работника заполняется личная карточка формы Т-2 и  хранится отдельно в данном учреждении.</w:t>
      </w:r>
    </w:p>
    <w:p w:rsidR="000A49DB" w:rsidRDefault="000A49DB" w:rsidP="000A49DB">
      <w:pPr>
        <w:jc w:val="both"/>
        <w:rPr>
          <w:sz w:val="22"/>
          <w:szCs w:val="22"/>
        </w:rPr>
      </w:pPr>
      <w:r>
        <w:rPr>
          <w:sz w:val="22"/>
          <w:szCs w:val="22"/>
        </w:rPr>
        <w:t xml:space="preserve">       </w:t>
      </w:r>
      <w:proofErr w:type="gramStart"/>
      <w:r>
        <w:rPr>
          <w:sz w:val="22"/>
          <w:szCs w:val="22"/>
        </w:rPr>
        <w:t>4.9.К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допускается лица, имеющие или имеющие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w:t>
      </w:r>
      <w:proofErr w:type="gramEnd"/>
      <w:r>
        <w:rPr>
          <w:sz w:val="22"/>
          <w:szCs w:val="22"/>
        </w:rPr>
        <w:t xml:space="preserve">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(ст.351.1 ТК РФ).</w:t>
      </w:r>
    </w:p>
    <w:p w:rsidR="000A49DB" w:rsidRDefault="000A49DB" w:rsidP="000A49DB">
      <w:pPr>
        <w:jc w:val="both"/>
        <w:rPr>
          <w:sz w:val="22"/>
          <w:szCs w:val="22"/>
        </w:rPr>
      </w:pPr>
      <w:r>
        <w:rPr>
          <w:sz w:val="22"/>
          <w:szCs w:val="22"/>
        </w:rPr>
        <w:t xml:space="preserve">         Испытание при приеме на работу, помимо лиц, указанных в ст.70 ТК РФ, не устанавливается для педагогических работников, имеющих действующую квалификационную категорию.</w:t>
      </w:r>
    </w:p>
    <w:p w:rsidR="000A49DB" w:rsidRDefault="000A49DB" w:rsidP="000A49DB">
      <w:pPr>
        <w:ind w:firstLine="567"/>
        <w:jc w:val="both"/>
        <w:rPr>
          <w:sz w:val="22"/>
          <w:szCs w:val="22"/>
        </w:rPr>
      </w:pPr>
      <w:proofErr w:type="gramStart"/>
      <w:r>
        <w:rPr>
          <w:sz w:val="22"/>
          <w:szCs w:val="22"/>
        </w:rPr>
        <w:t>По соглашению сторон,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p>
    <w:p w:rsidR="000A49DB" w:rsidRDefault="000A49DB" w:rsidP="000A49DB">
      <w:pPr>
        <w:jc w:val="both"/>
        <w:rPr>
          <w:sz w:val="22"/>
          <w:szCs w:val="22"/>
        </w:rPr>
      </w:pPr>
      <w:r>
        <w:rPr>
          <w:sz w:val="22"/>
          <w:szCs w:val="22"/>
        </w:rPr>
        <w:t xml:space="preserve">       4.10. Основаниями прекращения трудового договора являются:</w:t>
      </w:r>
    </w:p>
    <w:p w:rsidR="000A49DB" w:rsidRDefault="000A49DB" w:rsidP="000A49DB">
      <w:pPr>
        <w:jc w:val="both"/>
        <w:rPr>
          <w:sz w:val="22"/>
          <w:szCs w:val="22"/>
        </w:rPr>
      </w:pPr>
      <w:r>
        <w:rPr>
          <w:sz w:val="22"/>
          <w:szCs w:val="22"/>
        </w:rPr>
        <w:t>1)  соглашение сторон (ст. 78 ТК РФ):</w:t>
      </w:r>
    </w:p>
    <w:p w:rsidR="000A49DB" w:rsidRDefault="000A49DB" w:rsidP="000A49DB">
      <w:pPr>
        <w:jc w:val="both"/>
        <w:rPr>
          <w:sz w:val="22"/>
          <w:szCs w:val="22"/>
        </w:rPr>
      </w:pPr>
      <w:r>
        <w:rPr>
          <w:sz w:val="22"/>
          <w:szCs w:val="22"/>
        </w:rPr>
        <w:t>2) истечение срока трудового договора (ст.79 ТК РФ), за исключением случаев, когда трудовые отношения продолжаются и ни одна из сторон не потребовала их прекращения;</w:t>
      </w:r>
    </w:p>
    <w:p w:rsidR="000A49DB" w:rsidRDefault="000A49DB" w:rsidP="000A49DB">
      <w:pPr>
        <w:jc w:val="both"/>
        <w:rPr>
          <w:sz w:val="22"/>
          <w:szCs w:val="22"/>
        </w:rPr>
      </w:pPr>
      <w:r>
        <w:rPr>
          <w:sz w:val="22"/>
          <w:szCs w:val="22"/>
        </w:rPr>
        <w:t>3)  расторжение трудового договора по инициативе работника (ст.80 ТК РФ);</w:t>
      </w:r>
    </w:p>
    <w:p w:rsidR="000A49DB" w:rsidRDefault="000A49DB" w:rsidP="000A49DB">
      <w:pPr>
        <w:jc w:val="both"/>
        <w:rPr>
          <w:sz w:val="22"/>
          <w:szCs w:val="22"/>
        </w:rPr>
      </w:pPr>
      <w:r>
        <w:rPr>
          <w:sz w:val="22"/>
          <w:szCs w:val="22"/>
        </w:rPr>
        <w:t>4)  расторжение трудового договора по инициативе работодателя (ст.71 и 81 ТК РФ);</w:t>
      </w:r>
    </w:p>
    <w:p w:rsidR="000A49DB" w:rsidRDefault="000A49DB" w:rsidP="000A49DB">
      <w:pPr>
        <w:jc w:val="both"/>
        <w:rPr>
          <w:sz w:val="22"/>
          <w:szCs w:val="22"/>
        </w:rPr>
      </w:pPr>
      <w:r>
        <w:rPr>
          <w:sz w:val="22"/>
          <w:szCs w:val="22"/>
        </w:rPr>
        <w:t>5) перевод работника по его просьбе или с его согласия на работу к другому работодателю или переход на выборную работу (должность);</w:t>
      </w:r>
    </w:p>
    <w:p w:rsidR="000A49DB" w:rsidRDefault="000A49DB" w:rsidP="000A49DB">
      <w:pPr>
        <w:jc w:val="both"/>
        <w:rPr>
          <w:sz w:val="22"/>
          <w:szCs w:val="22"/>
        </w:rPr>
      </w:pPr>
      <w:r>
        <w:rPr>
          <w:sz w:val="22"/>
          <w:szCs w:val="22"/>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0A49DB" w:rsidRDefault="000A49DB" w:rsidP="000A49DB">
      <w:pPr>
        <w:jc w:val="both"/>
        <w:rPr>
          <w:sz w:val="22"/>
          <w:szCs w:val="22"/>
        </w:rPr>
      </w:pPr>
      <w:r>
        <w:rPr>
          <w:sz w:val="22"/>
          <w:szCs w:val="22"/>
        </w:rPr>
        <w:t xml:space="preserve">7) отказ работника от продолжения работы в связи с изменением определенных сторонами условий трудового договора (часть четвертая ст.74 ТК РФ); </w:t>
      </w:r>
    </w:p>
    <w:p w:rsidR="000A49DB" w:rsidRDefault="000A49DB" w:rsidP="000A49DB">
      <w:pPr>
        <w:jc w:val="both"/>
        <w:rPr>
          <w:sz w:val="22"/>
          <w:szCs w:val="22"/>
        </w:rPr>
      </w:pPr>
      <w:r>
        <w:rPr>
          <w:sz w:val="22"/>
          <w:szCs w:val="22"/>
        </w:rPr>
        <w:lastRenderedPageBreak/>
        <w:t xml:space="preserve">8) отказ работника от перевода на другую работу, необходимого ему в соответствии с медицинским заключением, выданной в </w:t>
      </w:r>
      <w:proofErr w:type="gramStart"/>
      <w:r>
        <w:rPr>
          <w:sz w:val="22"/>
          <w:szCs w:val="22"/>
        </w:rPr>
        <w:t>порядке</w:t>
      </w:r>
      <w:proofErr w:type="gramEnd"/>
      <w:r>
        <w:rPr>
          <w:sz w:val="22"/>
          <w:szCs w:val="22"/>
        </w:rPr>
        <w:t xml:space="preserve"> установленном федеральными законами и иными нормативными правовыми актами РФ, либо отсутствие у работодателя соответствующей работы (части третья и четвертая ст. 73 ТК РФ);</w:t>
      </w:r>
    </w:p>
    <w:p w:rsidR="000A49DB" w:rsidRDefault="000A49DB" w:rsidP="000A49DB">
      <w:pPr>
        <w:jc w:val="both"/>
        <w:rPr>
          <w:sz w:val="22"/>
          <w:szCs w:val="22"/>
        </w:rPr>
      </w:pPr>
      <w:r>
        <w:rPr>
          <w:sz w:val="22"/>
          <w:szCs w:val="22"/>
        </w:rPr>
        <w:t>9) отказ работника от перевода на работу в другую местность вместе с работодателем (ч.1 ст.72.1 ТК РФ);</w:t>
      </w:r>
    </w:p>
    <w:p w:rsidR="000A49DB" w:rsidRDefault="000A49DB" w:rsidP="000A49DB">
      <w:pPr>
        <w:jc w:val="both"/>
        <w:rPr>
          <w:sz w:val="22"/>
          <w:szCs w:val="22"/>
        </w:rPr>
      </w:pPr>
      <w:r>
        <w:rPr>
          <w:sz w:val="22"/>
          <w:szCs w:val="22"/>
        </w:rPr>
        <w:t>10) обстоятельства, не зависящие от воли сторон (ст. 83 ТК РФ);</w:t>
      </w:r>
    </w:p>
    <w:p w:rsidR="000A49DB" w:rsidRDefault="000A49DB" w:rsidP="000A49DB">
      <w:pPr>
        <w:jc w:val="both"/>
        <w:rPr>
          <w:sz w:val="22"/>
          <w:szCs w:val="22"/>
        </w:rPr>
      </w:pPr>
      <w:r>
        <w:rPr>
          <w:sz w:val="22"/>
          <w:szCs w:val="22"/>
        </w:rPr>
        <w:t>11) нарушение установленные ТК РФ или федеральным законом правил заключения трудового договора, если это нарушение исключает возможность продолжения работы (ст.84 ТК РФ).</w:t>
      </w:r>
    </w:p>
    <w:p w:rsidR="000A49DB" w:rsidRDefault="000A49DB" w:rsidP="000A49DB">
      <w:pPr>
        <w:jc w:val="both"/>
        <w:rPr>
          <w:sz w:val="22"/>
          <w:szCs w:val="22"/>
        </w:rPr>
      </w:pPr>
      <w:r>
        <w:rPr>
          <w:sz w:val="22"/>
          <w:szCs w:val="22"/>
        </w:rPr>
        <w:t xml:space="preserve">4.11. Работодатель в срок не менее чем за два месяца наряду с работниками ставит в известность в письменной форме профком учреждения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w:t>
      </w:r>
    </w:p>
    <w:p w:rsidR="000A49DB" w:rsidRDefault="000A49DB" w:rsidP="000A49DB">
      <w:pPr>
        <w:jc w:val="both"/>
        <w:rPr>
          <w:sz w:val="22"/>
          <w:szCs w:val="22"/>
        </w:rPr>
      </w:pPr>
      <w:r>
        <w:rPr>
          <w:sz w:val="22"/>
          <w:szCs w:val="22"/>
        </w:rPr>
        <w:t>4.12 Расторжение трудового договора с работником – членом Профсоюза, по инициативе работодателя по основаниям, предусмотренным ст.81 п.п.2,5,6(а), 7, 8, 10 ТК РФ; ст.84 п.3 ТК РФ; ст.336 п.п.1, 2 ТК РФ производится с учетом мотивированного мнения профкома образовательного учреждения.</w:t>
      </w:r>
    </w:p>
    <w:p w:rsidR="000A49DB" w:rsidRDefault="000A49DB" w:rsidP="000A49DB">
      <w:pPr>
        <w:jc w:val="center"/>
        <w:rPr>
          <w:b/>
          <w:bCs/>
          <w:sz w:val="22"/>
          <w:szCs w:val="22"/>
        </w:rPr>
      </w:pPr>
      <w:r>
        <w:rPr>
          <w:b/>
          <w:bCs/>
          <w:sz w:val="22"/>
          <w:szCs w:val="22"/>
        </w:rPr>
        <w:t>5. Рабочее время</w:t>
      </w:r>
    </w:p>
    <w:p w:rsidR="000A49DB" w:rsidRDefault="000A49DB" w:rsidP="000A49DB">
      <w:pPr>
        <w:jc w:val="both"/>
        <w:rPr>
          <w:bCs/>
          <w:sz w:val="22"/>
          <w:szCs w:val="22"/>
        </w:rPr>
      </w:pPr>
      <w:r>
        <w:rPr>
          <w:sz w:val="22"/>
          <w:szCs w:val="22"/>
        </w:rPr>
        <w:t xml:space="preserve">5.1. Для педагогических работников устанавливается сокращенная продолжительность рабочего времени – не более 36 часов в неделю (ст.333 ТК РФ).  </w:t>
      </w:r>
      <w:proofErr w:type="gramStart"/>
      <w:r>
        <w:rPr>
          <w:sz w:val="22"/>
          <w:szCs w:val="22"/>
        </w:rPr>
        <w:t>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в соответствии с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 и о порядке определения</w:t>
      </w:r>
      <w:proofErr w:type="gramEnd"/>
      <w:r>
        <w:rPr>
          <w:sz w:val="22"/>
          <w:szCs w:val="22"/>
        </w:rPr>
        <w:t xml:space="preserve"> учебной нагрузки педагогических работников, оговариваемой в трудовом договоре» и </w:t>
      </w:r>
      <w:r>
        <w:rPr>
          <w:bCs/>
          <w:sz w:val="22"/>
          <w:szCs w:val="22"/>
        </w:rPr>
        <w:t xml:space="preserve">Приказом </w:t>
      </w:r>
      <w:proofErr w:type="spellStart"/>
      <w:r>
        <w:rPr>
          <w:bCs/>
          <w:sz w:val="22"/>
          <w:szCs w:val="22"/>
        </w:rPr>
        <w:t>Минобрнауки</w:t>
      </w:r>
      <w:proofErr w:type="spellEnd"/>
      <w:r>
        <w:rPr>
          <w:bCs/>
          <w:sz w:val="22"/>
          <w:szCs w:val="22"/>
        </w:rPr>
        <w:t xml:space="preserve">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0A49DB" w:rsidRDefault="000A49DB" w:rsidP="000A49DB">
      <w:pPr>
        <w:ind w:firstLine="142"/>
        <w:jc w:val="both"/>
        <w:rPr>
          <w:sz w:val="22"/>
          <w:szCs w:val="22"/>
        </w:rPr>
      </w:pPr>
      <w:r>
        <w:rPr>
          <w:sz w:val="22"/>
          <w:szCs w:val="22"/>
        </w:rPr>
        <w:t>УЧИТЕЛЬ-ЛОГОПЕД</w:t>
      </w:r>
    </w:p>
    <w:p w:rsidR="000A49DB" w:rsidRDefault="000A49DB" w:rsidP="000A49DB">
      <w:pPr>
        <w:ind w:firstLine="142"/>
        <w:jc w:val="both"/>
        <w:rPr>
          <w:sz w:val="22"/>
          <w:szCs w:val="22"/>
        </w:rPr>
      </w:pPr>
      <w:r>
        <w:rPr>
          <w:sz w:val="22"/>
          <w:szCs w:val="22"/>
        </w:rPr>
        <w:t xml:space="preserve">Учитель-логопед выполняет должностные обязанности, перечисленные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Pr>
          <w:sz w:val="22"/>
          <w:szCs w:val="22"/>
        </w:rPr>
        <w:t>Минздравсоцразвития</w:t>
      </w:r>
      <w:proofErr w:type="spellEnd"/>
      <w:r>
        <w:rPr>
          <w:sz w:val="22"/>
          <w:szCs w:val="22"/>
        </w:rPr>
        <w:t xml:space="preserve"> России от 26.08.2010г. № 761н (ЕКС).</w:t>
      </w:r>
    </w:p>
    <w:p w:rsidR="000A49DB" w:rsidRDefault="000A49DB" w:rsidP="000A49DB">
      <w:pPr>
        <w:ind w:firstLine="142"/>
        <w:jc w:val="both"/>
        <w:rPr>
          <w:sz w:val="22"/>
          <w:szCs w:val="22"/>
        </w:rPr>
      </w:pPr>
      <w:r>
        <w:rPr>
          <w:sz w:val="22"/>
          <w:szCs w:val="22"/>
        </w:rPr>
        <w:t>Конкретные должностные обязанности учителя-логопеда определяются должностной инструкцией, утверждаемой работодателем.</w:t>
      </w:r>
    </w:p>
    <w:p w:rsidR="000A49DB" w:rsidRDefault="000A49DB" w:rsidP="000A49DB">
      <w:pPr>
        <w:ind w:firstLine="142"/>
        <w:jc w:val="both"/>
        <w:rPr>
          <w:sz w:val="22"/>
          <w:szCs w:val="22"/>
        </w:rPr>
      </w:pPr>
      <w:r>
        <w:rPr>
          <w:sz w:val="22"/>
          <w:szCs w:val="22"/>
        </w:rPr>
        <w:t xml:space="preserve">Рабочее время учителей-логопедов определено в виде нормы часов педагогической работы за ставку заработной платы и составляет 20 астрономических часов в неделю (п.2.3 Приказа </w:t>
      </w:r>
      <w:proofErr w:type="spellStart"/>
      <w:r>
        <w:rPr>
          <w:sz w:val="22"/>
          <w:szCs w:val="22"/>
        </w:rPr>
        <w:t>Минобрнауки</w:t>
      </w:r>
      <w:proofErr w:type="spellEnd"/>
      <w:r>
        <w:rPr>
          <w:sz w:val="22"/>
          <w:szCs w:val="22"/>
        </w:rPr>
        <w:t xml:space="preserve"> России от 22.12.2014г. № 1601).</w:t>
      </w:r>
    </w:p>
    <w:p w:rsidR="000A49DB" w:rsidRDefault="000A49DB" w:rsidP="000A49DB">
      <w:pPr>
        <w:ind w:firstLine="142"/>
        <w:jc w:val="both"/>
        <w:rPr>
          <w:sz w:val="22"/>
          <w:szCs w:val="22"/>
        </w:rPr>
      </w:pPr>
      <w:r>
        <w:rPr>
          <w:sz w:val="22"/>
          <w:szCs w:val="22"/>
        </w:rPr>
        <w:t xml:space="preserve">Продолжительность логопедических занятий составляет (Распоряжение </w:t>
      </w:r>
      <w:proofErr w:type="spellStart"/>
      <w:r>
        <w:rPr>
          <w:sz w:val="22"/>
          <w:szCs w:val="22"/>
        </w:rPr>
        <w:t>Минпросвещения</w:t>
      </w:r>
      <w:proofErr w:type="spellEnd"/>
      <w:r>
        <w:rPr>
          <w:sz w:val="22"/>
          <w:szCs w:val="22"/>
        </w:rPr>
        <w:t xml:space="preserve"> России от 06.08.2020 № Р-75):</w:t>
      </w:r>
    </w:p>
    <w:p w:rsidR="000A49DB" w:rsidRDefault="000A49DB" w:rsidP="000A49DB">
      <w:pPr>
        <w:numPr>
          <w:ilvl w:val="0"/>
          <w:numId w:val="50"/>
        </w:numPr>
        <w:jc w:val="both"/>
        <w:rPr>
          <w:sz w:val="22"/>
          <w:szCs w:val="22"/>
        </w:rPr>
      </w:pPr>
      <w:r>
        <w:rPr>
          <w:sz w:val="22"/>
          <w:szCs w:val="22"/>
        </w:rPr>
        <w:t xml:space="preserve"> для детей от 1,5 до 3 лет – не более 10 мин;</w:t>
      </w:r>
    </w:p>
    <w:p w:rsidR="000A49DB" w:rsidRDefault="000A49DB" w:rsidP="000A49DB">
      <w:pPr>
        <w:numPr>
          <w:ilvl w:val="0"/>
          <w:numId w:val="50"/>
        </w:numPr>
        <w:jc w:val="both"/>
        <w:rPr>
          <w:sz w:val="22"/>
          <w:szCs w:val="22"/>
        </w:rPr>
      </w:pPr>
      <w:r>
        <w:rPr>
          <w:sz w:val="22"/>
          <w:szCs w:val="22"/>
        </w:rPr>
        <w:t xml:space="preserve"> для детей от 3 до 4-х лет – не более 15 мин;</w:t>
      </w:r>
    </w:p>
    <w:p w:rsidR="000A49DB" w:rsidRDefault="000A49DB" w:rsidP="000A49DB">
      <w:pPr>
        <w:numPr>
          <w:ilvl w:val="0"/>
          <w:numId w:val="50"/>
        </w:numPr>
        <w:jc w:val="both"/>
        <w:rPr>
          <w:sz w:val="22"/>
          <w:szCs w:val="22"/>
        </w:rPr>
      </w:pPr>
      <w:r>
        <w:rPr>
          <w:sz w:val="22"/>
          <w:szCs w:val="22"/>
        </w:rPr>
        <w:t xml:space="preserve"> для детей от 4-х до 5-ти лет – не более 20 мин;</w:t>
      </w:r>
    </w:p>
    <w:p w:rsidR="000A49DB" w:rsidRDefault="000A49DB" w:rsidP="000A49DB">
      <w:pPr>
        <w:numPr>
          <w:ilvl w:val="0"/>
          <w:numId w:val="50"/>
        </w:numPr>
        <w:jc w:val="both"/>
        <w:rPr>
          <w:sz w:val="22"/>
          <w:szCs w:val="22"/>
        </w:rPr>
      </w:pPr>
      <w:r>
        <w:rPr>
          <w:sz w:val="22"/>
          <w:szCs w:val="22"/>
        </w:rPr>
        <w:t xml:space="preserve"> для детей от 5-ти до 6-ти лет – не более 25 мин;</w:t>
      </w:r>
    </w:p>
    <w:p w:rsidR="000A49DB" w:rsidRDefault="000A49DB" w:rsidP="000A49DB">
      <w:pPr>
        <w:numPr>
          <w:ilvl w:val="0"/>
          <w:numId w:val="50"/>
        </w:numPr>
        <w:jc w:val="both"/>
        <w:rPr>
          <w:sz w:val="22"/>
          <w:szCs w:val="22"/>
        </w:rPr>
      </w:pPr>
      <w:r>
        <w:rPr>
          <w:sz w:val="22"/>
          <w:szCs w:val="22"/>
        </w:rPr>
        <w:t xml:space="preserve"> для детей от 6-ти до 7-ми лет – не более 30 мин.</w:t>
      </w:r>
    </w:p>
    <w:p w:rsidR="000A49DB" w:rsidRDefault="000A49DB" w:rsidP="000A49DB">
      <w:pPr>
        <w:ind w:firstLine="142"/>
        <w:jc w:val="both"/>
        <w:rPr>
          <w:sz w:val="22"/>
          <w:szCs w:val="22"/>
        </w:rPr>
      </w:pPr>
      <w:r>
        <w:rPr>
          <w:sz w:val="22"/>
          <w:szCs w:val="22"/>
        </w:rPr>
        <w:t>ПЕДАГОГ-ПСИХОЛОГ</w:t>
      </w:r>
    </w:p>
    <w:p w:rsidR="000A49DB" w:rsidRDefault="000A49DB" w:rsidP="000A49DB">
      <w:pPr>
        <w:ind w:firstLine="142"/>
        <w:jc w:val="both"/>
        <w:rPr>
          <w:b/>
          <w:bCs/>
          <w:sz w:val="22"/>
          <w:szCs w:val="22"/>
          <w:lang w:bidi="ru-RU"/>
        </w:rPr>
      </w:pPr>
      <w:r>
        <w:rPr>
          <w:sz w:val="22"/>
          <w:szCs w:val="22"/>
        </w:rPr>
        <w:t xml:space="preserve">        Педагог-психолог выполняет должностные обязанности, указанные в Приказе </w:t>
      </w:r>
      <w:proofErr w:type="spellStart"/>
      <w:r>
        <w:rPr>
          <w:sz w:val="22"/>
          <w:szCs w:val="22"/>
        </w:rPr>
        <w:t>Минздравсоц</w:t>
      </w:r>
      <w:proofErr w:type="spellEnd"/>
      <w:r>
        <w:rPr>
          <w:sz w:val="22"/>
          <w:szCs w:val="22"/>
        </w:rPr>
        <w:t xml:space="preserve">-развития России от 26.08.2010г. №761н. и </w:t>
      </w:r>
      <w:proofErr w:type="spellStart"/>
      <w:r>
        <w:rPr>
          <w:sz w:val="22"/>
          <w:szCs w:val="22"/>
        </w:rPr>
        <w:t>профстандарт</w:t>
      </w:r>
      <w:proofErr w:type="spellEnd"/>
      <w:r>
        <w:rPr>
          <w:sz w:val="22"/>
          <w:szCs w:val="22"/>
        </w:rPr>
        <w:t xml:space="preserve"> «Педагог-психолог» (Приказ Минтруда России от 24.07.2015 N 514н) в качестве методического документа при определении конкретных должностных обязанностей в соответствии распоряжением </w:t>
      </w:r>
      <w:proofErr w:type="spellStart"/>
      <w:r>
        <w:rPr>
          <w:sz w:val="22"/>
          <w:szCs w:val="22"/>
        </w:rPr>
        <w:t>Минпросвещения</w:t>
      </w:r>
      <w:proofErr w:type="spellEnd"/>
      <w:r>
        <w:rPr>
          <w:sz w:val="22"/>
          <w:szCs w:val="22"/>
        </w:rPr>
        <w:t xml:space="preserve"> России от 28.12.2020 №Р-193</w:t>
      </w:r>
    </w:p>
    <w:p w:rsidR="000A49DB" w:rsidRDefault="000A49DB" w:rsidP="000A49DB">
      <w:pPr>
        <w:pStyle w:val="a5"/>
        <w:shd w:val="clear" w:color="auto" w:fill="FFFFFF"/>
        <w:spacing w:before="0" w:beforeAutospacing="0" w:after="0" w:afterAutospacing="0"/>
        <w:ind w:firstLine="485"/>
        <w:jc w:val="both"/>
        <w:rPr>
          <w:rFonts w:ascii="Times New Roman" w:hAnsi="Times New Roman" w:cs="Times New Roman"/>
          <w:sz w:val="22"/>
          <w:szCs w:val="22"/>
        </w:rPr>
      </w:pPr>
      <w:r>
        <w:rPr>
          <w:rFonts w:ascii="Times New Roman" w:hAnsi="Times New Roman" w:cs="Times New Roman"/>
          <w:sz w:val="22"/>
          <w:szCs w:val="22"/>
        </w:rPr>
        <w:t xml:space="preserve">Нагрузка  педагога-психолога на 1 ставку составляет 36 часов в неделю </w:t>
      </w:r>
      <w:r>
        <w:rPr>
          <w:rFonts w:ascii="Times New Roman" w:hAnsi="Times New Roman" w:cs="Times New Roman"/>
          <w:sz w:val="22"/>
          <w:szCs w:val="22"/>
          <w:shd w:val="clear" w:color="auto" w:fill="FFFFFF"/>
        </w:rPr>
        <w:t xml:space="preserve">(п.2.1 Приказа </w:t>
      </w:r>
      <w:proofErr w:type="spellStart"/>
      <w:r>
        <w:rPr>
          <w:rFonts w:ascii="Times New Roman" w:hAnsi="Times New Roman" w:cs="Times New Roman"/>
          <w:sz w:val="22"/>
          <w:szCs w:val="22"/>
          <w:shd w:val="clear" w:color="auto" w:fill="FFFFFF"/>
        </w:rPr>
        <w:t>Минобрнауки</w:t>
      </w:r>
      <w:proofErr w:type="spellEnd"/>
      <w:r>
        <w:rPr>
          <w:rFonts w:ascii="Times New Roman" w:hAnsi="Times New Roman" w:cs="Times New Roman"/>
          <w:sz w:val="22"/>
          <w:szCs w:val="22"/>
          <w:shd w:val="clear" w:color="auto" w:fill="FFFFFF"/>
        </w:rPr>
        <w:t xml:space="preserve"> России от 22.12.2014 №1601)</w:t>
      </w:r>
      <w:r>
        <w:rPr>
          <w:rFonts w:ascii="Times New Roman" w:hAnsi="Times New Roman" w:cs="Times New Roman"/>
          <w:sz w:val="22"/>
          <w:szCs w:val="22"/>
        </w:rPr>
        <w:t>, из них:</w:t>
      </w:r>
    </w:p>
    <w:p w:rsidR="000A49DB" w:rsidRDefault="000A49DB" w:rsidP="000A49DB">
      <w:pPr>
        <w:pStyle w:val="a5"/>
        <w:numPr>
          <w:ilvl w:val="0"/>
          <w:numId w:val="51"/>
        </w:numPr>
        <w:shd w:val="clear" w:color="auto" w:fill="FFFFFF"/>
        <w:tabs>
          <w:tab w:val="left" w:pos="567"/>
        </w:tabs>
        <w:spacing w:before="0" w:beforeAutospacing="0" w:after="0" w:afterAutospacing="0"/>
        <w:ind w:left="0" w:hanging="11"/>
        <w:jc w:val="both"/>
        <w:rPr>
          <w:rFonts w:ascii="Times New Roman" w:hAnsi="Times New Roman" w:cs="Times New Roman"/>
          <w:sz w:val="22"/>
          <w:szCs w:val="22"/>
        </w:rPr>
      </w:pPr>
      <w:r>
        <w:rPr>
          <w:rFonts w:ascii="Times New Roman" w:hAnsi="Times New Roman" w:cs="Times New Roman"/>
          <w:sz w:val="22"/>
          <w:szCs w:val="22"/>
        </w:rPr>
        <w:t xml:space="preserve"> на индивидуальную и групповую профилактическую,</w:t>
      </w:r>
      <w:r>
        <w:rPr>
          <w:rStyle w:val="apple-converted-space"/>
          <w:sz w:val="22"/>
          <w:szCs w:val="22"/>
        </w:rPr>
        <w:t> </w:t>
      </w:r>
      <w:r>
        <w:rPr>
          <w:rFonts w:ascii="Times New Roman" w:hAnsi="Times New Roman" w:cs="Times New Roman"/>
          <w:sz w:val="22"/>
          <w:szCs w:val="22"/>
        </w:rPr>
        <w:t>диагностическую, консультативную, коррекционную, развивающую, учебную, просветительскую работу с обучающимися, воспитанниками; на экспертную, консультационную работу с педагогическими работниками и родителями (законными представителями) по вопросам</w:t>
      </w:r>
      <w:r>
        <w:rPr>
          <w:rStyle w:val="apple-converted-space"/>
          <w:sz w:val="22"/>
          <w:szCs w:val="22"/>
        </w:rPr>
        <w:t> </w:t>
      </w:r>
      <w:r>
        <w:rPr>
          <w:rFonts w:ascii="Times New Roman" w:hAnsi="Times New Roman" w:cs="Times New Roman"/>
          <w:sz w:val="22"/>
          <w:szCs w:val="22"/>
        </w:rPr>
        <w:t>развития, обучения и воспитания детей в образовательной организации; на участие в психолого-медико-педагогическом консилиуме образовательной организации педагог-психолог</w:t>
      </w:r>
      <w:r>
        <w:rPr>
          <w:rStyle w:val="apple-converted-space"/>
          <w:sz w:val="22"/>
          <w:szCs w:val="22"/>
        </w:rPr>
        <w:t> </w:t>
      </w:r>
      <w:r>
        <w:rPr>
          <w:rFonts w:ascii="Times New Roman" w:hAnsi="Times New Roman" w:cs="Times New Roman"/>
          <w:sz w:val="22"/>
          <w:szCs w:val="22"/>
        </w:rPr>
        <w:t>затрачивает 18 часов в неделю;</w:t>
      </w:r>
    </w:p>
    <w:p w:rsidR="000A49DB" w:rsidRDefault="000A49DB" w:rsidP="000A49DB">
      <w:pPr>
        <w:pStyle w:val="a5"/>
        <w:numPr>
          <w:ilvl w:val="0"/>
          <w:numId w:val="51"/>
        </w:numPr>
        <w:shd w:val="clear" w:color="auto" w:fill="FFFFFF"/>
        <w:tabs>
          <w:tab w:val="left" w:pos="567"/>
        </w:tabs>
        <w:spacing w:before="0" w:beforeAutospacing="0" w:after="0" w:afterAutospacing="0"/>
        <w:ind w:left="0" w:hanging="11"/>
        <w:jc w:val="both"/>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остальное время в пределах установленной педагогу-психологу продолжительности рабочего времени является временем на подготовку к индивидуальной и групповой работе с обучающимися, воспитанниками; обработку, анализ и обобщение полученных результатов; подготовку к экспертно-консультационной работе с педагогическими работниками и родителями обучающихся, воспитанников; </w:t>
      </w:r>
      <w:r>
        <w:rPr>
          <w:rFonts w:ascii="Times New Roman" w:hAnsi="Times New Roman" w:cs="Times New Roman"/>
          <w:sz w:val="22"/>
          <w:szCs w:val="22"/>
        </w:rPr>
        <w:lastRenderedPageBreak/>
        <w:t>организационно-методическую деятельность</w:t>
      </w:r>
      <w:r>
        <w:rPr>
          <w:rStyle w:val="apple-converted-space"/>
          <w:sz w:val="22"/>
          <w:szCs w:val="22"/>
        </w:rPr>
        <w:t> </w:t>
      </w:r>
      <w:r>
        <w:rPr>
          <w:rFonts w:ascii="Times New Roman" w:hAnsi="Times New Roman" w:cs="Times New Roman"/>
          <w:sz w:val="22"/>
          <w:szCs w:val="22"/>
        </w:rPr>
        <w:t xml:space="preserve">(повышение личной профессиональной квалификации, самообразование, </w:t>
      </w:r>
      <w:proofErr w:type="spellStart"/>
      <w:r>
        <w:rPr>
          <w:rFonts w:ascii="Times New Roman" w:hAnsi="Times New Roman" w:cs="Times New Roman"/>
          <w:sz w:val="22"/>
          <w:szCs w:val="22"/>
        </w:rPr>
        <w:t>супервизорство</w:t>
      </w:r>
      <w:proofErr w:type="spellEnd"/>
      <w:r>
        <w:rPr>
          <w:rFonts w:ascii="Times New Roman" w:hAnsi="Times New Roman" w:cs="Times New Roman"/>
          <w:sz w:val="22"/>
          <w:szCs w:val="22"/>
        </w:rPr>
        <w:t>, участие в методических объединениях практических психологов, заполнение аналитической и отчетной документации и др.).</w:t>
      </w:r>
      <w:proofErr w:type="gramEnd"/>
    </w:p>
    <w:p w:rsidR="000A49DB" w:rsidRDefault="000A49DB" w:rsidP="000A49DB">
      <w:pPr>
        <w:pStyle w:val="a5"/>
        <w:shd w:val="clear" w:color="auto" w:fill="FFFFFF"/>
        <w:spacing w:before="0" w:beforeAutospacing="0" w:after="0" w:afterAutospacing="0"/>
        <w:ind w:firstLine="528"/>
        <w:jc w:val="both"/>
        <w:rPr>
          <w:rFonts w:ascii="Times New Roman" w:hAnsi="Times New Roman" w:cs="Times New Roman"/>
          <w:sz w:val="22"/>
          <w:szCs w:val="22"/>
        </w:rPr>
      </w:pPr>
      <w:r>
        <w:rPr>
          <w:rFonts w:ascii="Times New Roman" w:hAnsi="Times New Roman" w:cs="Times New Roman"/>
          <w:sz w:val="22"/>
          <w:szCs w:val="22"/>
        </w:rPr>
        <w:t>Выполнение указанной работы педагогом-психологом может</w:t>
      </w:r>
      <w:r>
        <w:rPr>
          <w:rStyle w:val="apple-converted-space"/>
          <w:sz w:val="22"/>
          <w:szCs w:val="22"/>
        </w:rPr>
        <w:t> </w:t>
      </w:r>
      <w:r>
        <w:rPr>
          <w:rFonts w:ascii="Times New Roman" w:hAnsi="Times New Roman" w:cs="Times New Roman"/>
          <w:sz w:val="22"/>
          <w:szCs w:val="22"/>
        </w:rPr>
        <w:t>осуществляться как непосредственно в образовательной организации (при обеспечении администрацией организации необходимых условий работы с учетом специфики и требований к</w:t>
      </w:r>
      <w:r>
        <w:rPr>
          <w:rStyle w:val="apple-converted-space"/>
          <w:sz w:val="22"/>
          <w:szCs w:val="22"/>
        </w:rPr>
        <w:t> </w:t>
      </w:r>
      <w:r>
        <w:rPr>
          <w:rFonts w:ascii="Times New Roman" w:hAnsi="Times New Roman" w:cs="Times New Roman"/>
          <w:sz w:val="22"/>
          <w:szCs w:val="22"/>
        </w:rPr>
        <w:t xml:space="preserve">профессиональной деятельности педагога-психолога), так и за его пределами, что определяется правилами внутреннего распорядка образовательной организации. </w:t>
      </w:r>
    </w:p>
    <w:p w:rsidR="000A49DB" w:rsidRDefault="000A49DB" w:rsidP="000A49DB">
      <w:pPr>
        <w:tabs>
          <w:tab w:val="num" w:pos="-4962"/>
        </w:tabs>
        <w:jc w:val="both"/>
        <w:rPr>
          <w:sz w:val="22"/>
          <w:szCs w:val="22"/>
        </w:rPr>
      </w:pPr>
      <w:r>
        <w:rPr>
          <w:sz w:val="22"/>
          <w:szCs w:val="22"/>
        </w:rPr>
        <w:t xml:space="preserve">       5.2 Конкретная продолжительность занятий, а также перерывов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Выполнение педагогической работы регулируется организованной образовательной деятельностью (расписанием занятий).       </w:t>
      </w:r>
    </w:p>
    <w:p w:rsidR="000A49DB" w:rsidRDefault="000A49DB" w:rsidP="000A49DB">
      <w:pPr>
        <w:tabs>
          <w:tab w:val="num" w:pos="-4962"/>
        </w:tabs>
        <w:jc w:val="both"/>
        <w:rPr>
          <w:sz w:val="22"/>
          <w:szCs w:val="22"/>
        </w:rPr>
      </w:pPr>
      <w:r>
        <w:rPr>
          <w:sz w:val="22"/>
          <w:szCs w:val="22"/>
        </w:rPr>
        <w:t>Другая часть педагогической работы работников,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тарификационными (квалификационными) характеристиками, и регулируется графиками и планами работы, в т.ч. личными планами педагогического работника. График работы утверждается работодателем по согласованию с профсоюзным комитетом и предусматривает начало и окончание работы, перерыв для отдыха и питания.</w:t>
      </w:r>
    </w:p>
    <w:p w:rsidR="000A49DB" w:rsidRDefault="000A49DB" w:rsidP="000A49DB">
      <w:pPr>
        <w:suppressAutoHyphens/>
        <w:jc w:val="both"/>
        <w:rPr>
          <w:sz w:val="22"/>
          <w:szCs w:val="22"/>
          <w:lang w:eastAsia="ar-SA"/>
        </w:rPr>
      </w:pPr>
      <w:r>
        <w:rPr>
          <w:sz w:val="22"/>
          <w:szCs w:val="22"/>
          <w:lang w:eastAsia="ar-SA"/>
        </w:rPr>
        <w:t xml:space="preserve">       Согласно п.1.5 приказа </w:t>
      </w:r>
      <w:proofErr w:type="spellStart"/>
      <w:r>
        <w:rPr>
          <w:sz w:val="22"/>
          <w:szCs w:val="22"/>
          <w:lang w:eastAsia="ar-SA"/>
        </w:rPr>
        <w:t>Минобрнауки</w:t>
      </w:r>
      <w:proofErr w:type="spellEnd"/>
      <w:r>
        <w:rPr>
          <w:sz w:val="22"/>
          <w:szCs w:val="22"/>
          <w:lang w:eastAsia="ar-SA"/>
        </w:rPr>
        <w:t xml:space="preserve"> России от 11.05.2016 №536 правилами  внутреннего  трудового распорядка учреждения в течение рабочего дня (смены</w:t>
      </w:r>
      <w:proofErr w:type="gramStart"/>
      <w:r>
        <w:rPr>
          <w:sz w:val="22"/>
          <w:szCs w:val="22"/>
          <w:lang w:eastAsia="ar-SA"/>
        </w:rPr>
        <w:t xml:space="preserve"> )</w:t>
      </w:r>
      <w:proofErr w:type="gramEnd"/>
      <w:r>
        <w:rPr>
          <w:sz w:val="22"/>
          <w:szCs w:val="22"/>
          <w:lang w:eastAsia="ar-SA"/>
        </w:rPr>
        <w:t xml:space="preserve"> для педагогических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учреждения или по соглашению между работником  и работодателем. В случаях, когда педагогические  и иные  работники выполняют свои обязанности непрерывно в течение рабочего дня, перерыв для приема пищи  не устанавливается. Педагогам и иным  работникам  в таких случаях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0A49DB" w:rsidRDefault="000A49DB" w:rsidP="000A49DB">
      <w:pPr>
        <w:tabs>
          <w:tab w:val="left" w:pos="7500"/>
        </w:tabs>
        <w:ind w:firstLine="567"/>
        <w:jc w:val="both"/>
        <w:rPr>
          <w:sz w:val="22"/>
          <w:szCs w:val="22"/>
        </w:rPr>
      </w:pPr>
      <w:r>
        <w:rPr>
          <w:sz w:val="22"/>
          <w:szCs w:val="22"/>
        </w:rPr>
        <w:t>5.3. Работа в выходные и нерабочие праздничные дни запрещается, за исключением случаев, предусмотренных ст.113 ТК РФ.</w:t>
      </w:r>
    </w:p>
    <w:p w:rsidR="000A49DB" w:rsidRDefault="000A49DB" w:rsidP="000A49DB">
      <w:pPr>
        <w:tabs>
          <w:tab w:val="left" w:pos="7500"/>
        </w:tabs>
        <w:ind w:firstLine="567"/>
        <w:jc w:val="both"/>
        <w:rPr>
          <w:sz w:val="22"/>
          <w:szCs w:val="22"/>
        </w:rPr>
      </w:pPr>
      <w:r>
        <w:rPr>
          <w:sz w:val="22"/>
          <w:szCs w:val="22"/>
        </w:rPr>
        <w:t>Работа за выходной или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0A49DB" w:rsidRDefault="000A49DB" w:rsidP="000A49DB">
      <w:pPr>
        <w:ind w:firstLine="567"/>
        <w:jc w:val="both"/>
        <w:rPr>
          <w:sz w:val="22"/>
          <w:szCs w:val="22"/>
          <w:lang w:eastAsia="ar-SA"/>
        </w:rPr>
      </w:pPr>
      <w:r>
        <w:rPr>
          <w:sz w:val="22"/>
          <w:szCs w:val="22"/>
        </w:rPr>
        <w:t xml:space="preserve"> </w:t>
      </w:r>
      <w:r>
        <w:rPr>
          <w:sz w:val="22"/>
          <w:szCs w:val="22"/>
          <w:lang w:eastAsia="ar-SA"/>
        </w:rPr>
        <w:t>5.4. Установление педагогическим работникам нормы рабочего времени  на новый учебный год производится руководителем совместно с профкомом до ухода педагогов в отпуск с тем, чтобы они знали, в каких группах и с какой нормой рабочего времени будут работать в предстоящем учебном году. При этом:</w:t>
      </w:r>
    </w:p>
    <w:p w:rsidR="000A49DB" w:rsidRDefault="000A49DB" w:rsidP="000A49DB">
      <w:pPr>
        <w:suppressAutoHyphens/>
        <w:jc w:val="both"/>
        <w:rPr>
          <w:sz w:val="22"/>
          <w:szCs w:val="22"/>
          <w:lang w:eastAsia="ar-SA"/>
        </w:rPr>
      </w:pPr>
      <w:r>
        <w:rPr>
          <w:sz w:val="22"/>
          <w:szCs w:val="22"/>
          <w:lang w:eastAsia="ar-SA"/>
        </w:rPr>
        <w:t>1) у педагогических работников по мере возможности должны сохраняться преемственность групп и объем  рабочего времени;</w:t>
      </w:r>
    </w:p>
    <w:p w:rsidR="000A49DB" w:rsidRDefault="000A49DB" w:rsidP="000A49DB">
      <w:pPr>
        <w:suppressAutoHyphens/>
        <w:jc w:val="both"/>
        <w:rPr>
          <w:sz w:val="22"/>
          <w:szCs w:val="22"/>
          <w:lang w:eastAsia="ar-SA"/>
        </w:rPr>
      </w:pPr>
      <w:r>
        <w:rPr>
          <w:sz w:val="22"/>
          <w:szCs w:val="22"/>
          <w:lang w:eastAsia="ar-SA"/>
        </w:rPr>
        <w:t>2) норма рабочего времени педагога должен быть стабильным на протяжении всего учебного года.</w:t>
      </w:r>
    </w:p>
    <w:p w:rsidR="000A49DB" w:rsidRDefault="000A49DB" w:rsidP="000A49DB">
      <w:pPr>
        <w:suppressAutoHyphens/>
        <w:ind w:firstLine="567"/>
        <w:jc w:val="both"/>
        <w:rPr>
          <w:sz w:val="22"/>
          <w:szCs w:val="22"/>
          <w:lang w:eastAsia="ar-SA"/>
        </w:rPr>
      </w:pPr>
      <w:r>
        <w:rPr>
          <w:sz w:val="22"/>
          <w:szCs w:val="22"/>
          <w:lang w:eastAsia="ar-SA"/>
        </w:rPr>
        <w:t xml:space="preserve">5.5. </w:t>
      </w:r>
      <w:r>
        <w:rPr>
          <w:sz w:val="22"/>
          <w:szCs w:val="22"/>
        </w:rPr>
        <w:t xml:space="preserve">Расписание организованной образовательной деятельности утверждается руководителем. Оно составляется с учетом обеспечения требований педагогической целесообразности и максимальной экономии времени работника. </w:t>
      </w:r>
    </w:p>
    <w:p w:rsidR="000A49DB" w:rsidRDefault="000A49DB" w:rsidP="000A49DB">
      <w:pPr>
        <w:jc w:val="both"/>
        <w:rPr>
          <w:sz w:val="22"/>
          <w:szCs w:val="22"/>
          <w:lang w:eastAsia="ar-SA"/>
        </w:rPr>
      </w:pPr>
      <w:r>
        <w:rPr>
          <w:sz w:val="22"/>
          <w:szCs w:val="22"/>
          <w:lang w:eastAsia="ar-SA"/>
        </w:rPr>
        <w:t xml:space="preserve">         5.6.  </w:t>
      </w:r>
      <w:proofErr w:type="gramStart"/>
      <w:r>
        <w:rPr>
          <w:sz w:val="22"/>
          <w:szCs w:val="22"/>
          <w:lang w:eastAsia="ar-SA"/>
        </w:rPr>
        <w:t>Норма рабочего времени педагогическим работникам, находящимся к началу</w:t>
      </w:r>
      <w:r>
        <w:rPr>
          <w:sz w:val="22"/>
          <w:szCs w:val="22"/>
        </w:rPr>
        <w:t xml:space="preserve">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roofErr w:type="gramEnd"/>
    </w:p>
    <w:p w:rsidR="000A49DB" w:rsidRDefault="000A49DB" w:rsidP="000A49DB">
      <w:pPr>
        <w:jc w:val="both"/>
        <w:rPr>
          <w:sz w:val="22"/>
          <w:szCs w:val="22"/>
        </w:rPr>
      </w:pPr>
      <w:r>
        <w:rPr>
          <w:sz w:val="22"/>
          <w:szCs w:val="22"/>
        </w:rPr>
        <w:t xml:space="preserve">         5.7. </w:t>
      </w:r>
      <w:proofErr w:type="gramStart"/>
      <w:r>
        <w:rPr>
          <w:sz w:val="22"/>
          <w:szCs w:val="22"/>
        </w:rPr>
        <w:t>Периоды отмены образовательного процесса для воспитанников по санитарно-эпидемиологическим, климатическим и другим основанием являются рабочим временем педагогических и других работников образовательного учреждения и привлекаются к учебно-воспитательной, методической, организационной работе, а также при наличии в учреждении требуемых условий и технических возможностей педагоги могут</w:t>
      </w:r>
      <w:r>
        <w:rPr>
          <w:spacing w:val="1"/>
          <w:sz w:val="22"/>
          <w:szCs w:val="22"/>
        </w:rPr>
        <w:t xml:space="preserve"> </w:t>
      </w:r>
      <w:r>
        <w:rPr>
          <w:sz w:val="22"/>
          <w:szCs w:val="22"/>
        </w:rPr>
        <w:t>осуществлять</w:t>
      </w:r>
      <w:r>
        <w:rPr>
          <w:spacing w:val="1"/>
          <w:sz w:val="22"/>
          <w:szCs w:val="22"/>
        </w:rPr>
        <w:t xml:space="preserve"> </w:t>
      </w:r>
      <w:r>
        <w:rPr>
          <w:sz w:val="22"/>
          <w:szCs w:val="22"/>
        </w:rPr>
        <w:t>образовательную</w:t>
      </w:r>
      <w:r>
        <w:rPr>
          <w:spacing w:val="1"/>
          <w:sz w:val="22"/>
          <w:szCs w:val="22"/>
        </w:rPr>
        <w:t xml:space="preserve"> </w:t>
      </w:r>
      <w:r>
        <w:rPr>
          <w:sz w:val="22"/>
          <w:szCs w:val="22"/>
        </w:rPr>
        <w:t>деятельность</w:t>
      </w:r>
      <w:r>
        <w:rPr>
          <w:spacing w:val="1"/>
          <w:sz w:val="22"/>
          <w:szCs w:val="22"/>
        </w:rPr>
        <w:t xml:space="preserve"> </w:t>
      </w:r>
      <w:r>
        <w:rPr>
          <w:sz w:val="22"/>
          <w:szCs w:val="22"/>
        </w:rPr>
        <w:t>с</w:t>
      </w:r>
      <w:r>
        <w:rPr>
          <w:spacing w:val="1"/>
          <w:sz w:val="22"/>
          <w:szCs w:val="22"/>
        </w:rPr>
        <w:t xml:space="preserve"> </w:t>
      </w:r>
      <w:r>
        <w:rPr>
          <w:sz w:val="22"/>
          <w:szCs w:val="22"/>
        </w:rPr>
        <w:t>применением</w:t>
      </w:r>
      <w:r>
        <w:rPr>
          <w:spacing w:val="1"/>
          <w:sz w:val="22"/>
          <w:szCs w:val="22"/>
        </w:rPr>
        <w:t xml:space="preserve"> </w:t>
      </w:r>
      <w:r>
        <w:rPr>
          <w:sz w:val="22"/>
          <w:szCs w:val="22"/>
        </w:rPr>
        <w:t>электронного</w:t>
      </w:r>
      <w:r>
        <w:rPr>
          <w:spacing w:val="1"/>
          <w:sz w:val="22"/>
          <w:szCs w:val="22"/>
        </w:rPr>
        <w:t xml:space="preserve"> </w:t>
      </w:r>
      <w:r>
        <w:rPr>
          <w:sz w:val="22"/>
          <w:szCs w:val="22"/>
        </w:rPr>
        <w:t>обучения</w:t>
      </w:r>
      <w:r>
        <w:rPr>
          <w:spacing w:val="1"/>
          <w:sz w:val="22"/>
          <w:szCs w:val="22"/>
        </w:rPr>
        <w:t xml:space="preserve"> </w:t>
      </w:r>
      <w:r>
        <w:rPr>
          <w:sz w:val="22"/>
          <w:szCs w:val="22"/>
        </w:rPr>
        <w:t>и</w:t>
      </w:r>
      <w:r>
        <w:rPr>
          <w:spacing w:val="1"/>
          <w:sz w:val="22"/>
          <w:szCs w:val="22"/>
        </w:rPr>
        <w:t xml:space="preserve"> </w:t>
      </w:r>
      <w:r>
        <w:rPr>
          <w:sz w:val="22"/>
          <w:szCs w:val="22"/>
        </w:rPr>
        <w:t>дистанционных</w:t>
      </w:r>
      <w:r>
        <w:rPr>
          <w:spacing w:val="1"/>
          <w:sz w:val="22"/>
          <w:szCs w:val="22"/>
        </w:rPr>
        <w:t xml:space="preserve"> </w:t>
      </w:r>
      <w:r>
        <w:rPr>
          <w:sz w:val="22"/>
          <w:szCs w:val="22"/>
        </w:rPr>
        <w:t>образовательных</w:t>
      </w:r>
      <w:r>
        <w:rPr>
          <w:spacing w:val="1"/>
          <w:sz w:val="22"/>
          <w:szCs w:val="22"/>
        </w:rPr>
        <w:t xml:space="preserve"> </w:t>
      </w:r>
      <w:r>
        <w:rPr>
          <w:sz w:val="22"/>
          <w:szCs w:val="22"/>
        </w:rPr>
        <w:t>технологий</w:t>
      </w:r>
      <w:r>
        <w:rPr>
          <w:spacing w:val="1"/>
          <w:sz w:val="22"/>
          <w:szCs w:val="22"/>
        </w:rPr>
        <w:t xml:space="preserve"> </w:t>
      </w:r>
      <w:r>
        <w:rPr>
          <w:sz w:val="22"/>
          <w:szCs w:val="22"/>
        </w:rPr>
        <w:t>как</w:t>
      </w:r>
      <w:r>
        <w:rPr>
          <w:spacing w:val="1"/>
          <w:sz w:val="22"/>
          <w:szCs w:val="22"/>
        </w:rPr>
        <w:t xml:space="preserve"> </w:t>
      </w:r>
      <w:r>
        <w:rPr>
          <w:sz w:val="22"/>
          <w:szCs w:val="22"/>
        </w:rPr>
        <w:t>в</w:t>
      </w:r>
      <w:r>
        <w:rPr>
          <w:spacing w:val="1"/>
          <w:sz w:val="22"/>
          <w:szCs w:val="22"/>
        </w:rPr>
        <w:t xml:space="preserve"> </w:t>
      </w:r>
      <w:r>
        <w:rPr>
          <w:sz w:val="22"/>
          <w:szCs w:val="22"/>
        </w:rPr>
        <w:t>месте</w:t>
      </w:r>
      <w:r>
        <w:rPr>
          <w:spacing w:val="1"/>
          <w:sz w:val="22"/>
          <w:szCs w:val="22"/>
        </w:rPr>
        <w:t xml:space="preserve"> </w:t>
      </w:r>
      <w:r>
        <w:rPr>
          <w:sz w:val="22"/>
          <w:szCs w:val="22"/>
        </w:rPr>
        <w:t>нахождения</w:t>
      </w:r>
      <w:r>
        <w:rPr>
          <w:spacing w:val="1"/>
          <w:sz w:val="22"/>
          <w:szCs w:val="22"/>
        </w:rPr>
        <w:t xml:space="preserve"> </w:t>
      </w:r>
      <w:r>
        <w:rPr>
          <w:sz w:val="22"/>
          <w:szCs w:val="22"/>
        </w:rPr>
        <w:t>образовательной</w:t>
      </w:r>
      <w:r>
        <w:rPr>
          <w:spacing w:val="1"/>
          <w:sz w:val="22"/>
          <w:szCs w:val="22"/>
        </w:rPr>
        <w:t xml:space="preserve"> </w:t>
      </w:r>
      <w:r>
        <w:rPr>
          <w:sz w:val="22"/>
          <w:szCs w:val="22"/>
        </w:rPr>
        <w:t>организации,</w:t>
      </w:r>
      <w:r>
        <w:rPr>
          <w:spacing w:val="27"/>
          <w:sz w:val="22"/>
          <w:szCs w:val="22"/>
        </w:rPr>
        <w:t xml:space="preserve"> </w:t>
      </w:r>
      <w:r>
        <w:rPr>
          <w:sz w:val="22"/>
          <w:szCs w:val="22"/>
        </w:rPr>
        <w:t>так</w:t>
      </w:r>
      <w:r>
        <w:rPr>
          <w:spacing w:val="1"/>
          <w:sz w:val="22"/>
          <w:szCs w:val="22"/>
        </w:rPr>
        <w:t xml:space="preserve"> </w:t>
      </w:r>
      <w:r>
        <w:rPr>
          <w:sz w:val="22"/>
          <w:szCs w:val="22"/>
        </w:rPr>
        <w:t>и</w:t>
      </w:r>
      <w:proofErr w:type="gramEnd"/>
      <w:r>
        <w:rPr>
          <w:spacing w:val="4"/>
          <w:sz w:val="22"/>
          <w:szCs w:val="22"/>
        </w:rPr>
        <w:t xml:space="preserve"> </w:t>
      </w:r>
      <w:r>
        <w:rPr>
          <w:sz w:val="22"/>
          <w:szCs w:val="22"/>
        </w:rPr>
        <w:t>за</w:t>
      </w:r>
      <w:r>
        <w:rPr>
          <w:spacing w:val="4"/>
          <w:sz w:val="22"/>
          <w:szCs w:val="22"/>
        </w:rPr>
        <w:t xml:space="preserve"> </w:t>
      </w:r>
      <w:r>
        <w:rPr>
          <w:sz w:val="22"/>
          <w:szCs w:val="22"/>
        </w:rPr>
        <w:t>ее</w:t>
      </w:r>
      <w:r>
        <w:rPr>
          <w:spacing w:val="3"/>
          <w:sz w:val="22"/>
          <w:szCs w:val="22"/>
        </w:rPr>
        <w:t xml:space="preserve"> </w:t>
      </w:r>
      <w:r>
        <w:rPr>
          <w:sz w:val="22"/>
          <w:szCs w:val="22"/>
        </w:rPr>
        <w:t>пределами.</w:t>
      </w:r>
    </w:p>
    <w:p w:rsidR="000A49DB" w:rsidRDefault="000A49DB" w:rsidP="000A49DB">
      <w:pPr>
        <w:ind w:firstLine="567"/>
        <w:jc w:val="both"/>
        <w:rPr>
          <w:sz w:val="22"/>
          <w:szCs w:val="22"/>
        </w:rPr>
      </w:pPr>
      <w:r>
        <w:rPr>
          <w:sz w:val="22"/>
          <w:szCs w:val="22"/>
        </w:rPr>
        <w:t>5.8. Педагогам и другим работникам запрещается:</w:t>
      </w:r>
    </w:p>
    <w:p w:rsidR="000A49DB" w:rsidRDefault="000A49DB" w:rsidP="000A49DB">
      <w:pPr>
        <w:numPr>
          <w:ilvl w:val="0"/>
          <w:numId w:val="52"/>
        </w:numPr>
        <w:tabs>
          <w:tab w:val="left" w:pos="284"/>
        </w:tabs>
        <w:ind w:left="0" w:firstLine="32"/>
        <w:jc w:val="both"/>
        <w:rPr>
          <w:sz w:val="22"/>
          <w:szCs w:val="22"/>
        </w:rPr>
      </w:pPr>
      <w:r>
        <w:rPr>
          <w:sz w:val="22"/>
          <w:szCs w:val="22"/>
        </w:rPr>
        <w:t>изменять по своему усмотрению расписание организованной образовательной деятельности    и график работы;</w:t>
      </w:r>
    </w:p>
    <w:p w:rsidR="000A49DB" w:rsidRDefault="000A49DB" w:rsidP="000A49DB">
      <w:pPr>
        <w:numPr>
          <w:ilvl w:val="0"/>
          <w:numId w:val="53"/>
        </w:numPr>
        <w:tabs>
          <w:tab w:val="left" w:pos="284"/>
        </w:tabs>
        <w:ind w:left="0" w:hanging="11"/>
        <w:jc w:val="both"/>
        <w:rPr>
          <w:sz w:val="22"/>
          <w:szCs w:val="22"/>
        </w:rPr>
      </w:pPr>
      <w:r>
        <w:rPr>
          <w:sz w:val="22"/>
          <w:szCs w:val="22"/>
        </w:rPr>
        <w:t>удлинять или сокращать продолжительность занятий и перерывов между ними;</w:t>
      </w:r>
    </w:p>
    <w:p w:rsidR="000A49DB" w:rsidRDefault="000A49DB" w:rsidP="000A49DB">
      <w:pPr>
        <w:numPr>
          <w:ilvl w:val="0"/>
          <w:numId w:val="53"/>
        </w:numPr>
        <w:tabs>
          <w:tab w:val="left" w:pos="284"/>
        </w:tabs>
        <w:ind w:left="0" w:hanging="11"/>
        <w:jc w:val="both"/>
        <w:rPr>
          <w:sz w:val="22"/>
          <w:szCs w:val="22"/>
        </w:rPr>
      </w:pPr>
      <w:r>
        <w:rPr>
          <w:sz w:val="22"/>
          <w:szCs w:val="22"/>
        </w:rPr>
        <w:lastRenderedPageBreak/>
        <w:t>удалять воспитанника с занятия.</w:t>
      </w:r>
    </w:p>
    <w:p w:rsidR="000A49DB" w:rsidRDefault="000A49DB" w:rsidP="000A49DB">
      <w:pPr>
        <w:ind w:firstLine="567"/>
        <w:jc w:val="both"/>
        <w:rPr>
          <w:sz w:val="22"/>
          <w:szCs w:val="22"/>
        </w:rPr>
      </w:pPr>
      <w:r>
        <w:rPr>
          <w:sz w:val="22"/>
          <w:szCs w:val="22"/>
        </w:rPr>
        <w:t>5.9. Посторонним лицам разрешается присутствовать на занятиях только по согласованию с администрацией образовательного учреждения. Вход в группу после начала занятия разрешается только руководителю и его заместителям.</w:t>
      </w:r>
    </w:p>
    <w:p w:rsidR="000A49DB" w:rsidRDefault="000A49DB" w:rsidP="000A49DB">
      <w:pPr>
        <w:ind w:firstLine="567"/>
        <w:jc w:val="both"/>
        <w:rPr>
          <w:sz w:val="22"/>
          <w:szCs w:val="22"/>
        </w:rPr>
      </w:pPr>
      <w:r>
        <w:rPr>
          <w:sz w:val="22"/>
          <w:szCs w:val="22"/>
        </w:rPr>
        <w:t>Делать педагогическим работникам замечания по поводу их работы во время занятий не разрешается. В случае необходимости такие замечания делаются администрацией по окончанию занятия в отсутствии воспитанников.</w:t>
      </w:r>
    </w:p>
    <w:p w:rsidR="000A49DB" w:rsidRDefault="000A49DB" w:rsidP="000A49DB">
      <w:pPr>
        <w:ind w:firstLine="567"/>
        <w:jc w:val="both"/>
        <w:rPr>
          <w:sz w:val="22"/>
          <w:szCs w:val="22"/>
        </w:rPr>
      </w:pPr>
      <w:r>
        <w:rPr>
          <w:sz w:val="22"/>
          <w:szCs w:val="22"/>
        </w:rPr>
        <w:t>5.10. Администрация организует учет явки на работу и уход с нее работников (ст.91 ТК РФ). В случае неявки на работу по болезни работник обязан при наличии возможности известить администрацию как можно раньше, а так же предоставить листок временной нетрудоспособности в первый день выхода на работу.</w:t>
      </w:r>
    </w:p>
    <w:p w:rsidR="000A49DB" w:rsidRDefault="000A49DB" w:rsidP="000A49DB">
      <w:pPr>
        <w:suppressAutoHyphens/>
        <w:jc w:val="center"/>
        <w:rPr>
          <w:b/>
          <w:bCs/>
          <w:sz w:val="22"/>
          <w:szCs w:val="22"/>
        </w:rPr>
      </w:pPr>
      <w:r>
        <w:rPr>
          <w:b/>
          <w:bCs/>
          <w:sz w:val="22"/>
          <w:szCs w:val="22"/>
        </w:rPr>
        <w:t>6. Время отдыха</w:t>
      </w:r>
    </w:p>
    <w:p w:rsidR="000A49DB" w:rsidRDefault="000A49DB" w:rsidP="000A49DB">
      <w:pPr>
        <w:jc w:val="both"/>
        <w:rPr>
          <w:sz w:val="22"/>
          <w:szCs w:val="22"/>
        </w:rPr>
      </w:pPr>
      <w:r>
        <w:rPr>
          <w:bCs/>
          <w:sz w:val="22"/>
          <w:szCs w:val="22"/>
        </w:rPr>
        <w:t xml:space="preserve">  6.1. </w:t>
      </w:r>
      <w:proofErr w:type="gramStart"/>
      <w:r>
        <w:rPr>
          <w:sz w:val="22"/>
          <w:szCs w:val="22"/>
        </w:rPr>
        <w:t>Педагогическим работникам представление ежегодных основных, дополнительных  и удлинённых оплачиваемых отпусков осуществляется, как правило, по окончании учебного года в летний период в соответствии с графиком отпусков, утверждаемым руководителем по согласованию с профкомом учреждения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roofErr w:type="gramEnd"/>
      <w:r>
        <w:rPr>
          <w:sz w:val="22"/>
          <w:szCs w:val="22"/>
        </w:rPr>
        <w:t xml:space="preserve"> Предоставление отпуска руководителю оформляется приказом по МКУ Управление образования, а другим работникам - приказом руководителя образовательного учреждения.</w:t>
      </w:r>
    </w:p>
    <w:p w:rsidR="000A49DB" w:rsidRDefault="000A49DB" w:rsidP="000A49DB">
      <w:pPr>
        <w:jc w:val="both"/>
        <w:rPr>
          <w:sz w:val="22"/>
          <w:szCs w:val="22"/>
        </w:rPr>
      </w:pPr>
      <w:r>
        <w:rPr>
          <w:sz w:val="22"/>
          <w:szCs w:val="22"/>
        </w:rPr>
        <w:t>6.2. Оплата отпуска производится не позднее, чем за три дня до его начала.</w:t>
      </w:r>
    </w:p>
    <w:p w:rsidR="000A49DB" w:rsidRDefault="000A49DB" w:rsidP="000A49DB">
      <w:pPr>
        <w:jc w:val="both"/>
        <w:rPr>
          <w:sz w:val="22"/>
          <w:szCs w:val="22"/>
        </w:rPr>
      </w:pPr>
      <w:r>
        <w:rPr>
          <w:sz w:val="22"/>
          <w:szCs w:val="22"/>
        </w:rPr>
        <w:t xml:space="preserve">6.3. Оплачиваемый отпуск должен предоставляться работнику ежегодно. </w:t>
      </w:r>
    </w:p>
    <w:p w:rsidR="000A49DB" w:rsidRDefault="000A49DB" w:rsidP="000A49DB">
      <w:pPr>
        <w:jc w:val="both"/>
        <w:rPr>
          <w:sz w:val="22"/>
          <w:szCs w:val="22"/>
        </w:rPr>
      </w:pPr>
      <w:r>
        <w:rPr>
          <w:sz w:val="22"/>
          <w:szCs w:val="22"/>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0A49DB" w:rsidRDefault="000A49DB" w:rsidP="000A49DB">
      <w:pPr>
        <w:tabs>
          <w:tab w:val="left" w:pos="993"/>
        </w:tabs>
        <w:jc w:val="both"/>
        <w:rPr>
          <w:sz w:val="22"/>
          <w:szCs w:val="22"/>
        </w:rPr>
      </w:pPr>
      <w:r>
        <w:rPr>
          <w:sz w:val="22"/>
          <w:szCs w:val="22"/>
        </w:rPr>
        <w:t xml:space="preserve">       Преимущественное право на ежегодный отпуск в любое удобное для них время   по заявлению работника должен быть представлен:</w:t>
      </w:r>
    </w:p>
    <w:p w:rsidR="000A49DB" w:rsidRDefault="000A49DB" w:rsidP="000A49DB">
      <w:pPr>
        <w:pStyle w:val="formattext0"/>
        <w:numPr>
          <w:ilvl w:val="0"/>
          <w:numId w:val="54"/>
        </w:numPr>
        <w:shd w:val="clear" w:color="auto" w:fill="FFFFFF"/>
        <w:spacing w:before="0" w:beforeAutospacing="0" w:after="0" w:afterAutospacing="0"/>
        <w:jc w:val="both"/>
        <w:textAlignment w:val="baseline"/>
        <w:rPr>
          <w:sz w:val="22"/>
          <w:szCs w:val="22"/>
        </w:rPr>
      </w:pPr>
      <w:r>
        <w:rPr>
          <w:sz w:val="22"/>
          <w:szCs w:val="22"/>
        </w:rPr>
        <w:t>женщинам - перед отпуском по беременности и родам или непосредственно после него (ч.3 ст.122 ТК РФ);</w:t>
      </w:r>
    </w:p>
    <w:p w:rsidR="000A49DB" w:rsidRDefault="000A49DB" w:rsidP="000A49DB">
      <w:pPr>
        <w:pStyle w:val="formattext0"/>
        <w:numPr>
          <w:ilvl w:val="0"/>
          <w:numId w:val="54"/>
        </w:numPr>
        <w:shd w:val="clear" w:color="auto" w:fill="FFFFFF"/>
        <w:spacing w:before="0" w:beforeAutospacing="0" w:after="0" w:afterAutospacing="0"/>
        <w:jc w:val="both"/>
        <w:textAlignment w:val="baseline"/>
        <w:rPr>
          <w:sz w:val="22"/>
          <w:szCs w:val="22"/>
        </w:rPr>
      </w:pPr>
      <w:r>
        <w:rPr>
          <w:sz w:val="22"/>
          <w:szCs w:val="22"/>
        </w:rPr>
        <w:t>работникам, усыновившим ребенка (детей) в возрасте до трех месяцев (ч.3 ст. 122 ТК РФ);</w:t>
      </w:r>
    </w:p>
    <w:p w:rsidR="000A49DB" w:rsidRDefault="000A49DB" w:rsidP="000A49DB">
      <w:pPr>
        <w:numPr>
          <w:ilvl w:val="0"/>
          <w:numId w:val="54"/>
        </w:numPr>
        <w:ind w:right="27"/>
        <w:jc w:val="both"/>
        <w:rPr>
          <w:sz w:val="22"/>
          <w:szCs w:val="22"/>
        </w:rPr>
      </w:pPr>
      <w:r>
        <w:rPr>
          <w:sz w:val="22"/>
          <w:szCs w:val="22"/>
        </w:rPr>
        <w:t>работникам, у которых жена в отпуске по беременности и родам (ч.4 ст.123 ТК РФ);</w:t>
      </w:r>
    </w:p>
    <w:p w:rsidR="000A49DB" w:rsidRDefault="000A49DB" w:rsidP="000A49DB">
      <w:pPr>
        <w:numPr>
          <w:ilvl w:val="0"/>
          <w:numId w:val="54"/>
        </w:numPr>
        <w:ind w:right="27"/>
        <w:jc w:val="both"/>
        <w:rPr>
          <w:sz w:val="22"/>
          <w:szCs w:val="22"/>
        </w:rPr>
      </w:pPr>
      <w:r>
        <w:rPr>
          <w:sz w:val="22"/>
          <w:szCs w:val="22"/>
          <w:shd w:val="clear" w:color="auto" w:fill="FFFFFF"/>
        </w:rPr>
        <w:t>работникам, имеющим трех и более детей в возрасте до восемнадцати лет</w:t>
      </w:r>
      <w:r>
        <w:rPr>
          <w:sz w:val="22"/>
          <w:szCs w:val="22"/>
        </w:rPr>
        <w:t xml:space="preserve"> (ст.262.2 ТК РФ);</w:t>
      </w:r>
    </w:p>
    <w:p w:rsidR="000A49DB" w:rsidRDefault="000A49DB" w:rsidP="000A49DB">
      <w:pPr>
        <w:numPr>
          <w:ilvl w:val="0"/>
          <w:numId w:val="54"/>
        </w:numPr>
        <w:ind w:right="27"/>
        <w:jc w:val="both"/>
        <w:rPr>
          <w:sz w:val="22"/>
          <w:szCs w:val="22"/>
        </w:rPr>
      </w:pPr>
      <w:r>
        <w:rPr>
          <w:sz w:val="22"/>
          <w:szCs w:val="22"/>
          <w:shd w:val="clear" w:color="auto" w:fill="FFFFFF"/>
        </w:rPr>
        <w:t xml:space="preserve">лицам, работающим по совместительству (одновременно с отпуском по основной работе </w:t>
      </w:r>
      <w:r>
        <w:rPr>
          <w:sz w:val="22"/>
          <w:szCs w:val="22"/>
        </w:rPr>
        <w:t xml:space="preserve"> (ч.1 ст.286 ТК РФ);</w:t>
      </w:r>
    </w:p>
    <w:p w:rsidR="000A49DB" w:rsidRDefault="000A49DB" w:rsidP="000A49DB">
      <w:pPr>
        <w:numPr>
          <w:ilvl w:val="0"/>
          <w:numId w:val="54"/>
        </w:numPr>
        <w:ind w:right="27"/>
        <w:jc w:val="both"/>
        <w:rPr>
          <w:sz w:val="22"/>
          <w:szCs w:val="22"/>
        </w:rPr>
      </w:pPr>
      <w:r>
        <w:rPr>
          <w:sz w:val="22"/>
          <w:szCs w:val="22"/>
          <w:shd w:val="clear" w:color="auto" w:fill="FFFFFF"/>
        </w:rPr>
        <w:t>одному из родителей (опекуну, попечителю, приемному родителю), воспитывающему ребенка-инвалида в возрасте до восемнадцати лет</w:t>
      </w:r>
      <w:r>
        <w:rPr>
          <w:sz w:val="22"/>
          <w:szCs w:val="22"/>
        </w:rPr>
        <w:t xml:space="preserve"> (ст. 262.1 ТК РФ);</w:t>
      </w:r>
    </w:p>
    <w:p w:rsidR="000A49DB" w:rsidRDefault="000A49DB" w:rsidP="000A49DB">
      <w:pPr>
        <w:numPr>
          <w:ilvl w:val="0"/>
          <w:numId w:val="54"/>
        </w:numPr>
        <w:ind w:right="27"/>
        <w:jc w:val="both"/>
        <w:rPr>
          <w:sz w:val="22"/>
          <w:szCs w:val="22"/>
        </w:rPr>
      </w:pPr>
      <w:proofErr w:type="gramStart"/>
      <w:r>
        <w:rPr>
          <w:sz w:val="22"/>
          <w:szCs w:val="22"/>
        </w:rPr>
        <w:t>супругу военнослужащего (одновременно с отпуском мужа (жены (п.11 ст.11 Закона  от 27.05.1998 76-ФЗ);</w:t>
      </w:r>
      <w:proofErr w:type="gramEnd"/>
    </w:p>
    <w:p w:rsidR="000A49DB" w:rsidRDefault="000A49DB" w:rsidP="000A49DB">
      <w:pPr>
        <w:numPr>
          <w:ilvl w:val="0"/>
          <w:numId w:val="54"/>
        </w:numPr>
        <w:ind w:right="27"/>
        <w:jc w:val="both"/>
        <w:rPr>
          <w:sz w:val="22"/>
          <w:szCs w:val="22"/>
        </w:rPr>
      </w:pPr>
      <w:r>
        <w:rPr>
          <w:sz w:val="22"/>
          <w:szCs w:val="22"/>
        </w:rPr>
        <w:t xml:space="preserve">ветеранам боевых действий (участникам СВО после демобилизации), в том числе получившие инвалидность  (п.2 Указа Президента России от 21.09.2022г. № 647); </w:t>
      </w:r>
    </w:p>
    <w:p w:rsidR="000A49DB" w:rsidRDefault="000A49DB" w:rsidP="000A49DB">
      <w:pPr>
        <w:numPr>
          <w:ilvl w:val="0"/>
          <w:numId w:val="54"/>
        </w:numPr>
        <w:ind w:right="27"/>
        <w:jc w:val="both"/>
        <w:rPr>
          <w:sz w:val="22"/>
          <w:szCs w:val="22"/>
        </w:rPr>
      </w:pPr>
      <w:r>
        <w:rPr>
          <w:sz w:val="22"/>
          <w:szCs w:val="22"/>
        </w:rPr>
        <w:t>лицам, награжденным знаком «Почетный донор России»;</w:t>
      </w:r>
    </w:p>
    <w:p w:rsidR="000A49DB" w:rsidRDefault="000A49DB" w:rsidP="000A49DB">
      <w:pPr>
        <w:numPr>
          <w:ilvl w:val="0"/>
          <w:numId w:val="54"/>
        </w:numPr>
        <w:ind w:right="27"/>
        <w:jc w:val="both"/>
        <w:rPr>
          <w:sz w:val="22"/>
          <w:szCs w:val="22"/>
        </w:rPr>
      </w:pPr>
      <w:r>
        <w:rPr>
          <w:sz w:val="22"/>
          <w:szCs w:val="22"/>
        </w:rPr>
        <w:t xml:space="preserve">работникам, </w:t>
      </w:r>
      <w:proofErr w:type="gramStart"/>
      <w:r>
        <w:rPr>
          <w:sz w:val="22"/>
          <w:szCs w:val="22"/>
        </w:rPr>
        <w:t>получившие</w:t>
      </w:r>
      <w:proofErr w:type="gramEnd"/>
      <w:r>
        <w:rPr>
          <w:sz w:val="22"/>
          <w:szCs w:val="22"/>
        </w:rPr>
        <w:t xml:space="preserve"> трудовое увечье;</w:t>
      </w:r>
    </w:p>
    <w:p w:rsidR="000A49DB" w:rsidRDefault="000A49DB" w:rsidP="000A49DB">
      <w:pPr>
        <w:numPr>
          <w:ilvl w:val="0"/>
          <w:numId w:val="54"/>
        </w:numPr>
        <w:ind w:right="27"/>
        <w:jc w:val="both"/>
        <w:rPr>
          <w:sz w:val="22"/>
          <w:szCs w:val="22"/>
        </w:rPr>
      </w:pPr>
      <w:r>
        <w:rPr>
          <w:sz w:val="22"/>
          <w:szCs w:val="22"/>
        </w:rPr>
        <w:t>работникам, при наличии у них путевок на санаторно-курортное  лечение.</w:t>
      </w:r>
    </w:p>
    <w:p w:rsidR="000A49DB" w:rsidRDefault="000A49DB" w:rsidP="000A49DB">
      <w:pPr>
        <w:widowControl w:val="0"/>
        <w:autoSpaceDE w:val="0"/>
        <w:autoSpaceDN w:val="0"/>
        <w:adjustRightInd w:val="0"/>
        <w:jc w:val="both"/>
        <w:rPr>
          <w:sz w:val="22"/>
          <w:szCs w:val="22"/>
        </w:rPr>
      </w:pPr>
      <w:r>
        <w:rPr>
          <w:sz w:val="22"/>
          <w:szCs w:val="22"/>
        </w:rPr>
        <w:t xml:space="preserve">6.3.1. </w:t>
      </w:r>
      <w:proofErr w:type="gramStart"/>
      <w:r>
        <w:rPr>
          <w:sz w:val="22"/>
          <w:szCs w:val="22"/>
        </w:rPr>
        <w:t>Работники, имеющие право на предоставление ежегодного оплачиваемого отпуска   в удобное время после возобновления трудового договора, приостановленного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в соответствии со ст.351.7 ТК РФ, вправе подать письменное заявление   о предоставлении оплачиваемого отпуска в удобное время не позднее 6</w:t>
      </w:r>
      <w:proofErr w:type="gramEnd"/>
      <w:r>
        <w:rPr>
          <w:sz w:val="22"/>
          <w:szCs w:val="22"/>
        </w:rPr>
        <w:t xml:space="preserve"> месяцев </w:t>
      </w:r>
      <w:proofErr w:type="gramStart"/>
      <w:r>
        <w:rPr>
          <w:sz w:val="22"/>
          <w:szCs w:val="22"/>
        </w:rPr>
        <w:t>с даты возобновления</w:t>
      </w:r>
      <w:proofErr w:type="gramEnd"/>
      <w:r>
        <w:rPr>
          <w:sz w:val="22"/>
          <w:szCs w:val="22"/>
        </w:rPr>
        <w:t xml:space="preserve"> трудового договора. </w:t>
      </w:r>
    </w:p>
    <w:p w:rsidR="000A49DB" w:rsidRDefault="000A49DB" w:rsidP="000A49DB">
      <w:pPr>
        <w:ind w:right="27"/>
        <w:jc w:val="both"/>
        <w:rPr>
          <w:sz w:val="22"/>
          <w:szCs w:val="22"/>
        </w:rPr>
      </w:pPr>
      <w:r>
        <w:rPr>
          <w:sz w:val="22"/>
          <w:szCs w:val="22"/>
        </w:rPr>
        <w:t>При этом отпуск может быть использован как целиком, так и по частям при условии, что одна часть отпуска составляет не менее 14 календарных дней.</w:t>
      </w:r>
    </w:p>
    <w:p w:rsidR="000A49DB" w:rsidRDefault="000A49DB" w:rsidP="000A49DB">
      <w:pPr>
        <w:ind w:right="27"/>
        <w:jc w:val="both"/>
        <w:rPr>
          <w:sz w:val="22"/>
          <w:szCs w:val="22"/>
        </w:rPr>
      </w:pPr>
      <w:r>
        <w:rPr>
          <w:sz w:val="22"/>
          <w:szCs w:val="22"/>
        </w:rPr>
        <w:t xml:space="preserve">Заявление должно быть подано не позднее 3-х рабочих дней до предполагаемой даты начало отпуска. </w:t>
      </w:r>
    </w:p>
    <w:p w:rsidR="000A49DB" w:rsidRDefault="000A49DB" w:rsidP="000A49DB">
      <w:pPr>
        <w:jc w:val="both"/>
        <w:rPr>
          <w:sz w:val="22"/>
          <w:szCs w:val="22"/>
        </w:rPr>
      </w:pPr>
      <w:r>
        <w:rPr>
          <w:sz w:val="22"/>
          <w:szCs w:val="22"/>
        </w:rPr>
        <w:t xml:space="preserve"> 6.3.2. </w:t>
      </w:r>
      <w:proofErr w:type="gramStart"/>
      <w:r>
        <w:rPr>
          <w:sz w:val="22"/>
          <w:szCs w:val="22"/>
        </w:rPr>
        <w:t>В случаях, если в период составления графика отпусков на предстоящий год трудовой договор с работником приостановлен в связи с призывом на службу по мобилизации или заключением контракта в соответствии с пунктом 7 ст.38 Федерального закона от 28.03.. №53-ФЗ «О военной   обязанности и военной службе» либо контракта о добровольном содействии в выполнении задач, возложенных на Вооруженные Силы РФ, работодатель вправе</w:t>
      </w:r>
      <w:proofErr w:type="gramEnd"/>
      <w:r>
        <w:rPr>
          <w:sz w:val="22"/>
          <w:szCs w:val="22"/>
        </w:rPr>
        <w:t xml:space="preserve"> определить даты отпуска самостоятельно.</w:t>
      </w:r>
    </w:p>
    <w:p w:rsidR="000A49DB" w:rsidRDefault="000A49DB" w:rsidP="000A49DB">
      <w:pPr>
        <w:jc w:val="both"/>
        <w:rPr>
          <w:sz w:val="22"/>
          <w:szCs w:val="22"/>
        </w:rPr>
      </w:pPr>
      <w:r>
        <w:rPr>
          <w:sz w:val="22"/>
          <w:szCs w:val="22"/>
        </w:rPr>
        <w:t xml:space="preserve">При этом даты отпуска будут изменены по заявлению работника, поданного в </w:t>
      </w:r>
      <w:proofErr w:type="gramStart"/>
      <w:r>
        <w:rPr>
          <w:sz w:val="22"/>
          <w:szCs w:val="22"/>
        </w:rPr>
        <w:t>порядке</w:t>
      </w:r>
      <w:proofErr w:type="gramEnd"/>
      <w:r>
        <w:rPr>
          <w:sz w:val="22"/>
          <w:szCs w:val="22"/>
        </w:rPr>
        <w:t xml:space="preserve"> предусмотренном п.6.3.2. настоящих правил.</w:t>
      </w:r>
    </w:p>
    <w:p w:rsidR="000A49DB" w:rsidRDefault="000A49DB" w:rsidP="000A49DB">
      <w:pPr>
        <w:pStyle w:val="af1"/>
        <w:ind w:firstLine="0"/>
        <w:rPr>
          <w:sz w:val="22"/>
          <w:szCs w:val="22"/>
        </w:rPr>
      </w:pPr>
      <w:r>
        <w:rPr>
          <w:sz w:val="22"/>
          <w:szCs w:val="22"/>
        </w:rPr>
        <w:lastRenderedPageBreak/>
        <w:t>6.4. По соглашению между работником и работодателем ежегодный оплачиваемый отпуск может быть разделен на части. В соответствии с Конвенцией №132 Международной организации труда «Об оплачиваемых отпусках» одна из частей ежегодного оплачиваемого отпуска должна составлять две непрерывные рабочие недели, на оставшуюся часть предоставляется право делить отпуск на более мелкие периоды  чем 14 дней. Отзыв работника из отпуска допускается только с его согласия.</w:t>
      </w:r>
    </w:p>
    <w:p w:rsidR="000A49DB" w:rsidRDefault="000A49DB" w:rsidP="000A49DB">
      <w:pPr>
        <w:pStyle w:val="af1"/>
        <w:rPr>
          <w:sz w:val="22"/>
          <w:szCs w:val="22"/>
        </w:rPr>
      </w:pPr>
      <w:r>
        <w:rPr>
          <w:sz w:val="22"/>
          <w:szCs w:val="22"/>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 </w:t>
      </w:r>
    </w:p>
    <w:p w:rsidR="000A49DB" w:rsidRDefault="000A49DB" w:rsidP="000A49DB">
      <w:pPr>
        <w:jc w:val="both"/>
        <w:textAlignment w:val="top"/>
        <w:outlineLvl w:val="4"/>
        <w:rPr>
          <w:bCs/>
          <w:sz w:val="22"/>
          <w:szCs w:val="22"/>
        </w:rPr>
      </w:pPr>
      <w:r>
        <w:rPr>
          <w:sz w:val="22"/>
          <w:szCs w:val="22"/>
        </w:rPr>
        <w:t xml:space="preserve"> 6.5. </w:t>
      </w:r>
      <w:proofErr w:type="gramStart"/>
      <w:r>
        <w:rPr>
          <w:sz w:val="22"/>
          <w:szCs w:val="22"/>
        </w:rPr>
        <w:t xml:space="preserve">Педагогические работники имеют трудовые права и социальные гарантии в соответствии  со п.5 ч.4 ст.47  Федерального закона РФ от 29.12.2012г. № 273-ФЗ «Об образовании в РФ» на длительный отпуск сроком до одного года не реже чем через каждые 10 лет непрерывной педагогической работы в порядке, установленном в соответствии с </w:t>
      </w:r>
      <w:r>
        <w:rPr>
          <w:bCs/>
          <w:sz w:val="22"/>
          <w:szCs w:val="22"/>
        </w:rPr>
        <w:t xml:space="preserve">Приказом  </w:t>
      </w:r>
      <w:proofErr w:type="spellStart"/>
      <w:r>
        <w:rPr>
          <w:bCs/>
          <w:sz w:val="22"/>
          <w:szCs w:val="22"/>
        </w:rPr>
        <w:t>Минобрнауки</w:t>
      </w:r>
      <w:proofErr w:type="spellEnd"/>
      <w:r>
        <w:rPr>
          <w:bCs/>
          <w:sz w:val="22"/>
          <w:szCs w:val="22"/>
        </w:rPr>
        <w:t xml:space="preserve"> России от 31.05.2016 N644 «Об утверждении Порядка</w:t>
      </w:r>
      <w:proofErr w:type="gramEnd"/>
      <w:r>
        <w:rPr>
          <w:bCs/>
          <w:sz w:val="22"/>
          <w:szCs w:val="22"/>
        </w:rPr>
        <w:t xml:space="preserve">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0A49DB" w:rsidRDefault="000A49DB" w:rsidP="000A49DB">
      <w:pPr>
        <w:jc w:val="both"/>
        <w:rPr>
          <w:sz w:val="22"/>
          <w:szCs w:val="22"/>
        </w:rPr>
      </w:pPr>
      <w:r>
        <w:rPr>
          <w:sz w:val="22"/>
          <w:szCs w:val="22"/>
        </w:rPr>
        <w:t xml:space="preserve">6.6. </w:t>
      </w:r>
      <w:proofErr w:type="gramStart"/>
      <w:r>
        <w:rPr>
          <w:sz w:val="22"/>
          <w:szCs w:val="22"/>
        </w:rPr>
        <w:t>По семейным обстоятельством (собственная свадьба или свадьба детей, рождение ребенка, уход за больными членами семьи и другие уважительные причины)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на условиях, определенныхст.128 ТК РФ и коллективным договором.</w:t>
      </w:r>
      <w:proofErr w:type="gramEnd"/>
    </w:p>
    <w:p w:rsidR="000A49DB" w:rsidRDefault="000A49DB" w:rsidP="000A49DB">
      <w:pPr>
        <w:jc w:val="both"/>
        <w:rPr>
          <w:sz w:val="22"/>
          <w:szCs w:val="22"/>
        </w:rPr>
      </w:pPr>
      <w:r>
        <w:rPr>
          <w:sz w:val="22"/>
          <w:szCs w:val="22"/>
        </w:rPr>
        <w:t xml:space="preserve"> 6.7. Предоставлять работникам, проходящим вакцинацию против новой </w:t>
      </w:r>
      <w:proofErr w:type="spellStart"/>
      <w:r>
        <w:rPr>
          <w:sz w:val="22"/>
          <w:szCs w:val="22"/>
        </w:rPr>
        <w:t>коронавирусной</w:t>
      </w:r>
      <w:proofErr w:type="spellEnd"/>
      <w:r>
        <w:rPr>
          <w:sz w:val="22"/>
          <w:szCs w:val="22"/>
        </w:rPr>
        <w:t xml:space="preserve"> инфекции (</w:t>
      </w:r>
      <w:r>
        <w:rPr>
          <w:sz w:val="22"/>
          <w:szCs w:val="22"/>
          <w:lang w:val="en-US"/>
        </w:rPr>
        <w:t>COVID</w:t>
      </w:r>
      <w:r>
        <w:rPr>
          <w:sz w:val="22"/>
          <w:szCs w:val="22"/>
        </w:rPr>
        <w:t>-19), оплачиваемые (не менее размера среднего заработка) дополнительные дни отдыха продолжительностью 2 календарных дня или возможность присоединения их к отпуску.</w:t>
      </w:r>
    </w:p>
    <w:p w:rsidR="000A49DB" w:rsidRDefault="000A49DB" w:rsidP="000A49DB">
      <w:pPr>
        <w:jc w:val="center"/>
        <w:rPr>
          <w:b/>
          <w:bCs/>
          <w:sz w:val="22"/>
          <w:szCs w:val="22"/>
        </w:rPr>
      </w:pPr>
    </w:p>
    <w:p w:rsidR="000A49DB" w:rsidRDefault="000A49DB" w:rsidP="000A49DB">
      <w:pPr>
        <w:jc w:val="center"/>
        <w:rPr>
          <w:b/>
          <w:bCs/>
          <w:sz w:val="22"/>
          <w:szCs w:val="22"/>
        </w:rPr>
      </w:pPr>
      <w:r>
        <w:rPr>
          <w:b/>
          <w:bCs/>
          <w:sz w:val="22"/>
          <w:szCs w:val="22"/>
        </w:rPr>
        <w:t>7. Дисциплина труда</w:t>
      </w:r>
    </w:p>
    <w:p w:rsidR="000A49DB" w:rsidRDefault="000A49DB" w:rsidP="000A49DB">
      <w:pPr>
        <w:jc w:val="both"/>
        <w:rPr>
          <w:bCs/>
          <w:sz w:val="22"/>
          <w:szCs w:val="22"/>
        </w:rPr>
      </w:pPr>
      <w:r>
        <w:rPr>
          <w:bCs/>
          <w:sz w:val="22"/>
          <w:szCs w:val="22"/>
        </w:rPr>
        <w:t xml:space="preserve">7.1. Поощрения за труд </w:t>
      </w:r>
    </w:p>
    <w:p w:rsidR="000A49DB" w:rsidRDefault="000A49DB" w:rsidP="000A49DB">
      <w:pPr>
        <w:jc w:val="both"/>
        <w:rPr>
          <w:sz w:val="22"/>
          <w:szCs w:val="22"/>
        </w:rPr>
      </w:pPr>
      <w:r>
        <w:rPr>
          <w:sz w:val="22"/>
          <w:szCs w:val="22"/>
        </w:rPr>
        <w:t>7.1.1. Работодатель поощряет работников, добросовестно исполняющих трудовые обязанности:</w:t>
      </w:r>
    </w:p>
    <w:p w:rsidR="000A49DB" w:rsidRDefault="000A49DB" w:rsidP="000A49DB">
      <w:pPr>
        <w:numPr>
          <w:ilvl w:val="2"/>
          <w:numId w:val="55"/>
        </w:numPr>
        <w:tabs>
          <w:tab w:val="left" w:pos="284"/>
        </w:tabs>
        <w:ind w:left="0" w:firstLine="0"/>
        <w:jc w:val="both"/>
        <w:rPr>
          <w:sz w:val="22"/>
          <w:szCs w:val="22"/>
        </w:rPr>
      </w:pPr>
      <w:r>
        <w:rPr>
          <w:sz w:val="22"/>
          <w:szCs w:val="22"/>
        </w:rPr>
        <w:t>объявляет благодарности;</w:t>
      </w:r>
    </w:p>
    <w:p w:rsidR="000A49DB" w:rsidRDefault="000A49DB" w:rsidP="000A49DB">
      <w:pPr>
        <w:numPr>
          <w:ilvl w:val="2"/>
          <w:numId w:val="55"/>
        </w:numPr>
        <w:tabs>
          <w:tab w:val="left" w:pos="284"/>
        </w:tabs>
        <w:ind w:left="0" w:firstLine="0"/>
        <w:jc w:val="both"/>
        <w:rPr>
          <w:sz w:val="22"/>
          <w:szCs w:val="22"/>
        </w:rPr>
      </w:pPr>
      <w:r>
        <w:rPr>
          <w:sz w:val="22"/>
          <w:szCs w:val="22"/>
        </w:rPr>
        <w:t>выдает премию;</w:t>
      </w:r>
    </w:p>
    <w:p w:rsidR="000A49DB" w:rsidRDefault="000A49DB" w:rsidP="000A49DB">
      <w:pPr>
        <w:numPr>
          <w:ilvl w:val="2"/>
          <w:numId w:val="55"/>
        </w:numPr>
        <w:tabs>
          <w:tab w:val="left" w:pos="284"/>
        </w:tabs>
        <w:ind w:left="0" w:firstLine="0"/>
        <w:jc w:val="both"/>
        <w:rPr>
          <w:sz w:val="22"/>
          <w:szCs w:val="22"/>
        </w:rPr>
      </w:pPr>
      <w:r>
        <w:rPr>
          <w:sz w:val="22"/>
          <w:szCs w:val="22"/>
        </w:rPr>
        <w:t>награждает ценным подарком;</w:t>
      </w:r>
    </w:p>
    <w:p w:rsidR="000A49DB" w:rsidRDefault="000A49DB" w:rsidP="000A49DB">
      <w:pPr>
        <w:numPr>
          <w:ilvl w:val="2"/>
          <w:numId w:val="55"/>
        </w:numPr>
        <w:tabs>
          <w:tab w:val="left" w:pos="284"/>
        </w:tabs>
        <w:ind w:left="0" w:firstLine="0"/>
        <w:jc w:val="both"/>
        <w:rPr>
          <w:sz w:val="22"/>
          <w:szCs w:val="22"/>
        </w:rPr>
      </w:pPr>
      <w:r>
        <w:rPr>
          <w:sz w:val="22"/>
          <w:szCs w:val="22"/>
        </w:rPr>
        <w:t>награждает почетной грамотой;</w:t>
      </w:r>
    </w:p>
    <w:p w:rsidR="000A49DB" w:rsidRDefault="000A49DB" w:rsidP="000A49DB">
      <w:pPr>
        <w:numPr>
          <w:ilvl w:val="2"/>
          <w:numId w:val="55"/>
        </w:numPr>
        <w:tabs>
          <w:tab w:val="left" w:pos="284"/>
        </w:tabs>
        <w:ind w:left="0" w:firstLine="0"/>
        <w:jc w:val="both"/>
        <w:rPr>
          <w:sz w:val="22"/>
          <w:szCs w:val="22"/>
        </w:rPr>
      </w:pPr>
      <w:r>
        <w:rPr>
          <w:sz w:val="22"/>
          <w:szCs w:val="22"/>
        </w:rPr>
        <w:t>представляет к званию лучшего по профессии.</w:t>
      </w:r>
    </w:p>
    <w:p w:rsidR="000A49DB" w:rsidRDefault="000A49DB" w:rsidP="000A49DB">
      <w:pPr>
        <w:ind w:firstLine="567"/>
        <w:jc w:val="both"/>
        <w:rPr>
          <w:sz w:val="22"/>
          <w:szCs w:val="22"/>
        </w:rPr>
      </w:pPr>
      <w:r>
        <w:rPr>
          <w:sz w:val="22"/>
          <w:szCs w:val="22"/>
        </w:rPr>
        <w:t>Поощрения применяются администрацией совместно или по согласованию с профсоюзным комитетом. Поощрения объявляются приказом руководителя и доводятся до сведения коллектива. Сведения о награждениях и поощрениях работника заносятся в трудовую книжку и в личную карточку (форму Т</w:t>
      </w:r>
      <w:proofErr w:type="gramStart"/>
      <w:r>
        <w:rPr>
          <w:sz w:val="22"/>
          <w:szCs w:val="22"/>
        </w:rPr>
        <w:t>2</w:t>
      </w:r>
      <w:proofErr w:type="gramEnd"/>
      <w:r>
        <w:rPr>
          <w:sz w:val="22"/>
          <w:szCs w:val="22"/>
        </w:rPr>
        <w:t>) работника.</w:t>
      </w:r>
    </w:p>
    <w:p w:rsidR="000A49DB" w:rsidRDefault="000A49DB" w:rsidP="000A49DB">
      <w:pPr>
        <w:jc w:val="both"/>
        <w:rPr>
          <w:sz w:val="22"/>
          <w:szCs w:val="22"/>
        </w:rPr>
      </w:pPr>
      <w:r>
        <w:rPr>
          <w:sz w:val="22"/>
          <w:szCs w:val="22"/>
        </w:rPr>
        <w:t>7.1.2.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жилищно-бытовых условий и т.д.).</w:t>
      </w:r>
    </w:p>
    <w:p w:rsidR="000A49DB" w:rsidRDefault="000A49DB" w:rsidP="000A49DB">
      <w:pPr>
        <w:jc w:val="both"/>
        <w:rPr>
          <w:sz w:val="22"/>
          <w:szCs w:val="22"/>
        </w:rPr>
      </w:pPr>
      <w:r>
        <w:rPr>
          <w:sz w:val="22"/>
          <w:szCs w:val="22"/>
        </w:rPr>
        <w:t xml:space="preserve">7.1.3. За особые трудовые заслуги перед обществом и государством работники могут быть представлены к государственным наградам </w:t>
      </w:r>
      <w:proofErr w:type="gramStart"/>
      <w:r>
        <w:rPr>
          <w:sz w:val="22"/>
          <w:szCs w:val="22"/>
        </w:rPr>
        <w:t xml:space="preserve">( </w:t>
      </w:r>
      <w:proofErr w:type="gramEnd"/>
      <w:r>
        <w:rPr>
          <w:sz w:val="22"/>
          <w:szCs w:val="22"/>
        </w:rPr>
        <w:t>ст. 191 ТК РФ).</w:t>
      </w:r>
    </w:p>
    <w:p w:rsidR="000A49DB" w:rsidRDefault="000A49DB" w:rsidP="000A49DB">
      <w:pPr>
        <w:jc w:val="both"/>
        <w:rPr>
          <w:sz w:val="22"/>
          <w:szCs w:val="22"/>
        </w:rPr>
      </w:pPr>
      <w:r>
        <w:rPr>
          <w:bCs/>
          <w:sz w:val="22"/>
          <w:szCs w:val="22"/>
        </w:rPr>
        <w:t>7.2 Дисциплинарные взыскания</w:t>
      </w:r>
    </w:p>
    <w:p w:rsidR="000A49DB" w:rsidRDefault="000A49DB" w:rsidP="000A49DB">
      <w:pPr>
        <w:jc w:val="both"/>
        <w:rPr>
          <w:sz w:val="22"/>
          <w:szCs w:val="22"/>
        </w:rPr>
      </w:pPr>
      <w:r>
        <w:rPr>
          <w:sz w:val="22"/>
          <w:szCs w:val="22"/>
        </w:rPr>
        <w:t>7.2.1.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0A49DB" w:rsidRDefault="000A49DB" w:rsidP="000A49DB">
      <w:pPr>
        <w:ind w:firstLine="567"/>
        <w:jc w:val="both"/>
        <w:rPr>
          <w:sz w:val="22"/>
          <w:szCs w:val="22"/>
        </w:rPr>
      </w:pPr>
      <w:r>
        <w:rPr>
          <w:sz w:val="22"/>
          <w:szCs w:val="22"/>
        </w:rPr>
        <w:t>1) замечание;</w:t>
      </w:r>
    </w:p>
    <w:p w:rsidR="000A49DB" w:rsidRDefault="000A49DB" w:rsidP="000A49DB">
      <w:pPr>
        <w:jc w:val="both"/>
        <w:rPr>
          <w:sz w:val="22"/>
          <w:szCs w:val="22"/>
        </w:rPr>
      </w:pPr>
      <w:r>
        <w:rPr>
          <w:sz w:val="22"/>
          <w:szCs w:val="22"/>
        </w:rPr>
        <w:t xml:space="preserve">          2) выговор; </w:t>
      </w:r>
    </w:p>
    <w:p w:rsidR="000A49DB" w:rsidRDefault="000A49DB" w:rsidP="000A49DB">
      <w:pPr>
        <w:ind w:firstLine="567"/>
        <w:jc w:val="both"/>
        <w:rPr>
          <w:sz w:val="22"/>
          <w:szCs w:val="22"/>
        </w:rPr>
      </w:pPr>
      <w:r>
        <w:rPr>
          <w:sz w:val="22"/>
          <w:szCs w:val="22"/>
        </w:rPr>
        <w:t xml:space="preserve">3) увольнение по соответствующим основаниям. </w:t>
      </w:r>
    </w:p>
    <w:p w:rsidR="000A49DB" w:rsidRDefault="000A49DB" w:rsidP="000A49DB">
      <w:pPr>
        <w:jc w:val="both"/>
        <w:rPr>
          <w:sz w:val="22"/>
          <w:szCs w:val="22"/>
        </w:rPr>
      </w:pPr>
      <w:r>
        <w:rPr>
          <w:sz w:val="22"/>
          <w:szCs w:val="22"/>
        </w:rPr>
        <w:t xml:space="preserve">7.2.2.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(ст. 193 ТК РФ). </w:t>
      </w:r>
    </w:p>
    <w:p w:rsidR="000A49DB" w:rsidRDefault="000A49DB" w:rsidP="000A49DB">
      <w:pPr>
        <w:jc w:val="both"/>
        <w:rPr>
          <w:sz w:val="22"/>
          <w:szCs w:val="22"/>
        </w:rPr>
      </w:pPr>
      <w:r>
        <w:rPr>
          <w:sz w:val="22"/>
          <w:szCs w:val="22"/>
        </w:rPr>
        <w:t>7.2.3.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профкома.</w:t>
      </w:r>
    </w:p>
    <w:p w:rsidR="000A49DB" w:rsidRDefault="000A49DB" w:rsidP="000A49DB">
      <w:pPr>
        <w:ind w:firstLine="567"/>
        <w:jc w:val="both"/>
        <w:rPr>
          <w:sz w:val="22"/>
          <w:szCs w:val="22"/>
        </w:rPr>
      </w:pPr>
      <w:r>
        <w:rPr>
          <w:sz w:val="22"/>
          <w:szCs w:val="22"/>
        </w:rPr>
        <w:t xml:space="preserve">Дисциплинарное взыскание не может быть применено позднее шести месяцев со дня совершения проступка (ст. 193 ТК РФ). </w:t>
      </w:r>
    </w:p>
    <w:p w:rsidR="000A49DB" w:rsidRDefault="000A49DB" w:rsidP="000A49DB">
      <w:pPr>
        <w:ind w:firstLine="567"/>
        <w:jc w:val="both"/>
        <w:rPr>
          <w:sz w:val="22"/>
          <w:szCs w:val="22"/>
        </w:rPr>
      </w:pPr>
      <w:r>
        <w:rPr>
          <w:sz w:val="22"/>
          <w:szCs w:val="22"/>
        </w:rPr>
        <w:t xml:space="preserve">За каждый дисциплинарный проступок может быть применено только одно дисциплинарное взыскание. </w:t>
      </w:r>
    </w:p>
    <w:p w:rsidR="000A49DB" w:rsidRDefault="000A49DB" w:rsidP="000A49DB">
      <w:pPr>
        <w:ind w:firstLine="567"/>
        <w:jc w:val="both"/>
        <w:rPr>
          <w:sz w:val="22"/>
          <w:szCs w:val="22"/>
        </w:rPr>
      </w:pPr>
    </w:p>
    <w:p w:rsidR="000A49DB" w:rsidRDefault="000A49DB" w:rsidP="000A49DB">
      <w:pPr>
        <w:jc w:val="both"/>
        <w:rPr>
          <w:sz w:val="22"/>
          <w:szCs w:val="22"/>
        </w:rPr>
      </w:pPr>
      <w:r>
        <w:rPr>
          <w:sz w:val="22"/>
          <w:szCs w:val="22"/>
        </w:rPr>
        <w:lastRenderedPageBreak/>
        <w:t>7.2.4. Приказ работодателя о применение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0A49DB" w:rsidRDefault="000A49DB" w:rsidP="000A49DB">
      <w:pPr>
        <w:ind w:firstLine="567"/>
        <w:jc w:val="both"/>
        <w:rPr>
          <w:sz w:val="22"/>
          <w:szCs w:val="22"/>
        </w:rPr>
      </w:pPr>
      <w:r>
        <w:rPr>
          <w:sz w:val="22"/>
          <w:szCs w:val="22"/>
        </w:rPr>
        <w:t>Дисциплинарное взыскание может быть обжаловано работником в государственную инспекцию труда и (или) в комиссию по трудовым спорам образовательного учреждения.</w:t>
      </w:r>
    </w:p>
    <w:p w:rsidR="000A49DB" w:rsidRDefault="000A49DB" w:rsidP="000A49DB">
      <w:pPr>
        <w:jc w:val="both"/>
        <w:rPr>
          <w:sz w:val="22"/>
          <w:szCs w:val="22"/>
        </w:rPr>
      </w:pPr>
      <w:r>
        <w:rPr>
          <w:sz w:val="22"/>
          <w:szCs w:val="22"/>
        </w:rPr>
        <w:t>7.2.5. К работникам, имеющим дисциплинарное взыскание, меры поощрения не применяются в течение срока этих взысканий.</w:t>
      </w:r>
    </w:p>
    <w:p w:rsidR="000A49DB" w:rsidRDefault="000A49DB" w:rsidP="000A49DB">
      <w:pPr>
        <w:jc w:val="both"/>
        <w:rPr>
          <w:sz w:val="22"/>
          <w:szCs w:val="22"/>
        </w:rPr>
      </w:pPr>
      <w:r>
        <w:rPr>
          <w:sz w:val="22"/>
          <w:szCs w:val="22"/>
        </w:rPr>
        <w:t>7.2.6.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0A49DB" w:rsidRDefault="000A49DB" w:rsidP="000A49DB">
      <w:pPr>
        <w:jc w:val="both"/>
        <w:rPr>
          <w:sz w:val="22"/>
          <w:szCs w:val="22"/>
        </w:rPr>
      </w:pPr>
      <w:r>
        <w:rPr>
          <w:sz w:val="22"/>
          <w:szCs w:val="22"/>
        </w:rPr>
        <w:t xml:space="preserve">7.2.7.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w:t>
      </w:r>
    </w:p>
    <w:p w:rsidR="000A49DB" w:rsidRDefault="000A49DB" w:rsidP="000A49DB">
      <w:pPr>
        <w:ind w:left="1080"/>
        <w:rPr>
          <w:b/>
          <w:sz w:val="22"/>
          <w:szCs w:val="22"/>
        </w:rPr>
      </w:pPr>
    </w:p>
    <w:p w:rsidR="000A49DB" w:rsidRDefault="000A49DB" w:rsidP="000A49DB">
      <w:pPr>
        <w:jc w:val="center"/>
        <w:rPr>
          <w:b/>
          <w:sz w:val="22"/>
          <w:szCs w:val="22"/>
        </w:rPr>
      </w:pPr>
      <w:r>
        <w:rPr>
          <w:b/>
          <w:sz w:val="22"/>
          <w:szCs w:val="22"/>
        </w:rPr>
        <w:t>8. Заключительные положения</w:t>
      </w:r>
    </w:p>
    <w:p w:rsidR="000A49DB" w:rsidRDefault="000A49DB" w:rsidP="000A49DB">
      <w:pPr>
        <w:rPr>
          <w:b/>
          <w:sz w:val="22"/>
          <w:szCs w:val="22"/>
        </w:rPr>
      </w:pPr>
      <w:r>
        <w:rPr>
          <w:sz w:val="22"/>
          <w:szCs w:val="22"/>
        </w:rPr>
        <w:t>8.1. Правила внутреннего трудового распорядка вывешивается на видном месте                                                        8.2. С Правилами внутреннего трудового распорядка, а также со всеми вносимыми в них изменениями, должны быть под роспись ознакомлены все работники.</w:t>
      </w:r>
    </w:p>
    <w:p w:rsidR="000A49DB" w:rsidRDefault="000A49DB" w:rsidP="000A49DB">
      <w:pPr>
        <w:widowControl w:val="0"/>
        <w:autoSpaceDE w:val="0"/>
        <w:autoSpaceDN w:val="0"/>
        <w:adjustRightInd w:val="0"/>
        <w:jc w:val="both"/>
        <w:rPr>
          <w:sz w:val="22"/>
          <w:szCs w:val="22"/>
        </w:rPr>
      </w:pPr>
      <w:r>
        <w:rPr>
          <w:sz w:val="22"/>
          <w:szCs w:val="22"/>
        </w:rPr>
        <w:t>8.3.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w:t>
      </w: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widowControl w:val="0"/>
        <w:tabs>
          <w:tab w:val="num" w:pos="987"/>
        </w:tabs>
        <w:autoSpaceDE w:val="0"/>
        <w:autoSpaceDN w:val="0"/>
        <w:adjustRightInd w:val="0"/>
        <w:jc w:val="both"/>
        <w:rPr>
          <w:sz w:val="22"/>
          <w:szCs w:val="22"/>
        </w:rPr>
      </w:pPr>
    </w:p>
    <w:p w:rsidR="000A49DB" w:rsidRDefault="000A49DB" w:rsidP="000A49DB">
      <w:pPr>
        <w:ind w:firstLine="567"/>
        <w:jc w:val="both"/>
        <w:rPr>
          <w:b/>
          <w:bCs/>
          <w:sz w:val="22"/>
          <w:szCs w:val="22"/>
        </w:rPr>
      </w:pPr>
      <w:r>
        <w:rPr>
          <w:sz w:val="22"/>
          <w:szCs w:val="22"/>
        </w:rPr>
        <w:lastRenderedPageBreak/>
        <w:t xml:space="preserve">               </w:t>
      </w: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9845C9">
            <w:pPr>
              <w:jc w:val="both"/>
              <w:rPr>
                <w:sz w:val="22"/>
                <w:szCs w:val="22"/>
              </w:rPr>
            </w:pPr>
            <w:r>
              <w:rPr>
                <w:sz w:val="22"/>
                <w:szCs w:val="22"/>
              </w:rPr>
              <w:t>Протокол от «15</w:t>
            </w:r>
            <w:r w:rsidR="000A49DB">
              <w:rPr>
                <w:sz w:val="22"/>
                <w:szCs w:val="22"/>
              </w:rPr>
              <w:t xml:space="preserve"> » </w:t>
            </w:r>
            <w:r>
              <w:rPr>
                <w:sz w:val="22"/>
                <w:szCs w:val="22"/>
              </w:rPr>
              <w:t>ноября</w:t>
            </w:r>
            <w:r w:rsidR="000A49DB">
              <w:rPr>
                <w:sz w:val="22"/>
                <w:szCs w:val="22"/>
              </w:rPr>
              <w:t xml:space="preserve"> 2024г.</w:t>
            </w:r>
          </w:p>
          <w:p w:rsidR="000A49DB" w:rsidRDefault="000A49DB">
            <w:pPr>
              <w:jc w:val="both"/>
              <w:rPr>
                <w:sz w:val="22"/>
                <w:szCs w:val="22"/>
              </w:rPr>
            </w:pPr>
            <w:r>
              <w:rPr>
                <w:sz w:val="22"/>
                <w:szCs w:val="22"/>
              </w:rPr>
              <w:t xml:space="preserve">№ </w:t>
            </w:r>
            <w:r w:rsidR="009845C9">
              <w:rPr>
                <w:sz w:val="22"/>
                <w:szCs w:val="22"/>
              </w:rPr>
              <w:t>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9845C9">
            <w:pPr>
              <w:ind w:left="1141"/>
              <w:jc w:val="both"/>
              <w:rPr>
                <w:sz w:val="22"/>
                <w:szCs w:val="22"/>
              </w:rPr>
            </w:pPr>
            <w:r>
              <w:rPr>
                <w:sz w:val="22"/>
                <w:szCs w:val="22"/>
              </w:rPr>
              <w:t>Приказ от «15</w:t>
            </w:r>
            <w:r w:rsidR="000A49DB">
              <w:rPr>
                <w:sz w:val="22"/>
                <w:szCs w:val="22"/>
              </w:rPr>
              <w:t>»</w:t>
            </w:r>
            <w:r>
              <w:rPr>
                <w:sz w:val="22"/>
                <w:szCs w:val="22"/>
              </w:rPr>
              <w:t xml:space="preserve"> ноября</w:t>
            </w:r>
            <w:r w:rsidR="000A49DB">
              <w:rPr>
                <w:sz w:val="22"/>
                <w:szCs w:val="22"/>
              </w:rPr>
              <w:t xml:space="preserve"> 2024г.</w:t>
            </w:r>
          </w:p>
          <w:p w:rsidR="000A49DB" w:rsidRDefault="009845C9">
            <w:pPr>
              <w:ind w:left="1141"/>
              <w:jc w:val="both"/>
              <w:rPr>
                <w:sz w:val="22"/>
                <w:szCs w:val="22"/>
              </w:rPr>
            </w:pPr>
            <w:r>
              <w:rPr>
                <w:sz w:val="22"/>
                <w:szCs w:val="22"/>
              </w:rPr>
              <w:t xml:space="preserve">№233    </w:t>
            </w:r>
            <w:r w:rsidR="000A49DB">
              <w:rPr>
                <w:sz w:val="22"/>
                <w:szCs w:val="22"/>
              </w:rPr>
              <w:t xml:space="preserve">    </w:t>
            </w:r>
          </w:p>
          <w:p w:rsidR="000A49DB" w:rsidRDefault="000A49DB">
            <w:pPr>
              <w:jc w:val="both"/>
              <w:rPr>
                <w:sz w:val="22"/>
                <w:szCs w:val="22"/>
              </w:rPr>
            </w:pPr>
          </w:p>
        </w:tc>
      </w:tr>
    </w:tbl>
    <w:p w:rsidR="000A49DB" w:rsidRDefault="000A49DB" w:rsidP="000A49DB">
      <w:pPr>
        <w:ind w:firstLine="425"/>
        <w:jc w:val="both"/>
        <w:outlineLvl w:val="0"/>
        <w:rPr>
          <w:sz w:val="22"/>
          <w:szCs w:val="22"/>
        </w:rPr>
      </w:pPr>
      <w:r>
        <w:rPr>
          <w:sz w:val="22"/>
          <w:szCs w:val="22"/>
        </w:rPr>
        <w:t xml:space="preserve">                                                           </w:t>
      </w:r>
    </w:p>
    <w:p w:rsidR="000A49DB" w:rsidRDefault="000A49DB" w:rsidP="000A49DB">
      <w:pPr>
        <w:ind w:firstLine="425"/>
        <w:jc w:val="center"/>
        <w:outlineLvl w:val="0"/>
        <w:rPr>
          <w:b/>
          <w:sz w:val="22"/>
          <w:szCs w:val="22"/>
        </w:rPr>
      </w:pPr>
      <w:r>
        <w:rPr>
          <w:b/>
          <w:sz w:val="22"/>
          <w:szCs w:val="22"/>
        </w:rPr>
        <w:t>ПОЛОЖЕНИЕ</w:t>
      </w:r>
    </w:p>
    <w:p w:rsidR="000A49DB" w:rsidRDefault="000A49DB" w:rsidP="000A49DB">
      <w:pPr>
        <w:ind w:left="709" w:hanging="284"/>
        <w:jc w:val="center"/>
        <w:rPr>
          <w:b/>
          <w:sz w:val="22"/>
          <w:szCs w:val="22"/>
        </w:rPr>
      </w:pPr>
      <w:r>
        <w:rPr>
          <w:b/>
          <w:sz w:val="22"/>
          <w:szCs w:val="22"/>
        </w:rPr>
        <w:t>об оплате труда работников муниципального автономного  дошкольного образовательного  учреждения детский сад комбинированного вида №26</w:t>
      </w:r>
    </w:p>
    <w:p w:rsidR="000A49DB" w:rsidRDefault="000A49DB" w:rsidP="000A49DB">
      <w:pPr>
        <w:ind w:left="709" w:hanging="284"/>
        <w:jc w:val="center"/>
        <w:rPr>
          <w:b/>
          <w:sz w:val="22"/>
          <w:szCs w:val="22"/>
        </w:rPr>
      </w:pPr>
      <w:r>
        <w:rPr>
          <w:b/>
          <w:sz w:val="22"/>
          <w:szCs w:val="22"/>
        </w:rPr>
        <w:t xml:space="preserve">«Буратино» </w:t>
      </w:r>
      <w:proofErr w:type="spellStart"/>
      <w:r>
        <w:rPr>
          <w:b/>
          <w:sz w:val="22"/>
          <w:szCs w:val="22"/>
        </w:rPr>
        <w:t>г</w:t>
      </w:r>
      <w:proofErr w:type="gramStart"/>
      <w:r>
        <w:rPr>
          <w:b/>
          <w:sz w:val="22"/>
          <w:szCs w:val="22"/>
        </w:rPr>
        <w:t>.Б</w:t>
      </w:r>
      <w:proofErr w:type="gramEnd"/>
      <w:r>
        <w:rPr>
          <w:b/>
          <w:sz w:val="22"/>
          <w:szCs w:val="22"/>
        </w:rPr>
        <w:t>елебея</w:t>
      </w:r>
      <w:proofErr w:type="spellEnd"/>
      <w:r>
        <w:rPr>
          <w:b/>
          <w:sz w:val="22"/>
          <w:szCs w:val="22"/>
        </w:rPr>
        <w:t xml:space="preserve"> муниципального района </w:t>
      </w:r>
      <w:proofErr w:type="spellStart"/>
      <w:r>
        <w:rPr>
          <w:b/>
          <w:sz w:val="22"/>
          <w:szCs w:val="22"/>
        </w:rPr>
        <w:t>Белебеевский</w:t>
      </w:r>
      <w:proofErr w:type="spellEnd"/>
      <w:r>
        <w:rPr>
          <w:b/>
          <w:sz w:val="22"/>
          <w:szCs w:val="22"/>
        </w:rPr>
        <w:t xml:space="preserve"> район</w:t>
      </w:r>
    </w:p>
    <w:p w:rsidR="000A49DB" w:rsidRDefault="000A49DB" w:rsidP="000A49DB">
      <w:pPr>
        <w:ind w:left="709" w:hanging="284"/>
        <w:jc w:val="center"/>
        <w:rPr>
          <w:b/>
          <w:sz w:val="22"/>
          <w:szCs w:val="22"/>
        </w:rPr>
      </w:pPr>
      <w:r>
        <w:rPr>
          <w:b/>
          <w:sz w:val="22"/>
          <w:szCs w:val="22"/>
        </w:rPr>
        <w:t>Республики Башкортостан</w:t>
      </w:r>
    </w:p>
    <w:p w:rsidR="000A49DB" w:rsidRDefault="000A49DB" w:rsidP="000A49DB">
      <w:pPr>
        <w:ind w:left="709" w:hanging="284"/>
        <w:jc w:val="center"/>
        <w:rPr>
          <w:b/>
          <w:sz w:val="22"/>
          <w:szCs w:val="22"/>
        </w:rPr>
      </w:pPr>
      <w:r>
        <w:rPr>
          <w:b/>
          <w:bCs/>
          <w:sz w:val="22"/>
          <w:szCs w:val="22"/>
        </w:rPr>
        <w:t>с 01.09.2024года</w:t>
      </w:r>
    </w:p>
    <w:p w:rsidR="000A49DB" w:rsidRDefault="000A49DB" w:rsidP="000A49DB">
      <w:pPr>
        <w:autoSpaceDE w:val="0"/>
        <w:autoSpaceDN w:val="0"/>
        <w:adjustRightInd w:val="0"/>
        <w:ind w:firstLine="425"/>
        <w:jc w:val="both"/>
        <w:rPr>
          <w:b/>
          <w:sz w:val="22"/>
          <w:szCs w:val="22"/>
        </w:rPr>
      </w:pPr>
    </w:p>
    <w:p w:rsidR="000A49DB" w:rsidRDefault="000A49DB" w:rsidP="000A49DB">
      <w:pPr>
        <w:tabs>
          <w:tab w:val="left" w:pos="1134"/>
        </w:tabs>
        <w:spacing w:after="120"/>
        <w:jc w:val="both"/>
        <w:rPr>
          <w:rFonts w:eastAsia="Calibri"/>
          <w:sz w:val="22"/>
          <w:szCs w:val="22"/>
        </w:rPr>
      </w:pPr>
      <w:r>
        <w:rPr>
          <w:b/>
          <w:sz w:val="22"/>
          <w:szCs w:val="22"/>
        </w:rPr>
        <w:t xml:space="preserve"> </w:t>
      </w:r>
      <w:proofErr w:type="gramStart"/>
      <w:r>
        <w:rPr>
          <w:rFonts w:eastAsia="Calibri"/>
          <w:sz w:val="22"/>
          <w:szCs w:val="22"/>
        </w:rPr>
        <w:t xml:space="preserve">1.1.Настоящее Положение об оплате труда работников муниципального автономного  дошкольного образовательного учреждения  детский сад комбинированного вида №26  «Буратино»  муниципального района </w:t>
      </w:r>
      <w:proofErr w:type="spellStart"/>
      <w:r>
        <w:rPr>
          <w:rFonts w:eastAsia="Calibri"/>
          <w:sz w:val="22"/>
          <w:szCs w:val="22"/>
        </w:rPr>
        <w:t>Белебеевский</w:t>
      </w:r>
      <w:proofErr w:type="spellEnd"/>
      <w:r>
        <w:rPr>
          <w:rFonts w:eastAsia="Calibri"/>
          <w:sz w:val="22"/>
          <w:szCs w:val="22"/>
        </w:rPr>
        <w:t xml:space="preserve"> район Республики Башкортостан (далее - Положение) разработано в соответствии с Указом Президента Республики Башкортостан от </w:t>
      </w:r>
      <w:r>
        <w:rPr>
          <w:rFonts w:eastAsia="Calibri"/>
          <w:sz w:val="22"/>
          <w:szCs w:val="22"/>
          <w:lang w:val="en-US"/>
        </w:rPr>
        <w:t> </w:t>
      </w:r>
      <w:r>
        <w:rPr>
          <w:rFonts w:eastAsia="Calibri"/>
          <w:sz w:val="22"/>
          <w:szCs w:val="22"/>
        </w:rPr>
        <w:t>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w:t>
      </w:r>
      <w:proofErr w:type="gramEnd"/>
      <w:r>
        <w:rPr>
          <w:rFonts w:eastAsia="Calibri"/>
          <w:sz w:val="22"/>
          <w:szCs w:val="22"/>
        </w:rPr>
        <w:t xml:space="preserve"> № </w:t>
      </w:r>
      <w:proofErr w:type="gramStart"/>
      <w:r>
        <w:rPr>
          <w:rFonts w:eastAsia="Calibri"/>
          <w:sz w:val="22"/>
          <w:szCs w:val="22"/>
        </w:rPr>
        <w:t xml:space="preserve">94 «О </w:t>
      </w:r>
      <w:proofErr w:type="spellStart"/>
      <w:r>
        <w:rPr>
          <w:rFonts w:eastAsia="Calibri"/>
          <w:sz w:val="22"/>
          <w:szCs w:val="22"/>
        </w:rPr>
        <w:t>мерахпо</w:t>
      </w:r>
      <w:proofErr w:type="spellEnd"/>
      <w:r>
        <w:rPr>
          <w:rFonts w:eastAsia="Calibri"/>
          <w:sz w:val="22"/>
          <w:szCs w:val="22"/>
        </w:rPr>
        <w:t xml:space="preserve"> введению новых систем оплаты труда работников государственных учреждений Республики Башкортостан», Указом Главы Республики Башкортостан от </w:t>
      </w:r>
      <w:r>
        <w:rPr>
          <w:rFonts w:eastAsia="Calibri"/>
          <w:sz w:val="22"/>
          <w:szCs w:val="22"/>
          <w:lang w:val="en-US"/>
        </w:rPr>
        <w:t> </w:t>
      </w:r>
      <w:r>
        <w:rPr>
          <w:rFonts w:eastAsia="Calibri"/>
          <w:sz w:val="22"/>
          <w:szCs w:val="22"/>
        </w:rPr>
        <w:t>22 декабря 2023 года УГ-1164 «О повышении оплаты труда работников государственных учреждений Республики Башкортостан», постановлением Правительства Республики Башкортостан от 17 января 2024 года № 2 «О мерах по повышению оплаты труда работников государственных учреждений Республики Башкортостан», Положением об оплате труда работников государственных учреждений</w:t>
      </w:r>
      <w:proofErr w:type="gramEnd"/>
      <w:r>
        <w:rPr>
          <w:rFonts w:eastAsia="Calibri"/>
          <w:sz w:val="22"/>
          <w:szCs w:val="22"/>
        </w:rPr>
        <w:t xml:space="preserve"> образования, подведомственных Министерству образования Республики Башкортостан, утвержденным постановлением Правительства Республики Башкортостан от 27 октября 2008 года №374, Положением об оплате труда работников </w:t>
      </w:r>
      <w:proofErr w:type="spellStart"/>
      <w:r>
        <w:rPr>
          <w:rFonts w:eastAsia="Calibri"/>
          <w:sz w:val="22"/>
          <w:szCs w:val="22"/>
        </w:rPr>
        <w:t>учреждениймуниципального</w:t>
      </w:r>
      <w:proofErr w:type="spellEnd"/>
      <w:r>
        <w:rPr>
          <w:rFonts w:eastAsia="Calibri"/>
          <w:sz w:val="22"/>
          <w:szCs w:val="22"/>
        </w:rPr>
        <w:t xml:space="preserve"> района </w:t>
      </w:r>
      <w:proofErr w:type="spellStart"/>
      <w:r>
        <w:rPr>
          <w:rFonts w:eastAsia="Calibri"/>
          <w:sz w:val="22"/>
          <w:szCs w:val="22"/>
        </w:rPr>
        <w:t>Белебеевский</w:t>
      </w:r>
      <w:proofErr w:type="spellEnd"/>
      <w:r>
        <w:rPr>
          <w:rFonts w:eastAsia="Calibri"/>
          <w:sz w:val="22"/>
          <w:szCs w:val="22"/>
        </w:rPr>
        <w:t xml:space="preserve"> район Республики Башкортостан, утвержденным постановлением  Главы Администрации муниципального </w:t>
      </w:r>
      <w:proofErr w:type="spellStart"/>
      <w:r>
        <w:rPr>
          <w:rFonts w:eastAsia="Calibri"/>
          <w:sz w:val="22"/>
          <w:szCs w:val="22"/>
        </w:rPr>
        <w:t>районаБелебеевский</w:t>
      </w:r>
      <w:proofErr w:type="spellEnd"/>
      <w:r>
        <w:rPr>
          <w:rFonts w:eastAsia="Calibri"/>
          <w:sz w:val="22"/>
          <w:szCs w:val="22"/>
        </w:rPr>
        <w:t xml:space="preserve"> район Республики Башкортостан от 28.06.2024 года №566, нормативными правовыми актами Российской Федерации и Республики Башкортостан.  </w:t>
      </w:r>
    </w:p>
    <w:p w:rsidR="000A49DB" w:rsidRDefault="000A49DB" w:rsidP="000A49DB">
      <w:pPr>
        <w:autoSpaceDE w:val="0"/>
        <w:autoSpaceDN w:val="0"/>
        <w:adjustRightInd w:val="0"/>
        <w:rPr>
          <w:sz w:val="22"/>
          <w:szCs w:val="22"/>
        </w:rPr>
      </w:pPr>
      <w:r>
        <w:rPr>
          <w:sz w:val="22"/>
          <w:szCs w:val="22"/>
        </w:rPr>
        <w:t>1.2. Положение разработано в целях совершенствования организации формирования заработной платы работников, повышения стимулирующих функций и заинтересованности работников в конечных результатах работы.</w:t>
      </w:r>
    </w:p>
    <w:p w:rsidR="000A49DB" w:rsidRDefault="000A49DB" w:rsidP="000A49DB">
      <w:pPr>
        <w:jc w:val="both"/>
        <w:rPr>
          <w:sz w:val="22"/>
          <w:szCs w:val="22"/>
        </w:rPr>
      </w:pPr>
      <w:r>
        <w:rPr>
          <w:sz w:val="22"/>
          <w:szCs w:val="22"/>
        </w:rPr>
        <w:t xml:space="preserve">1.3.Положение распространяется на работников муниципального автономного дошкольного образовательного учреждения детский сад комбинированного вида №26 «Буратино» г. Белебея </w:t>
      </w:r>
      <w:r>
        <w:rPr>
          <w:spacing w:val="-5"/>
          <w:sz w:val="22"/>
          <w:szCs w:val="22"/>
        </w:rPr>
        <w:t xml:space="preserve">муниципального района </w:t>
      </w:r>
      <w:proofErr w:type="spellStart"/>
      <w:r>
        <w:rPr>
          <w:spacing w:val="-5"/>
          <w:sz w:val="22"/>
          <w:szCs w:val="22"/>
        </w:rPr>
        <w:t>Белебеевский</w:t>
      </w:r>
      <w:proofErr w:type="spellEnd"/>
      <w:r>
        <w:rPr>
          <w:spacing w:val="-5"/>
          <w:sz w:val="22"/>
          <w:szCs w:val="22"/>
        </w:rPr>
        <w:t xml:space="preserve"> район </w:t>
      </w:r>
      <w:r>
        <w:rPr>
          <w:sz w:val="22"/>
          <w:szCs w:val="22"/>
        </w:rPr>
        <w:t>(далее – учреждения).</w:t>
      </w:r>
    </w:p>
    <w:p w:rsidR="000A49DB" w:rsidRDefault="000A49DB" w:rsidP="000A49DB">
      <w:pPr>
        <w:pStyle w:val="24"/>
        <w:rPr>
          <w:sz w:val="22"/>
          <w:szCs w:val="22"/>
        </w:rPr>
      </w:pPr>
      <w:r>
        <w:rPr>
          <w:sz w:val="22"/>
          <w:szCs w:val="22"/>
        </w:rPr>
        <w:t xml:space="preserve">Положение включает в себя: </w:t>
      </w:r>
    </w:p>
    <w:p w:rsidR="000A49DB" w:rsidRDefault="000A49DB" w:rsidP="000A49DB">
      <w:pPr>
        <w:pStyle w:val="24"/>
        <w:numPr>
          <w:ilvl w:val="0"/>
          <w:numId w:val="56"/>
        </w:numPr>
        <w:tabs>
          <w:tab w:val="left" w:pos="284"/>
        </w:tabs>
        <w:ind w:left="0" w:hanging="11"/>
        <w:rPr>
          <w:sz w:val="22"/>
          <w:szCs w:val="22"/>
        </w:rPr>
      </w:pPr>
      <w:r>
        <w:rPr>
          <w:sz w:val="22"/>
          <w:szCs w:val="22"/>
        </w:rPr>
        <w:t xml:space="preserve"> базовую единицу, устанавливаемую Правительством Республики Башкортостан, коэффициенты для определения размеров должностных окладов и размеров ставок заработной платы;</w:t>
      </w:r>
    </w:p>
    <w:p w:rsidR="000A49DB" w:rsidRDefault="000A49DB" w:rsidP="000A49DB">
      <w:pPr>
        <w:numPr>
          <w:ilvl w:val="0"/>
          <w:numId w:val="56"/>
        </w:numPr>
        <w:tabs>
          <w:tab w:val="left" w:pos="284"/>
        </w:tabs>
        <w:autoSpaceDE w:val="0"/>
        <w:autoSpaceDN w:val="0"/>
        <w:adjustRightInd w:val="0"/>
        <w:ind w:left="0" w:hanging="11"/>
        <w:jc w:val="both"/>
        <w:rPr>
          <w:bCs/>
          <w:sz w:val="22"/>
          <w:szCs w:val="22"/>
        </w:rPr>
      </w:pPr>
      <w:r>
        <w:rPr>
          <w:bCs/>
          <w:sz w:val="22"/>
          <w:szCs w:val="22"/>
        </w:rPr>
        <w:t xml:space="preserve"> </w:t>
      </w:r>
      <w:r>
        <w:rPr>
          <w:sz w:val="22"/>
          <w:szCs w:val="22"/>
        </w:rPr>
        <w:t>должностные оклады по профессиональным квалификационным группам (далее – ПКГ), квалификационным уровням, занимаемой должности, профессиональной подготовке, категории, разряду работ в соответствии с Единым тарифно - квалификационным справочником (далее – ЕТКС)</w:t>
      </w:r>
      <w:r>
        <w:rPr>
          <w:bCs/>
          <w:sz w:val="22"/>
          <w:szCs w:val="22"/>
        </w:rPr>
        <w:t>;</w:t>
      </w:r>
    </w:p>
    <w:p w:rsidR="000A49DB" w:rsidRDefault="000A49DB" w:rsidP="000A49DB">
      <w:pPr>
        <w:pStyle w:val="24"/>
        <w:numPr>
          <w:ilvl w:val="0"/>
          <w:numId w:val="51"/>
        </w:numPr>
        <w:tabs>
          <w:tab w:val="left" w:pos="284"/>
        </w:tabs>
        <w:ind w:left="0" w:hanging="11"/>
        <w:rPr>
          <w:bCs/>
          <w:sz w:val="22"/>
          <w:szCs w:val="22"/>
        </w:rPr>
      </w:pPr>
      <w:r>
        <w:rPr>
          <w:sz w:val="22"/>
          <w:szCs w:val="22"/>
        </w:rPr>
        <w:t>размеры ставок заработной платы по ПКГ, квалификационным уровням, спортивным званиям и достижениям (далее – ставки заработной платы)</w:t>
      </w:r>
      <w:r>
        <w:rPr>
          <w:bCs/>
          <w:sz w:val="22"/>
          <w:szCs w:val="22"/>
        </w:rPr>
        <w:t>;</w:t>
      </w:r>
    </w:p>
    <w:p w:rsidR="000A49DB" w:rsidRDefault="000A49DB" w:rsidP="000A49DB">
      <w:pPr>
        <w:pStyle w:val="24"/>
        <w:numPr>
          <w:ilvl w:val="0"/>
          <w:numId w:val="51"/>
        </w:numPr>
        <w:tabs>
          <w:tab w:val="left" w:pos="284"/>
        </w:tabs>
        <w:ind w:left="0" w:hanging="11"/>
        <w:rPr>
          <w:sz w:val="22"/>
          <w:szCs w:val="22"/>
        </w:rPr>
      </w:pPr>
      <w:r>
        <w:rPr>
          <w:bCs/>
          <w:sz w:val="22"/>
          <w:szCs w:val="22"/>
        </w:rPr>
        <w:t>размеры</w:t>
      </w:r>
      <w:r>
        <w:rPr>
          <w:sz w:val="22"/>
          <w:szCs w:val="22"/>
        </w:rPr>
        <w:t xml:space="preserve"> повышающих коэффициентов к должностным окладам и ставкам зарплаты;</w:t>
      </w:r>
    </w:p>
    <w:p w:rsidR="000A49DB" w:rsidRDefault="000A49DB" w:rsidP="000A49DB">
      <w:pPr>
        <w:numPr>
          <w:ilvl w:val="0"/>
          <w:numId w:val="56"/>
        </w:numPr>
        <w:tabs>
          <w:tab w:val="left" w:pos="284"/>
        </w:tabs>
        <w:ind w:left="0" w:hanging="11"/>
        <w:jc w:val="both"/>
        <w:rPr>
          <w:sz w:val="22"/>
          <w:szCs w:val="22"/>
        </w:rPr>
      </w:pPr>
      <w:r>
        <w:rPr>
          <w:sz w:val="22"/>
          <w:szCs w:val="22"/>
        </w:rPr>
        <w:t>условия осуществления и размеры выплат компенсационного характера;</w:t>
      </w:r>
    </w:p>
    <w:p w:rsidR="000A49DB" w:rsidRDefault="000A49DB" w:rsidP="000A49DB">
      <w:pPr>
        <w:numPr>
          <w:ilvl w:val="0"/>
          <w:numId w:val="56"/>
        </w:numPr>
        <w:tabs>
          <w:tab w:val="left" w:pos="284"/>
        </w:tabs>
        <w:ind w:left="0" w:hanging="11"/>
        <w:jc w:val="both"/>
        <w:rPr>
          <w:sz w:val="22"/>
          <w:szCs w:val="22"/>
        </w:rPr>
      </w:pPr>
      <w:r>
        <w:rPr>
          <w:sz w:val="22"/>
          <w:szCs w:val="22"/>
        </w:rPr>
        <w:t>условия осуществления и размеры выплат стимулирующего характера;</w:t>
      </w:r>
    </w:p>
    <w:p w:rsidR="000A49DB" w:rsidRDefault="000A49DB" w:rsidP="000A49DB">
      <w:pPr>
        <w:jc w:val="both"/>
        <w:rPr>
          <w:sz w:val="22"/>
          <w:szCs w:val="22"/>
        </w:rPr>
      </w:pPr>
      <w:r>
        <w:rPr>
          <w:sz w:val="22"/>
          <w:szCs w:val="22"/>
        </w:rPr>
        <w:t xml:space="preserve">1.4. Условия оплаты труда, включая размеры ставок зарплаты, окладов работников, </w:t>
      </w:r>
    </w:p>
    <w:p w:rsidR="000A49DB" w:rsidRDefault="000A49DB" w:rsidP="000A49DB">
      <w:pPr>
        <w:ind w:firstLine="284"/>
        <w:jc w:val="both"/>
        <w:rPr>
          <w:sz w:val="22"/>
          <w:szCs w:val="22"/>
        </w:rPr>
      </w:pPr>
      <w:r>
        <w:rPr>
          <w:sz w:val="22"/>
          <w:szCs w:val="22"/>
        </w:rPr>
        <w:t>повышающие коэффициенты к окладам, ставкам зарплаты, выплаты компенсационного и стимулирующего характера в обязательном порядке включаются в трудовой договор.</w:t>
      </w:r>
    </w:p>
    <w:p w:rsidR="000A49DB" w:rsidRDefault="000A49DB" w:rsidP="000A49DB">
      <w:pPr>
        <w:jc w:val="both"/>
        <w:rPr>
          <w:sz w:val="22"/>
          <w:szCs w:val="22"/>
        </w:rPr>
      </w:pPr>
      <w:r>
        <w:rPr>
          <w:sz w:val="22"/>
          <w:szCs w:val="22"/>
        </w:rPr>
        <w:t xml:space="preserve">1.5. </w:t>
      </w:r>
      <w:r>
        <w:rPr>
          <w:bCs/>
          <w:sz w:val="22"/>
          <w:szCs w:val="22"/>
        </w:rPr>
        <w:t>Руководитель Учреждения на основании приказа с учетом мотивированного мнения  профсоюзного комитета</w:t>
      </w:r>
      <w:r>
        <w:rPr>
          <w:sz w:val="22"/>
          <w:szCs w:val="22"/>
        </w:rPr>
        <w:t xml:space="preserve"> утверждает Положение об оплате труда работников Учреждения.</w:t>
      </w:r>
    </w:p>
    <w:p w:rsidR="000A49DB" w:rsidRDefault="000A49DB" w:rsidP="000A49DB">
      <w:pPr>
        <w:pStyle w:val="ConsPlusNormal"/>
        <w:ind w:firstLine="0"/>
        <w:jc w:val="both"/>
        <w:rPr>
          <w:rFonts w:ascii="Times New Roman" w:hAnsi="Times New Roman" w:cs="Times New Roman"/>
          <w:sz w:val="22"/>
          <w:szCs w:val="22"/>
        </w:rPr>
      </w:pPr>
      <w:r>
        <w:rPr>
          <w:rFonts w:ascii="Times New Roman" w:hAnsi="Times New Roman" w:cs="Times New Roman"/>
          <w:bCs/>
          <w:sz w:val="22"/>
          <w:szCs w:val="22"/>
        </w:rPr>
        <w:t>1.6. Р</w:t>
      </w:r>
      <w:r>
        <w:rPr>
          <w:rFonts w:ascii="Times New Roman" w:hAnsi="Times New Roman" w:cs="Times New Roman"/>
          <w:sz w:val="22"/>
          <w:szCs w:val="22"/>
        </w:rPr>
        <w:t xml:space="preserve">азмеры ставок заработной платы, окладов (должностных окладов) устанавливаются с учетом базовой единицы и </w:t>
      </w:r>
      <w:proofErr w:type="gramStart"/>
      <w:r>
        <w:rPr>
          <w:rFonts w:ascii="Times New Roman" w:hAnsi="Times New Roman" w:cs="Times New Roman"/>
          <w:sz w:val="22"/>
          <w:szCs w:val="22"/>
        </w:rPr>
        <w:t>отнесения</w:t>
      </w:r>
      <w:proofErr w:type="gramEnd"/>
      <w:r>
        <w:rPr>
          <w:rFonts w:ascii="Times New Roman" w:hAnsi="Times New Roman" w:cs="Times New Roman"/>
          <w:sz w:val="22"/>
          <w:szCs w:val="22"/>
        </w:rPr>
        <w:t xml:space="preserve">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w:t>
      </w:r>
      <w:r>
        <w:rPr>
          <w:rFonts w:ascii="Times New Roman" w:hAnsi="Times New Roman" w:cs="Times New Roman"/>
          <w:sz w:val="22"/>
          <w:szCs w:val="22"/>
        </w:rPr>
        <w:lastRenderedPageBreak/>
        <w:t xml:space="preserve">Федерации от 29 мая 2008 года </w:t>
      </w:r>
      <w:hyperlink r:id="rId12"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 w:history="1">
        <w:r>
          <w:rPr>
            <w:rStyle w:val="a3"/>
            <w:sz w:val="22"/>
            <w:szCs w:val="22"/>
          </w:rPr>
          <w:t>N 247н</w:t>
        </w:r>
      </w:hyperlink>
      <w:r>
        <w:rPr>
          <w:rFonts w:ascii="Times New Roman" w:hAnsi="Times New Roman" w:cs="Times New Roman"/>
          <w:sz w:val="22"/>
          <w:szCs w:val="22"/>
        </w:rPr>
        <w:t xml:space="preserve"> (с последующими изменениями). </w:t>
      </w:r>
    </w:p>
    <w:p w:rsidR="000A49DB" w:rsidRDefault="000A49DB" w:rsidP="000A49DB">
      <w:pPr>
        <w:pStyle w:val="af"/>
        <w:rPr>
          <w:bCs/>
          <w:sz w:val="22"/>
          <w:szCs w:val="22"/>
        </w:rPr>
      </w:pPr>
      <w:r>
        <w:rPr>
          <w:sz w:val="22"/>
          <w:szCs w:val="22"/>
        </w:rPr>
        <w:t xml:space="preserve">1.7. </w:t>
      </w:r>
      <w:r>
        <w:rPr>
          <w:bCs/>
          <w:sz w:val="22"/>
          <w:szCs w:val="22"/>
        </w:rPr>
        <w:t>Размеры должностных окладов и ставок заработной платы работников устанавливаются руководителем Учреждения на основе окладов и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0A49DB" w:rsidRDefault="000A49DB" w:rsidP="000A49DB">
      <w:pPr>
        <w:autoSpaceDE w:val="0"/>
        <w:autoSpaceDN w:val="0"/>
        <w:adjustRightInd w:val="0"/>
        <w:jc w:val="both"/>
        <w:rPr>
          <w:b/>
          <w:i/>
          <w:sz w:val="22"/>
          <w:szCs w:val="22"/>
          <w:u w:val="single"/>
        </w:rPr>
      </w:pPr>
      <w:r>
        <w:rPr>
          <w:sz w:val="22"/>
          <w:szCs w:val="22"/>
        </w:rPr>
        <w:t xml:space="preserve">1.8.Оплата труда устанавливается исходя из тарифицируемой педагогической нагрузки. </w:t>
      </w:r>
    </w:p>
    <w:p w:rsidR="000A49DB" w:rsidRDefault="000A49DB" w:rsidP="000A49DB">
      <w:pPr>
        <w:ind w:firstLine="426"/>
        <w:jc w:val="both"/>
        <w:rPr>
          <w:bCs/>
          <w:sz w:val="22"/>
          <w:szCs w:val="22"/>
        </w:rPr>
      </w:pPr>
      <w:proofErr w:type="gramStart"/>
      <w:r>
        <w:rPr>
          <w:sz w:val="22"/>
          <w:szCs w:val="22"/>
        </w:rPr>
        <w:t>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установленной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w:t>
      </w:r>
      <w:proofErr w:type="gramEnd"/>
      <w:r>
        <w:rPr>
          <w:sz w:val="22"/>
          <w:szCs w:val="22"/>
        </w:rPr>
        <w:t xml:space="preserve"> работников и о порядке определения учебной нагрузки педагогических работников</w:t>
      </w:r>
      <w:proofErr w:type="gramStart"/>
      <w:r>
        <w:rPr>
          <w:sz w:val="22"/>
          <w:szCs w:val="22"/>
        </w:rPr>
        <w:t xml:space="preserve"> ,</w:t>
      </w:r>
      <w:proofErr w:type="gramEnd"/>
      <w:r>
        <w:rPr>
          <w:sz w:val="22"/>
          <w:szCs w:val="22"/>
        </w:rPr>
        <w:t xml:space="preserve"> оговариваемой в трудовом договоре» и </w:t>
      </w:r>
      <w:r>
        <w:rPr>
          <w:bCs/>
          <w:sz w:val="22"/>
          <w:szCs w:val="22"/>
        </w:rPr>
        <w:t xml:space="preserve">Приказом </w:t>
      </w:r>
      <w:proofErr w:type="spellStart"/>
      <w:r>
        <w:rPr>
          <w:bCs/>
          <w:sz w:val="22"/>
          <w:szCs w:val="22"/>
        </w:rPr>
        <w:t>Минобрнауки</w:t>
      </w:r>
      <w:proofErr w:type="spellEnd"/>
      <w:r>
        <w:rPr>
          <w:bCs/>
          <w:sz w:val="22"/>
          <w:szCs w:val="22"/>
        </w:rPr>
        <w:t xml:space="preserve">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0A49DB" w:rsidRDefault="000A49DB" w:rsidP="000A49DB">
      <w:pPr>
        <w:jc w:val="both"/>
        <w:rPr>
          <w:sz w:val="22"/>
          <w:szCs w:val="22"/>
        </w:rPr>
      </w:pPr>
      <w:r>
        <w:rPr>
          <w:sz w:val="22"/>
          <w:szCs w:val="22"/>
        </w:rPr>
        <w:t xml:space="preserve">1.9.Месячная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в Республике Башкортостан размера заработной платы и установленного федеральным законодательством размера оплаты труда. </w:t>
      </w:r>
    </w:p>
    <w:p w:rsidR="000A49DB" w:rsidRDefault="000A49DB" w:rsidP="000A49DB">
      <w:pPr>
        <w:shd w:val="clear" w:color="auto" w:fill="FFFFFF"/>
        <w:tabs>
          <w:tab w:val="left" w:pos="0"/>
        </w:tabs>
        <w:jc w:val="both"/>
        <w:rPr>
          <w:sz w:val="22"/>
          <w:szCs w:val="22"/>
        </w:rPr>
      </w:pPr>
      <w:r>
        <w:rPr>
          <w:sz w:val="22"/>
          <w:szCs w:val="22"/>
        </w:rPr>
        <w:t>1.10.Оплата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зарплаты по основной должности, а также по должности, занимаемой в порядке совместительства, производится раздельно по каждой должности.</w:t>
      </w:r>
    </w:p>
    <w:p w:rsidR="000A49DB" w:rsidRDefault="000A49DB" w:rsidP="000A49DB">
      <w:pPr>
        <w:widowControl w:val="0"/>
        <w:autoSpaceDE w:val="0"/>
        <w:autoSpaceDN w:val="0"/>
        <w:adjustRightInd w:val="0"/>
        <w:jc w:val="both"/>
        <w:rPr>
          <w:sz w:val="22"/>
          <w:szCs w:val="22"/>
        </w:rPr>
      </w:pPr>
      <w:proofErr w:type="gramStart"/>
      <w:r>
        <w:rPr>
          <w:sz w:val="22"/>
          <w:szCs w:val="22"/>
        </w:rPr>
        <w:t>1.11.Лица,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w:t>
      </w:r>
      <w:proofErr w:type="gramEnd"/>
    </w:p>
    <w:p w:rsidR="000A49DB" w:rsidRDefault="000A49DB" w:rsidP="000A49DB">
      <w:pPr>
        <w:widowControl w:val="0"/>
        <w:autoSpaceDE w:val="0"/>
        <w:autoSpaceDN w:val="0"/>
        <w:adjustRightInd w:val="0"/>
        <w:jc w:val="both"/>
        <w:rPr>
          <w:sz w:val="22"/>
          <w:szCs w:val="22"/>
        </w:rPr>
      </w:pPr>
      <w:r>
        <w:rPr>
          <w:sz w:val="22"/>
          <w:szCs w:val="22"/>
        </w:rPr>
        <w:t xml:space="preserve">1.12.Наименования должностей или профессий и </w:t>
      </w:r>
      <w:proofErr w:type="gramStart"/>
      <w:r>
        <w:rPr>
          <w:sz w:val="22"/>
          <w:szCs w:val="22"/>
        </w:rPr>
        <w:t>квалификационное</w:t>
      </w:r>
      <w:proofErr w:type="gramEnd"/>
      <w:r>
        <w:rPr>
          <w:sz w:val="22"/>
          <w:szCs w:val="22"/>
        </w:rPr>
        <w:t xml:space="preserve">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0A49DB" w:rsidRDefault="000A49DB" w:rsidP="000A49DB">
      <w:pPr>
        <w:shd w:val="clear" w:color="auto" w:fill="FFFFFF"/>
        <w:tabs>
          <w:tab w:val="left" w:pos="0"/>
        </w:tabs>
        <w:jc w:val="both"/>
        <w:rPr>
          <w:sz w:val="22"/>
          <w:szCs w:val="22"/>
        </w:rPr>
      </w:pPr>
      <w:r>
        <w:rPr>
          <w:sz w:val="22"/>
          <w:szCs w:val="22"/>
        </w:rPr>
        <w:t>1.13.Фонд оплаты труда работников учреждения формируется исходя из объема субсидий, поступающих в установленном порядке указанным учреждениям из бюджета Республики Башкортостан, и  средств от приносящей доход деятельности.</w:t>
      </w:r>
    </w:p>
    <w:p w:rsidR="000A49DB" w:rsidRDefault="000A49DB" w:rsidP="000A49DB">
      <w:pPr>
        <w:shd w:val="clear" w:color="auto" w:fill="FFFFFF"/>
        <w:tabs>
          <w:tab w:val="left" w:pos="0"/>
        </w:tabs>
        <w:jc w:val="both"/>
        <w:rPr>
          <w:sz w:val="22"/>
          <w:szCs w:val="22"/>
        </w:rPr>
      </w:pPr>
      <w:r>
        <w:rPr>
          <w:sz w:val="22"/>
          <w:szCs w:val="22"/>
        </w:rPr>
        <w:t>1.14.Руководитель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0A49DB" w:rsidRDefault="000A49DB" w:rsidP="000A49DB">
      <w:pPr>
        <w:jc w:val="both"/>
        <w:rPr>
          <w:sz w:val="22"/>
          <w:szCs w:val="22"/>
        </w:rPr>
      </w:pPr>
      <w:r>
        <w:rPr>
          <w:sz w:val="22"/>
          <w:szCs w:val="22"/>
        </w:rPr>
        <w:t xml:space="preserve">1.15.Установить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этого учреждения, утверждается приказом МКУ Управление образования муниципального района </w:t>
      </w:r>
      <w:proofErr w:type="spellStart"/>
      <w:r>
        <w:rPr>
          <w:sz w:val="22"/>
          <w:szCs w:val="22"/>
        </w:rPr>
        <w:t>Белебеевский</w:t>
      </w:r>
      <w:proofErr w:type="spellEnd"/>
      <w:r>
        <w:rPr>
          <w:sz w:val="22"/>
          <w:szCs w:val="22"/>
        </w:rPr>
        <w:t xml:space="preserve"> район Республики Башкортостан.</w:t>
      </w:r>
    </w:p>
    <w:p w:rsidR="000A49DB" w:rsidRDefault="000A49DB" w:rsidP="000A49DB">
      <w:pPr>
        <w:ind w:firstLine="426"/>
        <w:jc w:val="both"/>
        <w:rPr>
          <w:sz w:val="22"/>
          <w:szCs w:val="22"/>
        </w:rPr>
      </w:pPr>
      <w:r>
        <w:rPr>
          <w:sz w:val="22"/>
          <w:szCs w:val="22"/>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0A49DB" w:rsidRDefault="000A49DB" w:rsidP="000A49DB">
      <w:pPr>
        <w:ind w:firstLine="426"/>
        <w:jc w:val="both"/>
        <w:rPr>
          <w:sz w:val="22"/>
          <w:szCs w:val="22"/>
        </w:rPr>
      </w:pPr>
      <w:r>
        <w:rPr>
          <w:sz w:val="22"/>
          <w:szCs w:val="22"/>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0A49DB" w:rsidRDefault="000A49DB" w:rsidP="000A49DB">
      <w:pPr>
        <w:ind w:firstLine="426"/>
        <w:jc w:val="both"/>
        <w:rPr>
          <w:sz w:val="22"/>
          <w:szCs w:val="22"/>
        </w:rPr>
      </w:pPr>
      <w:r>
        <w:rPr>
          <w:sz w:val="22"/>
          <w:szCs w:val="22"/>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0A49DB" w:rsidRDefault="000A49DB" w:rsidP="000A49DB">
      <w:pPr>
        <w:ind w:firstLine="426"/>
        <w:jc w:val="both"/>
        <w:rPr>
          <w:sz w:val="22"/>
          <w:szCs w:val="22"/>
        </w:rPr>
      </w:pPr>
    </w:p>
    <w:p w:rsidR="000A49DB" w:rsidRDefault="000A49DB" w:rsidP="000A49DB">
      <w:pPr>
        <w:shd w:val="clear" w:color="auto" w:fill="FFFFFF"/>
        <w:rPr>
          <w:b/>
          <w:sz w:val="22"/>
          <w:szCs w:val="22"/>
        </w:rPr>
      </w:pPr>
      <w:r>
        <w:rPr>
          <w:b/>
          <w:sz w:val="22"/>
          <w:szCs w:val="22"/>
        </w:rPr>
        <w:t xml:space="preserve">                                            1.Порядок и условия оплаты труда работников     </w:t>
      </w:r>
    </w:p>
    <w:p w:rsidR="000A49DB" w:rsidRDefault="000A49DB" w:rsidP="000A49DB">
      <w:pPr>
        <w:autoSpaceDE w:val="0"/>
        <w:autoSpaceDN w:val="0"/>
        <w:adjustRightInd w:val="0"/>
        <w:jc w:val="both"/>
        <w:rPr>
          <w:rFonts w:eastAsia="Calibri"/>
          <w:sz w:val="22"/>
          <w:szCs w:val="22"/>
        </w:rPr>
      </w:pPr>
      <w:proofErr w:type="gramStart"/>
      <w:r>
        <w:rPr>
          <w:rFonts w:eastAsia="Calibri"/>
          <w:sz w:val="22"/>
          <w:szCs w:val="22"/>
        </w:rPr>
        <w:t>2.1.Установить, что с 1 января 2024 года минимальные оклады работников муниципального автономного дошкольного образовательного учреждения по профессиональным квалификационным группам, а также по должностям, не включенным в профессиональные квалификационные группы, рассчитываются с учетом базовой единицы в размере 4885 рублей, определенной Указом Главы  Республики Башкортостан от 22 декабря 2023 года №УГ-1164 «О повышении оплаты труда работников государственных учреждений Республики Башкортостан».</w:t>
      </w:r>
      <w:proofErr w:type="gramEnd"/>
    </w:p>
    <w:p w:rsidR="000A49DB" w:rsidRDefault="000A49DB" w:rsidP="000A49DB">
      <w:pPr>
        <w:pStyle w:val="24"/>
        <w:ind w:firstLine="0"/>
        <w:rPr>
          <w:sz w:val="22"/>
          <w:szCs w:val="22"/>
        </w:rPr>
      </w:pPr>
      <w:r>
        <w:rPr>
          <w:bCs/>
          <w:sz w:val="22"/>
          <w:szCs w:val="22"/>
        </w:rPr>
        <w:lastRenderedPageBreak/>
        <w:t xml:space="preserve">2.2.Размеры должностных окладов работников устанавливаются на основе отнесения занимаемых ими должностей к ПКГ, </w:t>
      </w:r>
      <w:r>
        <w:rPr>
          <w:sz w:val="22"/>
          <w:szCs w:val="22"/>
        </w:rPr>
        <w:t>квалификационным уровням, разряду работ в соответствии с ЕТКС с учетом их профессиональной подготовки, категории; размеры ставок зарплаты - по ПКГ, квалификационным уровням с учетом  спортивных званий и достижений.</w:t>
      </w:r>
    </w:p>
    <w:p w:rsidR="000A49DB" w:rsidRDefault="000A49DB" w:rsidP="000A49DB">
      <w:pPr>
        <w:pStyle w:val="af"/>
        <w:rPr>
          <w:bCs/>
          <w:sz w:val="22"/>
          <w:szCs w:val="22"/>
        </w:rPr>
      </w:pPr>
      <w:r>
        <w:rPr>
          <w:bCs/>
          <w:sz w:val="22"/>
          <w:szCs w:val="22"/>
        </w:rPr>
        <w:t xml:space="preserve">2.3.К </w:t>
      </w:r>
      <w:r>
        <w:rPr>
          <w:sz w:val="22"/>
          <w:szCs w:val="22"/>
        </w:rPr>
        <w:t xml:space="preserve">минимальным окладам, ставкам заработной платы  с учетом </w:t>
      </w:r>
      <w:r>
        <w:rPr>
          <w:bCs/>
          <w:sz w:val="22"/>
          <w:szCs w:val="22"/>
        </w:rPr>
        <w:t>обеспечения финансовыми средствами руководителем учреждения устанавливаются следующие повышающие коэффициенты:</w:t>
      </w:r>
    </w:p>
    <w:p w:rsidR="000A49DB" w:rsidRDefault="000A49DB" w:rsidP="000A49DB">
      <w:pPr>
        <w:pStyle w:val="af"/>
        <w:numPr>
          <w:ilvl w:val="0"/>
          <w:numId w:val="57"/>
        </w:numPr>
        <w:tabs>
          <w:tab w:val="left" w:pos="284"/>
        </w:tabs>
        <w:ind w:left="0" w:firstLine="0"/>
        <w:rPr>
          <w:bCs/>
          <w:sz w:val="22"/>
          <w:szCs w:val="22"/>
        </w:rPr>
      </w:pPr>
      <w:r>
        <w:rPr>
          <w:bCs/>
          <w:sz w:val="22"/>
          <w:szCs w:val="22"/>
        </w:rPr>
        <w:t xml:space="preserve"> персональный повышающий коэффициент;</w:t>
      </w:r>
    </w:p>
    <w:p w:rsidR="000A49DB" w:rsidRDefault="000A49DB" w:rsidP="000A49DB">
      <w:pPr>
        <w:pStyle w:val="af"/>
        <w:numPr>
          <w:ilvl w:val="0"/>
          <w:numId w:val="57"/>
        </w:numPr>
        <w:tabs>
          <w:tab w:val="left" w:pos="284"/>
        </w:tabs>
        <w:ind w:left="0" w:firstLine="0"/>
        <w:rPr>
          <w:bCs/>
          <w:i/>
          <w:sz w:val="22"/>
          <w:szCs w:val="22"/>
          <w:u w:val="single"/>
        </w:rPr>
      </w:pPr>
      <w:r>
        <w:rPr>
          <w:bCs/>
          <w:sz w:val="22"/>
          <w:szCs w:val="22"/>
        </w:rPr>
        <w:t xml:space="preserve"> повышающий коэффициент педагогическим работникам за квалификационную категорию или стаж педагогической работы;</w:t>
      </w:r>
    </w:p>
    <w:p w:rsidR="000A49DB" w:rsidRDefault="000A49DB" w:rsidP="000A49DB">
      <w:pPr>
        <w:numPr>
          <w:ilvl w:val="0"/>
          <w:numId w:val="57"/>
        </w:numPr>
        <w:shd w:val="clear" w:color="auto" w:fill="FFFFFF"/>
        <w:tabs>
          <w:tab w:val="left" w:pos="284"/>
        </w:tabs>
        <w:ind w:left="0" w:firstLine="0"/>
        <w:jc w:val="both"/>
        <w:rPr>
          <w:sz w:val="22"/>
          <w:szCs w:val="22"/>
        </w:rPr>
      </w:pPr>
      <w:r>
        <w:rPr>
          <w:bCs/>
          <w:sz w:val="22"/>
          <w:szCs w:val="22"/>
        </w:rPr>
        <w:t xml:space="preserve"> повышающий коэффициент за почетное звание (в ред. Постановления Правительства РБ от 31.12.2013г № 649);</w:t>
      </w:r>
    </w:p>
    <w:p w:rsidR="000A49DB" w:rsidRDefault="000A49DB" w:rsidP="000A49DB">
      <w:pPr>
        <w:pStyle w:val="af"/>
        <w:numPr>
          <w:ilvl w:val="0"/>
          <w:numId w:val="57"/>
        </w:numPr>
        <w:tabs>
          <w:tab w:val="left" w:pos="284"/>
        </w:tabs>
        <w:ind w:left="0" w:firstLine="0"/>
        <w:rPr>
          <w:bCs/>
          <w:sz w:val="22"/>
          <w:szCs w:val="22"/>
        </w:rPr>
      </w:pPr>
      <w:r>
        <w:rPr>
          <w:bCs/>
          <w:sz w:val="22"/>
          <w:szCs w:val="22"/>
        </w:rPr>
        <w:t xml:space="preserve"> повышающий коэффициент молодым педагогам;</w:t>
      </w:r>
    </w:p>
    <w:p w:rsidR="000A49DB" w:rsidRDefault="000A49DB" w:rsidP="000A49DB">
      <w:pPr>
        <w:pStyle w:val="af"/>
        <w:numPr>
          <w:ilvl w:val="0"/>
          <w:numId w:val="57"/>
        </w:numPr>
        <w:tabs>
          <w:tab w:val="left" w:pos="284"/>
        </w:tabs>
        <w:ind w:left="0" w:firstLine="0"/>
        <w:rPr>
          <w:bCs/>
          <w:sz w:val="22"/>
          <w:szCs w:val="22"/>
        </w:rPr>
      </w:pPr>
      <w:r>
        <w:rPr>
          <w:bCs/>
          <w:sz w:val="22"/>
          <w:szCs w:val="22"/>
        </w:rPr>
        <w:t xml:space="preserve"> повышающий коэффициент педагогическим работникам за высшее образование;</w:t>
      </w:r>
    </w:p>
    <w:p w:rsidR="000A49DB" w:rsidRDefault="000A49DB" w:rsidP="000A49DB">
      <w:pPr>
        <w:pStyle w:val="af1"/>
        <w:numPr>
          <w:ilvl w:val="0"/>
          <w:numId w:val="57"/>
        </w:numPr>
        <w:tabs>
          <w:tab w:val="left" w:pos="284"/>
        </w:tabs>
        <w:ind w:left="0" w:firstLine="0"/>
        <w:rPr>
          <w:rFonts w:eastAsia="Arial Unicode MS"/>
          <w:sz w:val="22"/>
          <w:szCs w:val="22"/>
        </w:rPr>
      </w:pPr>
      <w:r>
        <w:rPr>
          <w:bCs/>
          <w:sz w:val="22"/>
          <w:szCs w:val="22"/>
        </w:rPr>
        <w:t xml:space="preserve"> повышающий коэффициент </w:t>
      </w:r>
      <w:r>
        <w:rPr>
          <w:sz w:val="22"/>
          <w:szCs w:val="22"/>
        </w:rPr>
        <w:t>за выполнение работ,</w:t>
      </w:r>
      <w:r>
        <w:rPr>
          <w:rFonts w:eastAsia="Arial Unicode MS"/>
          <w:sz w:val="22"/>
          <w:szCs w:val="22"/>
        </w:rPr>
        <w:t xml:space="preserve"> не входящих в должностные обязанности работников;</w:t>
      </w:r>
    </w:p>
    <w:p w:rsidR="000A49DB" w:rsidRDefault="000A49DB" w:rsidP="000A49DB">
      <w:pPr>
        <w:pStyle w:val="af1"/>
        <w:numPr>
          <w:ilvl w:val="0"/>
          <w:numId w:val="57"/>
        </w:numPr>
        <w:tabs>
          <w:tab w:val="left" w:pos="284"/>
        </w:tabs>
        <w:ind w:left="0" w:firstLine="0"/>
        <w:rPr>
          <w:sz w:val="22"/>
          <w:szCs w:val="22"/>
        </w:rPr>
      </w:pPr>
      <w:r>
        <w:rPr>
          <w:rFonts w:eastAsia="Arial Unicode MS"/>
          <w:sz w:val="22"/>
          <w:szCs w:val="22"/>
        </w:rPr>
        <w:t xml:space="preserve"> п</w:t>
      </w:r>
      <w:r>
        <w:rPr>
          <w:sz w:val="22"/>
          <w:szCs w:val="22"/>
        </w:rPr>
        <w:t>овышающий коэффициент к окладу по занимаемой должности.</w:t>
      </w:r>
    </w:p>
    <w:p w:rsidR="000A49DB" w:rsidRDefault="000A49DB" w:rsidP="000A49DB">
      <w:pPr>
        <w:shd w:val="clear" w:color="auto" w:fill="FFFFFF"/>
        <w:jc w:val="both"/>
        <w:rPr>
          <w:sz w:val="22"/>
          <w:szCs w:val="22"/>
        </w:rPr>
      </w:pPr>
      <w:r>
        <w:rPr>
          <w:sz w:val="22"/>
          <w:szCs w:val="22"/>
        </w:rPr>
        <w:t xml:space="preserve">2.4. Размер выплаты по повышающему коэффициенту (надбавки) к ставке зарплаты, окладу определяется путем умножения размера ставки заработной платы, оклада работника на повышающий коэффициент. </w:t>
      </w:r>
    </w:p>
    <w:p w:rsidR="000A49DB" w:rsidRDefault="000A49DB" w:rsidP="000A49DB">
      <w:pPr>
        <w:shd w:val="clear" w:color="auto" w:fill="FFFFFF"/>
        <w:jc w:val="both"/>
        <w:rPr>
          <w:sz w:val="22"/>
          <w:szCs w:val="22"/>
        </w:rPr>
      </w:pPr>
      <w:r>
        <w:rPr>
          <w:sz w:val="22"/>
          <w:szCs w:val="22"/>
        </w:rPr>
        <w:t>2.5. Выплаты по повышающим коэффициентам носят стимулирующий характер.</w:t>
      </w:r>
    </w:p>
    <w:p w:rsidR="000A49DB" w:rsidRDefault="000A49DB" w:rsidP="000A49DB">
      <w:pPr>
        <w:shd w:val="clear" w:color="auto" w:fill="FFFFFF"/>
        <w:ind w:firstLine="284"/>
        <w:jc w:val="both"/>
        <w:rPr>
          <w:sz w:val="22"/>
          <w:szCs w:val="22"/>
        </w:rPr>
      </w:pPr>
      <w:r>
        <w:rPr>
          <w:sz w:val="22"/>
          <w:szCs w:val="22"/>
        </w:rPr>
        <w:t>Применение всех повышающих коэффициентов к окладу, ставке зарплаты не образует новый оклад, ставку зарплаты и не учитываются при начислении компенсационных и стимулирующих выплат.</w:t>
      </w:r>
    </w:p>
    <w:p w:rsidR="000A49DB" w:rsidRDefault="000A49DB" w:rsidP="000A49DB">
      <w:pPr>
        <w:jc w:val="both"/>
        <w:rPr>
          <w:sz w:val="22"/>
          <w:szCs w:val="22"/>
        </w:rPr>
      </w:pPr>
      <w:r>
        <w:rPr>
          <w:sz w:val="22"/>
          <w:szCs w:val="22"/>
        </w:rPr>
        <w:t>2.6.Повышающий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0A49DB" w:rsidRDefault="000A49DB" w:rsidP="000A49DB">
      <w:pPr>
        <w:jc w:val="both"/>
        <w:rPr>
          <w:sz w:val="22"/>
          <w:szCs w:val="22"/>
        </w:rPr>
      </w:pPr>
      <w:r>
        <w:rPr>
          <w:sz w:val="22"/>
          <w:szCs w:val="22"/>
        </w:rPr>
        <w:t>2.7.С учетом условий труда работникам устанавливаются выплаты компенсационного характера, предусмотренные разделом 7 настоящего Положения.</w:t>
      </w:r>
    </w:p>
    <w:p w:rsidR="000A49DB" w:rsidRDefault="000A49DB" w:rsidP="000A49DB">
      <w:pPr>
        <w:rPr>
          <w:sz w:val="22"/>
          <w:szCs w:val="22"/>
        </w:rPr>
      </w:pPr>
      <w:r>
        <w:rPr>
          <w:sz w:val="22"/>
          <w:szCs w:val="22"/>
        </w:rPr>
        <w:t xml:space="preserve">2.8. Работникам устанавливаются стимулирующие выплаты, предусмотренные разделом 8 </w:t>
      </w:r>
      <w:proofErr w:type="spellStart"/>
      <w:r>
        <w:rPr>
          <w:sz w:val="22"/>
          <w:szCs w:val="22"/>
        </w:rPr>
        <w:t>настоящегоПоложения</w:t>
      </w:r>
      <w:proofErr w:type="spellEnd"/>
      <w:r>
        <w:rPr>
          <w:sz w:val="22"/>
          <w:szCs w:val="22"/>
        </w:rPr>
        <w:t xml:space="preserve">.                                                                                                                                                                                                        </w:t>
      </w:r>
    </w:p>
    <w:p w:rsidR="000A49DB" w:rsidRDefault="000A49DB" w:rsidP="000A49DB">
      <w:pPr>
        <w:keepNext/>
        <w:jc w:val="center"/>
        <w:outlineLvl w:val="0"/>
        <w:rPr>
          <w:rFonts w:eastAsia="Calibri"/>
          <w:b/>
          <w:sz w:val="22"/>
          <w:szCs w:val="22"/>
        </w:rPr>
      </w:pPr>
      <w:r>
        <w:rPr>
          <w:rFonts w:eastAsia="Calibri"/>
          <w:b/>
          <w:sz w:val="22"/>
          <w:szCs w:val="22"/>
        </w:rPr>
        <w:t>3. Условия оплаты труда руководителей учреждений образования, их заместителей</w:t>
      </w:r>
    </w:p>
    <w:p w:rsidR="000A49DB" w:rsidRDefault="000A49DB" w:rsidP="000A49DB">
      <w:pPr>
        <w:jc w:val="both"/>
        <w:rPr>
          <w:rFonts w:eastAsia="Calibri"/>
          <w:color w:val="000000"/>
          <w:sz w:val="22"/>
          <w:szCs w:val="22"/>
        </w:rPr>
      </w:pPr>
      <w:r>
        <w:rPr>
          <w:rFonts w:eastAsia="Calibri"/>
          <w:color w:val="000000"/>
          <w:sz w:val="22"/>
          <w:szCs w:val="22"/>
        </w:rPr>
        <w:t xml:space="preserve">3.1. Заработная плата руководителя учреждения образования определяется постановлением Администрации муниципального района </w:t>
      </w:r>
      <w:proofErr w:type="spellStart"/>
      <w:r>
        <w:rPr>
          <w:rFonts w:eastAsia="Calibri"/>
          <w:color w:val="000000"/>
          <w:sz w:val="22"/>
          <w:szCs w:val="22"/>
        </w:rPr>
        <w:t>Белебеевский</w:t>
      </w:r>
      <w:proofErr w:type="spellEnd"/>
      <w:r>
        <w:rPr>
          <w:rFonts w:eastAsia="Calibri"/>
          <w:color w:val="000000"/>
          <w:sz w:val="22"/>
          <w:szCs w:val="22"/>
        </w:rPr>
        <w:t xml:space="preserve"> район Республики Башкортостан об оплате труда руководителей муниципальных учреждений муниципального района </w:t>
      </w:r>
      <w:proofErr w:type="spellStart"/>
      <w:r>
        <w:rPr>
          <w:rFonts w:eastAsia="Calibri"/>
          <w:color w:val="000000"/>
          <w:sz w:val="22"/>
          <w:szCs w:val="22"/>
        </w:rPr>
        <w:t>Белебеевский</w:t>
      </w:r>
      <w:proofErr w:type="spellEnd"/>
      <w:r>
        <w:rPr>
          <w:rFonts w:eastAsia="Calibri"/>
          <w:color w:val="000000"/>
          <w:sz w:val="22"/>
          <w:szCs w:val="22"/>
        </w:rPr>
        <w:t xml:space="preserve"> район Республики Башкортостан, осуществляющих деятельность в сфере образования (далее – постановление Администрации).</w:t>
      </w:r>
    </w:p>
    <w:p w:rsidR="000A49DB" w:rsidRDefault="000A49DB" w:rsidP="000A49DB">
      <w:pPr>
        <w:jc w:val="both"/>
        <w:rPr>
          <w:rFonts w:eastAsia="Calibri"/>
          <w:sz w:val="22"/>
          <w:szCs w:val="22"/>
        </w:rPr>
      </w:pPr>
      <w:r>
        <w:rPr>
          <w:rFonts w:eastAsia="Calibri"/>
          <w:sz w:val="22"/>
          <w:szCs w:val="22"/>
        </w:rPr>
        <w:t>3.2. Заработная плата заместителей руководителя учреждений образования состоит из должностного оклада, выплат компенсационного и стимулирующего характера.</w:t>
      </w:r>
    </w:p>
    <w:p w:rsidR="000A49DB" w:rsidRDefault="000A49DB" w:rsidP="000A49DB">
      <w:pPr>
        <w:jc w:val="both"/>
        <w:rPr>
          <w:rFonts w:eastAsia="Calibri"/>
          <w:color w:val="000000"/>
          <w:sz w:val="22"/>
          <w:szCs w:val="22"/>
        </w:rPr>
      </w:pPr>
      <w:r>
        <w:rPr>
          <w:rFonts w:eastAsia="Calibri"/>
          <w:sz w:val="22"/>
          <w:szCs w:val="22"/>
        </w:rPr>
        <w:t>3.3. Предельный уровень соотношения среднемесячной заработной</w:t>
      </w:r>
      <w:r>
        <w:rPr>
          <w:rFonts w:eastAsia="Calibri"/>
          <w:color w:val="000000"/>
          <w:sz w:val="22"/>
          <w:szCs w:val="22"/>
        </w:rPr>
        <w:t xml:space="preserve"> платы руководителей, заместителей руководителей и среднемесячной заработной платы работников этих учреждений образования (без учета заработной платы руководителя, заместителей руководителя) определяется постановлением Администрации и установлен в кратности от 1 до 8.</w:t>
      </w:r>
    </w:p>
    <w:p w:rsidR="000A49DB" w:rsidRDefault="000A49DB" w:rsidP="000A49DB">
      <w:pPr>
        <w:ind w:firstLine="709"/>
        <w:jc w:val="both"/>
        <w:rPr>
          <w:rFonts w:eastAsia="Calibri"/>
          <w:color w:val="000000"/>
          <w:sz w:val="22"/>
          <w:szCs w:val="22"/>
        </w:rPr>
      </w:pPr>
      <w:r>
        <w:rPr>
          <w:rFonts w:eastAsia="Calibri"/>
          <w:color w:val="000000"/>
          <w:sz w:val="22"/>
          <w:szCs w:val="22"/>
        </w:rPr>
        <w:t xml:space="preserve">При установлении условий оплаты труда руководителю учреждения образования Управление образования должно исходить из необходимости обеспечения </w:t>
      </w:r>
      <w:proofErr w:type="spellStart"/>
      <w:r>
        <w:rPr>
          <w:rFonts w:eastAsia="Calibri"/>
          <w:color w:val="000000"/>
          <w:sz w:val="22"/>
          <w:szCs w:val="22"/>
        </w:rPr>
        <w:t>непревышения</w:t>
      </w:r>
      <w:proofErr w:type="spellEnd"/>
      <w:r>
        <w:rPr>
          <w:rFonts w:eastAsia="Calibri"/>
          <w:color w:val="000000"/>
          <w:sz w:val="22"/>
          <w:szCs w:val="22"/>
        </w:rPr>
        <w:t xml:space="preserve"> предельного уровня соотношения среднемесячной заработной платы, установленного в соответствии с постановлением Администрации, в случае </w:t>
      </w:r>
      <w:proofErr w:type="gramStart"/>
      <w:r>
        <w:rPr>
          <w:rFonts w:eastAsia="Calibri"/>
          <w:color w:val="000000"/>
          <w:sz w:val="22"/>
          <w:szCs w:val="22"/>
        </w:rPr>
        <w:t>выполнения всех показателей эффективности деятельности учреждения образования</w:t>
      </w:r>
      <w:proofErr w:type="gramEnd"/>
      <w:r>
        <w:rPr>
          <w:rFonts w:eastAsia="Calibri"/>
          <w:color w:val="000000"/>
          <w:sz w:val="22"/>
          <w:szCs w:val="22"/>
        </w:rPr>
        <w:t xml:space="preserve"> и работы его руководителя и получения выплат стимулирующего характера в максимальном размере.</w:t>
      </w:r>
    </w:p>
    <w:p w:rsidR="000A49DB" w:rsidRDefault="000A49DB" w:rsidP="000A49DB">
      <w:pPr>
        <w:jc w:val="both"/>
        <w:rPr>
          <w:rFonts w:eastAsia="Calibri"/>
          <w:color w:val="000000"/>
          <w:sz w:val="22"/>
          <w:szCs w:val="22"/>
        </w:rPr>
      </w:pPr>
      <w:r>
        <w:rPr>
          <w:rFonts w:eastAsia="Calibri"/>
          <w:color w:val="000000"/>
          <w:sz w:val="22"/>
          <w:szCs w:val="22"/>
        </w:rPr>
        <w:t>3.4. Размеры должностных окладов заместителей  руководителя учреждения образования устанавливаются в порядке</w:t>
      </w:r>
      <w:proofErr w:type="gramStart"/>
      <w:r>
        <w:rPr>
          <w:rFonts w:eastAsia="Calibri"/>
          <w:color w:val="000000"/>
          <w:sz w:val="22"/>
          <w:szCs w:val="22"/>
        </w:rPr>
        <w:t xml:space="preserve"> ,</w:t>
      </w:r>
      <w:proofErr w:type="gramEnd"/>
      <w:r>
        <w:rPr>
          <w:rFonts w:eastAsia="Calibri"/>
          <w:color w:val="000000"/>
          <w:sz w:val="22"/>
          <w:szCs w:val="22"/>
        </w:rPr>
        <w:t>предусмотренном  на 10-30%ниже оклада руководителя .</w:t>
      </w:r>
    </w:p>
    <w:p w:rsidR="000A49DB" w:rsidRDefault="000A49DB" w:rsidP="000A49DB">
      <w:pPr>
        <w:jc w:val="both"/>
        <w:rPr>
          <w:rFonts w:eastAsia="Calibri"/>
          <w:color w:val="000000"/>
          <w:sz w:val="22"/>
          <w:szCs w:val="22"/>
        </w:rPr>
      </w:pPr>
      <w:r>
        <w:rPr>
          <w:rFonts w:eastAsia="Calibri"/>
          <w:color w:val="000000"/>
          <w:sz w:val="22"/>
          <w:szCs w:val="22"/>
        </w:rPr>
        <w:t>3.5. Персональный повышающий коэффициент руководителю учреждения образования устанавливается в порядке, предусмотренном постановлением Администрации.</w:t>
      </w:r>
    </w:p>
    <w:p w:rsidR="000A49DB" w:rsidRDefault="000A49DB" w:rsidP="000A49DB">
      <w:pPr>
        <w:ind w:firstLine="709"/>
        <w:jc w:val="both"/>
        <w:rPr>
          <w:rFonts w:eastAsia="Calibri"/>
          <w:color w:val="000000"/>
          <w:sz w:val="22"/>
          <w:szCs w:val="22"/>
        </w:rPr>
      </w:pPr>
      <w:r>
        <w:rPr>
          <w:rFonts w:eastAsia="Calibri"/>
          <w:color w:val="000000"/>
          <w:sz w:val="22"/>
          <w:szCs w:val="22"/>
        </w:rPr>
        <w:t>Размер персонального повышающего коэффициента - до 3,0.</w:t>
      </w:r>
    </w:p>
    <w:p w:rsidR="000A49DB" w:rsidRDefault="000A49DB" w:rsidP="000A49DB">
      <w:pPr>
        <w:jc w:val="both"/>
        <w:rPr>
          <w:rFonts w:eastAsia="Calibri"/>
          <w:color w:val="000000"/>
          <w:sz w:val="22"/>
          <w:szCs w:val="22"/>
        </w:rPr>
      </w:pPr>
      <w:r>
        <w:rPr>
          <w:rFonts w:eastAsia="Calibri"/>
          <w:color w:val="000000"/>
          <w:sz w:val="22"/>
          <w:szCs w:val="22"/>
        </w:rPr>
        <w:t xml:space="preserve">3.6. С учетом условий труда руководителю учреждения образования и его заместителям, руководителям структурных подразделений устанавливаются выплаты компенсационного характера, предусмотренные </w:t>
      </w:r>
      <w:hyperlink r:id="rId13" w:anchor="sub_708" w:history="1">
        <w:r>
          <w:rPr>
            <w:rStyle w:val="a3"/>
            <w:rFonts w:eastAsia="Calibri"/>
            <w:color w:val="000000"/>
            <w:sz w:val="22"/>
            <w:szCs w:val="22"/>
          </w:rPr>
          <w:t>разделом</w:t>
        </w:r>
      </w:hyperlink>
      <w:r>
        <w:rPr>
          <w:rFonts w:eastAsia="Calibri"/>
          <w:color w:val="000000"/>
          <w:sz w:val="22"/>
          <w:szCs w:val="22"/>
        </w:rPr>
        <w:t xml:space="preserve"> 7 настоящего Положения.</w:t>
      </w:r>
    </w:p>
    <w:p w:rsidR="000A49DB" w:rsidRDefault="000A49DB" w:rsidP="000A49DB">
      <w:pPr>
        <w:jc w:val="both"/>
        <w:rPr>
          <w:rFonts w:eastAsia="Calibri"/>
          <w:color w:val="000000"/>
          <w:sz w:val="22"/>
          <w:szCs w:val="22"/>
        </w:rPr>
      </w:pPr>
      <w:r>
        <w:rPr>
          <w:rFonts w:eastAsia="Calibri"/>
          <w:color w:val="000000"/>
          <w:sz w:val="22"/>
          <w:szCs w:val="22"/>
        </w:rPr>
        <w:t>3.7. Управление образования устанавливает руководителю учреждения образования выплаты стимулирующего характера в соответствии с постановлением Администрации.</w:t>
      </w:r>
    </w:p>
    <w:p w:rsidR="000A49DB" w:rsidRDefault="000A49DB" w:rsidP="000A49DB">
      <w:pPr>
        <w:ind w:firstLine="709"/>
        <w:jc w:val="both"/>
        <w:rPr>
          <w:rFonts w:eastAsia="Calibri"/>
          <w:color w:val="000000"/>
          <w:sz w:val="22"/>
          <w:szCs w:val="22"/>
        </w:rPr>
      </w:pPr>
      <w:r>
        <w:rPr>
          <w:rFonts w:eastAsia="Calibri"/>
          <w:color w:val="000000"/>
          <w:sz w:val="22"/>
          <w:szCs w:val="22"/>
        </w:rPr>
        <w:t>Размеры премирования руководителя, порядок и критерии выплаты премий руководителю устанавливаются Управлением образования в трудовом договоре руководителя учреждения образования.</w:t>
      </w:r>
    </w:p>
    <w:p w:rsidR="000A49DB" w:rsidRDefault="000A49DB" w:rsidP="000A49DB">
      <w:pPr>
        <w:ind w:firstLine="709"/>
        <w:jc w:val="both"/>
        <w:rPr>
          <w:rFonts w:eastAsia="Calibri"/>
          <w:color w:val="000000"/>
          <w:sz w:val="22"/>
          <w:szCs w:val="22"/>
        </w:rPr>
      </w:pPr>
      <w:r>
        <w:rPr>
          <w:rFonts w:eastAsia="Calibri"/>
          <w:color w:val="000000"/>
          <w:sz w:val="22"/>
          <w:szCs w:val="22"/>
        </w:rPr>
        <w:lastRenderedPageBreak/>
        <w:t>Соотношение среднемесячной заработной платы руководителей, заместителей руководителей учреждений образования и среднемесячной заработной платы работников этих учреждений образования, формируемой за счет всех источников финансового обеспечения, рассчитывается за календарный год.</w:t>
      </w:r>
    </w:p>
    <w:p w:rsidR="000A49DB" w:rsidRDefault="000A49DB" w:rsidP="000A49DB">
      <w:pPr>
        <w:ind w:firstLine="709"/>
        <w:jc w:val="both"/>
        <w:rPr>
          <w:rFonts w:eastAsia="Calibri"/>
          <w:color w:val="000000"/>
          <w:sz w:val="22"/>
          <w:szCs w:val="22"/>
        </w:rPr>
      </w:pPr>
      <w:r>
        <w:rPr>
          <w:rFonts w:eastAsia="Calibri"/>
          <w:color w:val="000000"/>
          <w:sz w:val="22"/>
          <w:szCs w:val="22"/>
        </w:rPr>
        <w:t>Соотношение среднемесячной заработной платы руководителя, заместителей руководителя учреждения образования и среднемесячной заработной платы работников учреждения образования определяется путем деления среднемесячной заработной платы соответствующего руководителя, заместителя руководителя на среднемесячную заработную плату работника этого учреждения образования.</w:t>
      </w:r>
    </w:p>
    <w:p w:rsidR="000A49DB" w:rsidRDefault="000A49DB" w:rsidP="000A49DB">
      <w:pPr>
        <w:ind w:firstLine="709"/>
        <w:jc w:val="both"/>
        <w:rPr>
          <w:rFonts w:eastAsia="Calibri"/>
          <w:color w:val="000000"/>
          <w:sz w:val="22"/>
          <w:szCs w:val="22"/>
        </w:rPr>
      </w:pPr>
      <w:r>
        <w:rPr>
          <w:rFonts w:eastAsia="Calibri"/>
          <w:sz w:val="22"/>
          <w:szCs w:val="22"/>
        </w:rPr>
        <w:t xml:space="preserve">Определение среднемесячной заработной платы в указанных целях осуществляется в соответствии с </w:t>
      </w:r>
      <w:hyperlink r:id="rId14" w:history="1">
        <w:r>
          <w:rPr>
            <w:rStyle w:val="a3"/>
            <w:rFonts w:eastAsia="Calibri"/>
            <w:color w:val="000000"/>
            <w:sz w:val="22"/>
            <w:szCs w:val="22"/>
          </w:rPr>
          <w:t>Положением</w:t>
        </w:r>
      </w:hyperlink>
      <w:r>
        <w:rPr>
          <w:rFonts w:eastAsia="Calibri"/>
          <w:sz w:val="22"/>
          <w:szCs w:val="22"/>
        </w:rPr>
        <w:t xml:space="preserve"> об особенностях порядка исчисления средней заработной платы, утвержденным </w:t>
      </w:r>
      <w:hyperlink r:id="rId15" w:history="1">
        <w:r>
          <w:rPr>
            <w:rStyle w:val="a3"/>
            <w:rFonts w:eastAsia="Calibri"/>
            <w:color w:val="000000"/>
            <w:sz w:val="22"/>
            <w:szCs w:val="22"/>
          </w:rPr>
          <w:t>постановлением</w:t>
        </w:r>
      </w:hyperlink>
      <w:r>
        <w:rPr>
          <w:rFonts w:eastAsia="Calibri"/>
          <w:sz w:val="22"/>
          <w:szCs w:val="22"/>
        </w:rPr>
        <w:t xml:space="preserve"> Правительства Российской Федерации от 24 декабря </w:t>
      </w:r>
      <w:r>
        <w:rPr>
          <w:rFonts w:eastAsia="Calibri"/>
          <w:color w:val="000000"/>
          <w:sz w:val="22"/>
          <w:szCs w:val="22"/>
        </w:rPr>
        <w:t>2007 года № 922 «Об особенностях порядка исчисления средней заработной платы» (с последующими изменениями).</w:t>
      </w:r>
    </w:p>
    <w:p w:rsidR="000A49DB" w:rsidRDefault="000A49DB" w:rsidP="000A49DB">
      <w:pPr>
        <w:ind w:firstLine="709"/>
        <w:jc w:val="both"/>
        <w:rPr>
          <w:rFonts w:eastAsia="Calibri"/>
          <w:color w:val="000000"/>
          <w:sz w:val="22"/>
          <w:szCs w:val="22"/>
        </w:rPr>
      </w:pPr>
      <w:r>
        <w:rPr>
          <w:rFonts w:eastAsia="Calibri"/>
          <w:color w:val="000000"/>
          <w:sz w:val="22"/>
          <w:szCs w:val="22"/>
        </w:rPr>
        <w:t xml:space="preserve">Условия </w:t>
      </w:r>
      <w:proofErr w:type="gramStart"/>
      <w:r>
        <w:rPr>
          <w:rFonts w:eastAsia="Calibri"/>
          <w:color w:val="000000"/>
          <w:sz w:val="22"/>
          <w:szCs w:val="22"/>
        </w:rPr>
        <w:t>оплаты труда руководителя учреждения образования</w:t>
      </w:r>
      <w:proofErr w:type="gramEnd"/>
      <w:r>
        <w:rPr>
          <w:rFonts w:eastAsia="Calibri"/>
          <w:color w:val="000000"/>
          <w:sz w:val="22"/>
          <w:szCs w:val="22"/>
        </w:rPr>
        <w:t xml:space="preserve"> устанавливаются в трудовом договоре, заключаемом на основе </w:t>
      </w:r>
      <w:hyperlink r:id="rId16" w:history="1">
        <w:r>
          <w:rPr>
            <w:rStyle w:val="a3"/>
            <w:rFonts w:eastAsia="Calibri"/>
            <w:color w:val="000000"/>
            <w:sz w:val="22"/>
            <w:szCs w:val="22"/>
          </w:rPr>
          <w:t>типовой формы</w:t>
        </w:r>
      </w:hyperlink>
      <w:r>
        <w:rPr>
          <w:rFonts w:eastAsia="Calibri"/>
          <w:color w:val="000000"/>
          <w:sz w:val="22"/>
          <w:szCs w:val="22"/>
        </w:rPr>
        <w:t xml:space="preserve"> трудового договора с руководителем муниципального учреждения, утвержденной </w:t>
      </w:r>
      <w:hyperlink r:id="rId17" w:history="1">
        <w:r>
          <w:rPr>
            <w:rStyle w:val="a3"/>
            <w:rFonts w:eastAsia="Calibri"/>
            <w:color w:val="000000"/>
            <w:sz w:val="22"/>
            <w:szCs w:val="22"/>
          </w:rPr>
          <w:t>постановлением</w:t>
        </w:r>
      </w:hyperlink>
      <w:r>
        <w:rPr>
          <w:rFonts w:eastAsia="Calibri"/>
          <w:color w:val="000000"/>
          <w:sz w:val="22"/>
          <w:szCs w:val="22"/>
        </w:rPr>
        <w:t xml:space="preserve">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0A49DB" w:rsidRDefault="000A49DB" w:rsidP="000A49DB">
      <w:pPr>
        <w:ind w:firstLine="709"/>
        <w:jc w:val="both"/>
        <w:rPr>
          <w:rFonts w:eastAsia="Calibri"/>
          <w:sz w:val="22"/>
          <w:szCs w:val="22"/>
        </w:rPr>
      </w:pPr>
      <w:r>
        <w:rPr>
          <w:rFonts w:eastAsia="Calibri"/>
          <w:sz w:val="22"/>
          <w:szCs w:val="22"/>
        </w:rPr>
        <w:t>На основании решения руководителя учреждения образования в пределах согласованных Управлением образования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осуществляется премирование:</w:t>
      </w:r>
    </w:p>
    <w:p w:rsidR="000A49DB" w:rsidRDefault="000A49DB" w:rsidP="000A49DB">
      <w:pPr>
        <w:ind w:firstLine="709"/>
        <w:jc w:val="both"/>
        <w:rPr>
          <w:rFonts w:eastAsia="Calibri"/>
          <w:sz w:val="22"/>
          <w:szCs w:val="22"/>
        </w:rPr>
      </w:pPr>
      <w:r>
        <w:rPr>
          <w:rFonts w:eastAsia="Calibri"/>
          <w:sz w:val="22"/>
          <w:szCs w:val="22"/>
        </w:rPr>
        <w:t>заместителей руководителя и иных работников учреждения, подчиненных его руководителю непосредственно;</w:t>
      </w:r>
    </w:p>
    <w:p w:rsidR="000A49DB" w:rsidRDefault="000A49DB" w:rsidP="000A49DB">
      <w:pPr>
        <w:ind w:firstLine="709"/>
        <w:jc w:val="both"/>
        <w:rPr>
          <w:rFonts w:eastAsia="Calibri"/>
          <w:sz w:val="22"/>
          <w:szCs w:val="22"/>
        </w:rPr>
      </w:pPr>
      <w:r>
        <w:rPr>
          <w:rFonts w:eastAsia="Calibri"/>
          <w:sz w:val="22"/>
          <w:szCs w:val="22"/>
        </w:rPr>
        <w:t xml:space="preserve">Система </w:t>
      </w:r>
      <w:proofErr w:type="gramStart"/>
      <w:r>
        <w:rPr>
          <w:rFonts w:eastAsia="Calibri"/>
          <w:sz w:val="22"/>
          <w:szCs w:val="22"/>
        </w:rPr>
        <w:t>выплат стимулирующего характера руководителя учреждения образования</w:t>
      </w:r>
      <w:proofErr w:type="gramEnd"/>
      <w:r>
        <w:rPr>
          <w:rFonts w:eastAsia="Calibri"/>
          <w:sz w:val="22"/>
          <w:szCs w:val="22"/>
        </w:rPr>
        <w:t xml:space="preserve"> определяется постановлением Администрации.</w:t>
      </w:r>
    </w:p>
    <w:p w:rsidR="000A49DB" w:rsidRDefault="000A49DB" w:rsidP="000A49DB">
      <w:pPr>
        <w:ind w:firstLine="709"/>
        <w:jc w:val="both"/>
        <w:rPr>
          <w:rFonts w:eastAsia="Calibri"/>
          <w:sz w:val="22"/>
          <w:szCs w:val="22"/>
          <w:highlight w:val="lightGray"/>
        </w:rPr>
      </w:pPr>
      <w:r>
        <w:rPr>
          <w:rFonts w:eastAsia="Calibri"/>
          <w:sz w:val="22"/>
          <w:szCs w:val="22"/>
        </w:rPr>
        <w:t>Заместителям руководителя персональный повышающий коэффициент устанавливается с учетом обеспечения финансовыми средствами и в соответствии с критериями оценки и показателями эффективности работы.</w:t>
      </w:r>
    </w:p>
    <w:p w:rsidR="000A49DB" w:rsidRDefault="000A49DB" w:rsidP="000A49DB">
      <w:pPr>
        <w:jc w:val="both"/>
        <w:rPr>
          <w:rFonts w:eastAsia="Calibri"/>
          <w:sz w:val="22"/>
          <w:szCs w:val="22"/>
        </w:rPr>
      </w:pPr>
      <w:r>
        <w:rPr>
          <w:rFonts w:eastAsia="Calibri"/>
          <w:sz w:val="22"/>
          <w:szCs w:val="22"/>
        </w:rPr>
        <w:t xml:space="preserve">3.8. Заместителям руководителя учреждения образования выплачиваются премии, предусмотренные </w:t>
      </w:r>
      <w:hyperlink r:id="rId18" w:anchor="sub_709" w:history="1">
        <w:r>
          <w:rPr>
            <w:rStyle w:val="a3"/>
            <w:rFonts w:eastAsia="Calibri"/>
            <w:sz w:val="22"/>
            <w:szCs w:val="22"/>
          </w:rPr>
          <w:t>разделом</w:t>
        </w:r>
      </w:hyperlink>
      <w:r>
        <w:rPr>
          <w:rFonts w:eastAsia="Calibri"/>
          <w:sz w:val="22"/>
          <w:szCs w:val="22"/>
        </w:rPr>
        <w:t xml:space="preserve"> 8 настоящего Положения.</w:t>
      </w:r>
    </w:p>
    <w:p w:rsidR="000A49DB" w:rsidRDefault="000A49DB" w:rsidP="000A49DB">
      <w:pPr>
        <w:jc w:val="both"/>
        <w:rPr>
          <w:rFonts w:eastAsia="Calibri"/>
          <w:sz w:val="22"/>
          <w:szCs w:val="22"/>
        </w:rPr>
      </w:pPr>
      <w:r>
        <w:rPr>
          <w:rFonts w:eastAsia="Calibri"/>
          <w:sz w:val="22"/>
          <w:szCs w:val="22"/>
        </w:rPr>
        <w:t>3.9. Предельный объем учебной нагрузки (преподавательской работы), которая может выполняться в образовательной организации ее руководителем, определяется на каждый учебный год Управлением образования и закрепляется в трудовом договоре. Преподавательская работа в той же образовательной организации для указанных работников совместительством не считается.</w:t>
      </w:r>
    </w:p>
    <w:p w:rsidR="000A49DB" w:rsidRDefault="000A49DB" w:rsidP="000A49DB">
      <w:pPr>
        <w:jc w:val="both"/>
        <w:rPr>
          <w:rFonts w:eastAsia="Calibri"/>
          <w:sz w:val="22"/>
          <w:szCs w:val="22"/>
        </w:rPr>
      </w:pPr>
      <w:r>
        <w:rPr>
          <w:rFonts w:eastAsia="Calibri"/>
          <w:sz w:val="22"/>
          <w:szCs w:val="22"/>
        </w:rPr>
        <w:t>3.10. Педагогическая (преподавательская) работа руководителя образовательной организации по внешнему совместительству в другой образовательной организации, а также иная его работа по совместительству может иметь место только с письменного разрешения Управления образования.</w:t>
      </w:r>
    </w:p>
    <w:p w:rsidR="000A49DB" w:rsidRDefault="000A49DB" w:rsidP="000A49DB">
      <w:pPr>
        <w:keepNext/>
        <w:ind w:left="1080"/>
        <w:outlineLvl w:val="0"/>
        <w:rPr>
          <w:rFonts w:eastAsia="Calibri"/>
          <w:sz w:val="22"/>
          <w:szCs w:val="22"/>
        </w:rPr>
      </w:pPr>
      <w:bookmarkStart w:id="2" w:name="sub_704"/>
      <w:r>
        <w:rPr>
          <w:rFonts w:eastAsia="Calibri"/>
          <w:sz w:val="22"/>
          <w:szCs w:val="22"/>
        </w:rPr>
        <w:t xml:space="preserve">                        4. </w:t>
      </w:r>
      <w:r>
        <w:rPr>
          <w:rFonts w:eastAsia="Calibri"/>
          <w:b/>
          <w:sz w:val="22"/>
          <w:szCs w:val="22"/>
        </w:rPr>
        <w:t>Условия оплаты труда работников образования</w:t>
      </w:r>
      <w:bookmarkEnd w:id="2"/>
    </w:p>
    <w:p w:rsidR="000A49DB" w:rsidRDefault="000A49DB" w:rsidP="000A49DB">
      <w:pPr>
        <w:spacing w:after="160" w:line="256" w:lineRule="auto"/>
        <w:jc w:val="both"/>
        <w:rPr>
          <w:rFonts w:eastAsia="Calibri"/>
          <w:sz w:val="22"/>
          <w:szCs w:val="22"/>
        </w:rPr>
      </w:pPr>
      <w:bookmarkStart w:id="3" w:name="sub_141"/>
      <w:r>
        <w:rPr>
          <w:rFonts w:eastAsia="Calibri"/>
          <w:sz w:val="22"/>
          <w:szCs w:val="22"/>
        </w:rPr>
        <w:t>4.1. Минимальные ставки заработной платы, оклады работников, отнесенных к ПГК должностей работников образования, устанавливаются в следующих размерах:</w:t>
      </w:r>
      <w:bookmarkEnd w:id="3"/>
    </w:p>
    <w:tbl>
      <w:tblPr>
        <w:tblpPr w:leftFromText="180" w:rightFromText="180" w:vertAnchor="text" w:tblpY="136"/>
        <w:tblW w:w="99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9"/>
        <w:gridCol w:w="5116"/>
        <w:gridCol w:w="2201"/>
        <w:gridCol w:w="1804"/>
      </w:tblGrid>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5114"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Наименование должности, отнесенной к ПКГ</w:t>
            </w:r>
          </w:p>
        </w:tc>
        <w:tc>
          <w:tcPr>
            <w:tcW w:w="22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Коэффициент для определения размеров минимальных ставок заработной платы, окладов</w:t>
            </w:r>
            <w:hyperlink r:id="rId19" w:anchor="sub_304" w:history="1">
              <w:r>
                <w:rPr>
                  <w:rStyle w:val="a3"/>
                  <w:sz w:val="22"/>
                  <w:szCs w:val="22"/>
                </w:rPr>
                <w:t>*</w:t>
              </w:r>
            </w:hyperlink>
          </w:p>
        </w:tc>
        <w:tc>
          <w:tcPr>
            <w:tcW w:w="1803"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Минимальные ставки заработной платы, оклады, рубли</w:t>
            </w:r>
          </w:p>
        </w:tc>
      </w:tr>
      <w:tr w:rsidR="000A49DB" w:rsidTr="000A49DB">
        <w:tc>
          <w:tcPr>
            <w:tcW w:w="84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1</w:t>
            </w:r>
          </w:p>
        </w:tc>
        <w:tc>
          <w:tcPr>
            <w:tcW w:w="5114"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2</w:t>
            </w:r>
          </w:p>
        </w:tc>
        <w:tc>
          <w:tcPr>
            <w:tcW w:w="220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3</w:t>
            </w:r>
          </w:p>
        </w:tc>
        <w:tc>
          <w:tcPr>
            <w:tcW w:w="1803"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4</w:t>
            </w:r>
          </w:p>
        </w:tc>
      </w:tr>
      <w:tr w:rsidR="000A49DB" w:rsidTr="000A49DB">
        <w:tc>
          <w:tcPr>
            <w:tcW w:w="84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1</w:t>
            </w:r>
          </w:p>
        </w:tc>
        <w:tc>
          <w:tcPr>
            <w:tcW w:w="5114"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Должности, отнесенные к ПКГ «Работники учебно-вспомогательного персонала первого уровня»:</w:t>
            </w:r>
          </w:p>
        </w:tc>
        <w:tc>
          <w:tcPr>
            <w:tcW w:w="2200"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c>
          <w:tcPr>
            <w:tcW w:w="1803"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r>
      <w:tr w:rsidR="000A49DB" w:rsidTr="000A49DB">
        <w:tc>
          <w:tcPr>
            <w:tcW w:w="84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highlight w:val="lightGray"/>
              </w:rPr>
            </w:pPr>
            <w:r>
              <w:rPr>
                <w:sz w:val="22"/>
                <w:szCs w:val="22"/>
              </w:rPr>
              <w:t>1.1</w:t>
            </w:r>
          </w:p>
        </w:tc>
        <w:tc>
          <w:tcPr>
            <w:tcW w:w="5114"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 xml:space="preserve">1 квалификационный уровень: </w:t>
            </w:r>
          </w:p>
          <w:p w:rsidR="000A49DB" w:rsidRDefault="000A49DB">
            <w:pPr>
              <w:widowControl w:val="0"/>
              <w:autoSpaceDE w:val="0"/>
              <w:autoSpaceDN w:val="0"/>
              <w:adjustRightInd w:val="0"/>
              <w:rPr>
                <w:sz w:val="22"/>
                <w:szCs w:val="22"/>
                <w:highlight w:val="lightGray"/>
              </w:rPr>
            </w:pPr>
            <w:r>
              <w:rPr>
                <w:sz w:val="22"/>
                <w:szCs w:val="22"/>
              </w:rPr>
              <w:t>помощник воспитателя</w:t>
            </w:r>
          </w:p>
        </w:tc>
        <w:tc>
          <w:tcPr>
            <w:tcW w:w="22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1,15</w:t>
            </w:r>
          </w:p>
        </w:tc>
        <w:tc>
          <w:tcPr>
            <w:tcW w:w="1803"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5618</w:t>
            </w:r>
          </w:p>
        </w:tc>
      </w:tr>
      <w:tr w:rsidR="000A49DB" w:rsidTr="000A49DB">
        <w:tc>
          <w:tcPr>
            <w:tcW w:w="84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2</w:t>
            </w:r>
          </w:p>
        </w:tc>
        <w:tc>
          <w:tcPr>
            <w:tcW w:w="5114"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Должности, отнесенные к ПКГ «Работники учебно-вспомогательного персонала второго уровня»:</w:t>
            </w:r>
          </w:p>
        </w:tc>
        <w:tc>
          <w:tcPr>
            <w:tcW w:w="2200"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c>
          <w:tcPr>
            <w:tcW w:w="1803"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r>
      <w:tr w:rsidR="000A49DB" w:rsidTr="000A49DB">
        <w:tc>
          <w:tcPr>
            <w:tcW w:w="84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3</w:t>
            </w:r>
          </w:p>
        </w:tc>
        <w:tc>
          <w:tcPr>
            <w:tcW w:w="5114"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Должности, отнесенные к ПКГ «Должности педагогических работников»:</w:t>
            </w:r>
          </w:p>
        </w:tc>
        <w:tc>
          <w:tcPr>
            <w:tcW w:w="2200"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c>
          <w:tcPr>
            <w:tcW w:w="1803"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r>
      <w:tr w:rsidR="000A49DB" w:rsidTr="000A49DB">
        <w:tc>
          <w:tcPr>
            <w:tcW w:w="84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highlight w:val="lightGray"/>
              </w:rPr>
            </w:pPr>
            <w:r>
              <w:rPr>
                <w:sz w:val="22"/>
                <w:szCs w:val="22"/>
              </w:rPr>
              <w:t>3.1</w:t>
            </w:r>
          </w:p>
        </w:tc>
        <w:tc>
          <w:tcPr>
            <w:tcW w:w="5114"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1 квалификационный уровень:</w:t>
            </w:r>
          </w:p>
          <w:p w:rsidR="000A49DB" w:rsidRDefault="000A49DB">
            <w:pPr>
              <w:widowControl w:val="0"/>
              <w:autoSpaceDE w:val="0"/>
              <w:autoSpaceDN w:val="0"/>
              <w:adjustRightInd w:val="0"/>
              <w:rPr>
                <w:sz w:val="22"/>
                <w:szCs w:val="22"/>
                <w:highlight w:val="lightGray"/>
              </w:rPr>
            </w:pPr>
            <w:r>
              <w:rPr>
                <w:sz w:val="22"/>
                <w:szCs w:val="22"/>
              </w:rPr>
              <w:t>музыкальный руководитель</w:t>
            </w:r>
          </w:p>
        </w:tc>
        <w:tc>
          <w:tcPr>
            <w:tcW w:w="22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1,889</w:t>
            </w:r>
          </w:p>
        </w:tc>
        <w:tc>
          <w:tcPr>
            <w:tcW w:w="1803"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9228</w:t>
            </w:r>
          </w:p>
        </w:tc>
      </w:tr>
      <w:tr w:rsidR="000A49DB" w:rsidTr="000A49DB">
        <w:trPr>
          <w:trHeight w:val="589"/>
        </w:trPr>
        <w:tc>
          <w:tcPr>
            <w:tcW w:w="84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highlight w:val="lightGray"/>
              </w:rPr>
            </w:pPr>
            <w:r>
              <w:rPr>
                <w:sz w:val="22"/>
                <w:szCs w:val="22"/>
              </w:rPr>
              <w:lastRenderedPageBreak/>
              <w:t>3.3</w:t>
            </w:r>
          </w:p>
        </w:tc>
        <w:tc>
          <w:tcPr>
            <w:tcW w:w="5114"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3 квалификационный уровень:</w:t>
            </w:r>
          </w:p>
          <w:p w:rsidR="000A49DB" w:rsidRDefault="000A49DB">
            <w:pPr>
              <w:widowControl w:val="0"/>
              <w:autoSpaceDE w:val="0"/>
              <w:autoSpaceDN w:val="0"/>
              <w:adjustRightInd w:val="0"/>
              <w:rPr>
                <w:sz w:val="22"/>
                <w:szCs w:val="22"/>
              </w:rPr>
            </w:pPr>
            <w:r>
              <w:rPr>
                <w:sz w:val="22"/>
                <w:szCs w:val="22"/>
              </w:rPr>
              <w:t>воспитатель, методист, педагог-психолог</w:t>
            </w:r>
          </w:p>
        </w:tc>
        <w:tc>
          <w:tcPr>
            <w:tcW w:w="22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2,089</w:t>
            </w:r>
          </w:p>
        </w:tc>
        <w:tc>
          <w:tcPr>
            <w:tcW w:w="1803"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10205</w:t>
            </w:r>
          </w:p>
        </w:tc>
      </w:tr>
      <w:tr w:rsidR="000A49DB" w:rsidTr="000A49DB">
        <w:tc>
          <w:tcPr>
            <w:tcW w:w="84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highlight w:val="lightGray"/>
              </w:rPr>
            </w:pPr>
            <w:r>
              <w:rPr>
                <w:sz w:val="22"/>
                <w:szCs w:val="22"/>
              </w:rPr>
              <w:t>3.4</w:t>
            </w:r>
          </w:p>
        </w:tc>
        <w:tc>
          <w:tcPr>
            <w:tcW w:w="5114"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4 квалификационный уровень:</w:t>
            </w:r>
          </w:p>
          <w:p w:rsidR="000A49DB" w:rsidRDefault="000A49DB">
            <w:pPr>
              <w:widowControl w:val="0"/>
              <w:autoSpaceDE w:val="0"/>
              <w:autoSpaceDN w:val="0"/>
              <w:adjustRightInd w:val="0"/>
              <w:rPr>
                <w:sz w:val="22"/>
                <w:szCs w:val="22"/>
                <w:highlight w:val="lightGray"/>
              </w:rPr>
            </w:pPr>
            <w:r>
              <w:rPr>
                <w:sz w:val="22"/>
                <w:szCs w:val="22"/>
              </w:rPr>
              <w:t>старший воспитатель, учитель-логопед</w:t>
            </w:r>
          </w:p>
        </w:tc>
        <w:tc>
          <w:tcPr>
            <w:tcW w:w="22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2,139</w:t>
            </w:r>
          </w:p>
        </w:tc>
        <w:tc>
          <w:tcPr>
            <w:tcW w:w="1803"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10450</w:t>
            </w:r>
          </w:p>
        </w:tc>
      </w:tr>
    </w:tbl>
    <w:p w:rsidR="000A49DB" w:rsidRDefault="000A49DB" w:rsidP="000A49DB">
      <w:pPr>
        <w:spacing w:after="160" w:line="256" w:lineRule="auto"/>
        <w:ind w:firstLine="709"/>
        <w:jc w:val="both"/>
        <w:rPr>
          <w:rFonts w:eastAsia="Calibri"/>
          <w:sz w:val="22"/>
          <w:szCs w:val="22"/>
        </w:rPr>
      </w:pPr>
      <w:r>
        <w:rPr>
          <w:rFonts w:eastAsia="Calibri"/>
          <w:sz w:val="22"/>
          <w:szCs w:val="22"/>
        </w:rPr>
        <w:t xml:space="preserve">*Не используется для установления ставок </w:t>
      </w:r>
      <w:proofErr w:type="spellStart"/>
      <w:r>
        <w:rPr>
          <w:rFonts w:eastAsia="Calibri"/>
          <w:sz w:val="22"/>
          <w:szCs w:val="22"/>
        </w:rPr>
        <w:t>зароботной</w:t>
      </w:r>
      <w:proofErr w:type="spellEnd"/>
      <w:r>
        <w:rPr>
          <w:rFonts w:eastAsia="Calibri"/>
          <w:sz w:val="22"/>
          <w:szCs w:val="22"/>
        </w:rPr>
        <w:t xml:space="preserve"> </w:t>
      </w:r>
      <w:proofErr w:type="spellStart"/>
      <w:r>
        <w:rPr>
          <w:rFonts w:eastAsia="Calibri"/>
          <w:sz w:val="22"/>
          <w:szCs w:val="22"/>
        </w:rPr>
        <w:t>платы</w:t>
      </w:r>
      <w:proofErr w:type="gramStart"/>
      <w:r>
        <w:rPr>
          <w:rFonts w:eastAsia="Calibri"/>
          <w:sz w:val="22"/>
          <w:szCs w:val="22"/>
        </w:rPr>
        <w:t>,о</w:t>
      </w:r>
      <w:proofErr w:type="gramEnd"/>
      <w:r>
        <w:rPr>
          <w:rFonts w:eastAsia="Calibri"/>
          <w:sz w:val="22"/>
          <w:szCs w:val="22"/>
        </w:rPr>
        <w:t>кладов</w:t>
      </w:r>
      <w:proofErr w:type="spellEnd"/>
      <w:r>
        <w:rPr>
          <w:rFonts w:eastAsia="Calibri"/>
          <w:sz w:val="22"/>
          <w:szCs w:val="22"/>
        </w:rPr>
        <w:t xml:space="preserve"> работников учреждения. </w:t>
      </w:r>
    </w:p>
    <w:p w:rsidR="000A49DB" w:rsidRDefault="000A49DB" w:rsidP="000A49DB">
      <w:pPr>
        <w:shd w:val="clear" w:color="auto" w:fill="FFFFFF"/>
        <w:ind w:left="1778"/>
        <w:jc w:val="both"/>
        <w:rPr>
          <w:b/>
          <w:sz w:val="22"/>
          <w:szCs w:val="22"/>
        </w:rPr>
      </w:pPr>
      <w:r>
        <w:rPr>
          <w:b/>
          <w:sz w:val="22"/>
          <w:szCs w:val="22"/>
        </w:rPr>
        <w:t xml:space="preserve">        5.Условия оплаты труда служащих общеотраслевых должностей    </w:t>
      </w:r>
    </w:p>
    <w:p w:rsidR="000A49DB" w:rsidRDefault="000A49DB" w:rsidP="000A49DB">
      <w:pPr>
        <w:spacing w:after="160"/>
        <w:ind w:firstLine="709"/>
        <w:jc w:val="both"/>
        <w:rPr>
          <w:rFonts w:eastAsia="Calibri"/>
          <w:sz w:val="22"/>
          <w:szCs w:val="22"/>
        </w:rPr>
      </w:pPr>
      <w:bookmarkStart w:id="4" w:name="sub_151"/>
      <w:r>
        <w:rPr>
          <w:rFonts w:eastAsia="Calibri"/>
          <w:sz w:val="22"/>
          <w:szCs w:val="22"/>
        </w:rPr>
        <w:t>5.1. Минимальные оклады работников, занимающих общеотраслевые должности служащих учреждения, устанавливаются в следующих размерах:</w:t>
      </w:r>
      <w:bookmarkEnd w:id="4"/>
    </w:p>
    <w:tbl>
      <w:tblPr>
        <w:tblW w:w="10212"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3830"/>
        <w:gridCol w:w="1986"/>
        <w:gridCol w:w="1828"/>
        <w:gridCol w:w="1859"/>
      </w:tblGrid>
      <w:tr w:rsidR="000A49DB" w:rsidTr="000A49DB">
        <w:tc>
          <w:tcPr>
            <w:tcW w:w="709"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highlight w:val="lightGray"/>
              </w:rPr>
            </w:pPr>
            <w:bookmarkStart w:id="5" w:name="sub_15102"/>
            <w:r>
              <w:rPr>
                <w:sz w:val="22"/>
                <w:szCs w:val="22"/>
              </w:rPr>
              <w:t>№</w:t>
            </w:r>
            <w:r>
              <w:rPr>
                <w:sz w:val="22"/>
                <w:szCs w:val="22"/>
              </w:rPr>
              <w:br/>
            </w:r>
            <w:proofErr w:type="gramStart"/>
            <w:r>
              <w:rPr>
                <w:sz w:val="22"/>
                <w:szCs w:val="22"/>
              </w:rPr>
              <w:t>п</w:t>
            </w:r>
            <w:proofErr w:type="gramEnd"/>
            <w:r>
              <w:rPr>
                <w:sz w:val="22"/>
                <w:szCs w:val="22"/>
              </w:rPr>
              <w:t>/п</w:t>
            </w:r>
            <w:bookmarkEnd w:id="5"/>
          </w:p>
        </w:tc>
        <w:tc>
          <w:tcPr>
            <w:tcW w:w="3828"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Наименование должности, отнесенной к ПКГ</w:t>
            </w:r>
          </w:p>
        </w:tc>
        <w:tc>
          <w:tcPr>
            <w:tcW w:w="1985"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Коэффициент для определения размера минимального оклада</w:t>
            </w:r>
            <w:hyperlink r:id="rId20" w:anchor="sub_309" w:history="1">
              <w:r>
                <w:rPr>
                  <w:rStyle w:val="a3"/>
                  <w:sz w:val="22"/>
                  <w:szCs w:val="22"/>
                </w:rPr>
                <w:t>*</w:t>
              </w:r>
            </w:hyperlink>
          </w:p>
        </w:tc>
        <w:tc>
          <w:tcPr>
            <w:tcW w:w="1827"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Минимальный оклад, рубли</w:t>
            </w:r>
          </w:p>
        </w:tc>
        <w:tc>
          <w:tcPr>
            <w:tcW w:w="1858"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Повышающий коэффициент к окладу по занимаемой должности</w:t>
            </w:r>
          </w:p>
        </w:tc>
      </w:tr>
      <w:tr w:rsidR="000A49DB" w:rsidTr="000A49DB">
        <w:tc>
          <w:tcPr>
            <w:tcW w:w="709"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highlight w:val="lightGray"/>
              </w:rPr>
            </w:pPr>
            <w:r>
              <w:rPr>
                <w:sz w:val="22"/>
                <w:szCs w:val="22"/>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3</w:t>
            </w:r>
          </w:p>
        </w:tc>
        <w:tc>
          <w:tcPr>
            <w:tcW w:w="1827"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4</w:t>
            </w:r>
          </w:p>
        </w:tc>
        <w:tc>
          <w:tcPr>
            <w:tcW w:w="1858"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5</w:t>
            </w:r>
          </w:p>
        </w:tc>
      </w:tr>
      <w:tr w:rsidR="000A49DB" w:rsidTr="000A49DB">
        <w:tc>
          <w:tcPr>
            <w:tcW w:w="709"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1</w:t>
            </w:r>
          </w:p>
        </w:tc>
        <w:tc>
          <w:tcPr>
            <w:tcW w:w="3828"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Должности, отнесенные к ПКГ «Общеотраслевые должности служащих первого уровня»:</w:t>
            </w:r>
          </w:p>
        </w:tc>
        <w:tc>
          <w:tcPr>
            <w:tcW w:w="1985" w:type="dxa"/>
            <w:tcBorders>
              <w:top w:val="single" w:sz="4" w:space="0" w:color="auto"/>
              <w:left w:val="single" w:sz="4" w:space="0" w:color="auto"/>
              <w:bottom w:val="single" w:sz="4" w:space="0" w:color="auto"/>
              <w:right w:val="single" w:sz="4" w:space="0" w:color="auto"/>
            </w:tcBorders>
          </w:tcPr>
          <w:p w:rsidR="000A49DB" w:rsidRDefault="000A49DB">
            <w:pPr>
              <w:widowControl w:val="0"/>
              <w:autoSpaceDE w:val="0"/>
              <w:autoSpaceDN w:val="0"/>
              <w:adjustRightInd w:val="0"/>
              <w:jc w:val="both"/>
              <w:rPr>
                <w:sz w:val="22"/>
                <w:szCs w:val="22"/>
                <w:highlight w:val="lightGray"/>
              </w:rPr>
            </w:pPr>
          </w:p>
        </w:tc>
        <w:tc>
          <w:tcPr>
            <w:tcW w:w="1827" w:type="dxa"/>
            <w:tcBorders>
              <w:top w:val="single" w:sz="4" w:space="0" w:color="auto"/>
              <w:left w:val="single" w:sz="4" w:space="0" w:color="auto"/>
              <w:bottom w:val="single" w:sz="4" w:space="0" w:color="auto"/>
              <w:right w:val="single" w:sz="4" w:space="0" w:color="auto"/>
            </w:tcBorders>
          </w:tcPr>
          <w:p w:rsidR="000A49DB" w:rsidRDefault="000A49DB">
            <w:pPr>
              <w:widowControl w:val="0"/>
              <w:autoSpaceDE w:val="0"/>
              <w:autoSpaceDN w:val="0"/>
              <w:adjustRightInd w:val="0"/>
              <w:jc w:val="both"/>
              <w:rPr>
                <w:sz w:val="22"/>
                <w:szCs w:val="22"/>
                <w:highlight w:val="lightGray"/>
              </w:rPr>
            </w:pPr>
          </w:p>
        </w:tc>
        <w:tc>
          <w:tcPr>
            <w:tcW w:w="1858" w:type="dxa"/>
            <w:tcBorders>
              <w:top w:val="single" w:sz="4" w:space="0" w:color="auto"/>
              <w:left w:val="single" w:sz="4" w:space="0" w:color="auto"/>
              <w:bottom w:val="single" w:sz="4" w:space="0" w:color="auto"/>
              <w:right w:val="single" w:sz="4" w:space="0" w:color="auto"/>
            </w:tcBorders>
          </w:tcPr>
          <w:p w:rsidR="000A49DB" w:rsidRDefault="000A49DB">
            <w:pPr>
              <w:widowControl w:val="0"/>
              <w:autoSpaceDE w:val="0"/>
              <w:autoSpaceDN w:val="0"/>
              <w:adjustRightInd w:val="0"/>
              <w:jc w:val="both"/>
              <w:rPr>
                <w:sz w:val="22"/>
                <w:szCs w:val="22"/>
                <w:highlight w:val="lightGray"/>
              </w:rPr>
            </w:pPr>
          </w:p>
        </w:tc>
      </w:tr>
      <w:tr w:rsidR="000A49DB" w:rsidTr="000A49DB">
        <w:tc>
          <w:tcPr>
            <w:tcW w:w="709"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1.1</w:t>
            </w:r>
          </w:p>
        </w:tc>
        <w:tc>
          <w:tcPr>
            <w:tcW w:w="3828"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1 квалификационный</w:t>
            </w:r>
          </w:p>
          <w:p w:rsidR="000A49DB" w:rsidRDefault="000A49DB">
            <w:pPr>
              <w:widowControl w:val="0"/>
              <w:autoSpaceDE w:val="0"/>
              <w:autoSpaceDN w:val="0"/>
              <w:adjustRightInd w:val="0"/>
              <w:rPr>
                <w:sz w:val="22"/>
                <w:szCs w:val="22"/>
              </w:rPr>
            </w:pPr>
            <w:r>
              <w:rPr>
                <w:sz w:val="22"/>
                <w:szCs w:val="22"/>
              </w:rPr>
              <w:t>уровень: делопроизводитель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1,15</w:t>
            </w:r>
          </w:p>
        </w:tc>
        <w:tc>
          <w:tcPr>
            <w:tcW w:w="1827"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5618</w:t>
            </w:r>
          </w:p>
        </w:tc>
        <w:tc>
          <w:tcPr>
            <w:tcW w:w="1858"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r>
      <w:tr w:rsidR="000A49DB" w:rsidTr="000A49DB">
        <w:tc>
          <w:tcPr>
            <w:tcW w:w="709"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rPr>
            </w:pPr>
            <w:r>
              <w:rPr>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Должности, отнесенные к ПКГ</w:t>
            </w:r>
          </w:p>
          <w:p w:rsidR="000A49DB" w:rsidRDefault="000A49DB">
            <w:pPr>
              <w:widowControl w:val="0"/>
              <w:autoSpaceDE w:val="0"/>
              <w:autoSpaceDN w:val="0"/>
              <w:adjustRightInd w:val="0"/>
              <w:rPr>
                <w:sz w:val="22"/>
                <w:szCs w:val="22"/>
              </w:rPr>
            </w:pPr>
            <w:r>
              <w:rPr>
                <w:sz w:val="22"/>
                <w:szCs w:val="22"/>
              </w:rPr>
              <w:t>«Общеотраслевые должности служащих второго уровня»:</w:t>
            </w:r>
          </w:p>
        </w:tc>
        <w:tc>
          <w:tcPr>
            <w:tcW w:w="1985"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c>
          <w:tcPr>
            <w:tcW w:w="1827"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c>
          <w:tcPr>
            <w:tcW w:w="1858" w:type="dxa"/>
            <w:tcBorders>
              <w:top w:val="single" w:sz="4" w:space="0" w:color="auto"/>
              <w:left w:val="single" w:sz="4" w:space="0" w:color="auto"/>
              <w:bottom w:val="single" w:sz="4" w:space="0" w:color="auto"/>
              <w:right w:val="single" w:sz="4" w:space="0" w:color="auto"/>
            </w:tcBorders>
            <w:vAlign w:val="center"/>
          </w:tcPr>
          <w:p w:rsidR="000A49DB" w:rsidRDefault="000A49DB">
            <w:pPr>
              <w:widowControl w:val="0"/>
              <w:autoSpaceDE w:val="0"/>
              <w:autoSpaceDN w:val="0"/>
              <w:adjustRightInd w:val="0"/>
              <w:jc w:val="center"/>
              <w:rPr>
                <w:sz w:val="22"/>
                <w:szCs w:val="22"/>
                <w:highlight w:val="lightGray"/>
              </w:rPr>
            </w:pPr>
          </w:p>
        </w:tc>
      </w:tr>
      <w:tr w:rsidR="000A49DB" w:rsidTr="000A49DB">
        <w:trPr>
          <w:trHeight w:val="892"/>
        </w:trPr>
        <w:tc>
          <w:tcPr>
            <w:tcW w:w="709"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center"/>
              <w:rPr>
                <w:sz w:val="22"/>
                <w:szCs w:val="22"/>
                <w:highlight w:val="lightGray"/>
              </w:rPr>
            </w:pPr>
            <w:r>
              <w:rPr>
                <w:sz w:val="22"/>
                <w:szCs w:val="22"/>
              </w:rPr>
              <w:t>2.2</w:t>
            </w:r>
          </w:p>
        </w:tc>
        <w:tc>
          <w:tcPr>
            <w:tcW w:w="3828"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2 квалификационный уровень:</w:t>
            </w:r>
          </w:p>
          <w:p w:rsidR="000A49DB" w:rsidRDefault="000A49DB">
            <w:pPr>
              <w:widowControl w:val="0"/>
              <w:autoSpaceDE w:val="0"/>
              <w:autoSpaceDN w:val="0"/>
              <w:adjustRightInd w:val="0"/>
              <w:rPr>
                <w:sz w:val="22"/>
                <w:szCs w:val="22"/>
              </w:rPr>
            </w:pPr>
            <w:r>
              <w:rPr>
                <w:sz w:val="22"/>
                <w:szCs w:val="22"/>
              </w:rPr>
              <w:t>заведующий хозяйством</w:t>
            </w:r>
          </w:p>
        </w:tc>
        <w:tc>
          <w:tcPr>
            <w:tcW w:w="1985"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1,40</w:t>
            </w:r>
          </w:p>
        </w:tc>
        <w:tc>
          <w:tcPr>
            <w:tcW w:w="1827"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6839</w:t>
            </w:r>
          </w:p>
        </w:tc>
        <w:tc>
          <w:tcPr>
            <w:tcW w:w="1858"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0,05</w:t>
            </w:r>
          </w:p>
        </w:tc>
      </w:tr>
    </w:tbl>
    <w:p w:rsidR="000A49DB" w:rsidRDefault="000A49DB" w:rsidP="000A49DB">
      <w:pPr>
        <w:widowControl w:val="0"/>
        <w:autoSpaceDE w:val="0"/>
        <w:autoSpaceDN w:val="0"/>
        <w:adjustRightInd w:val="0"/>
        <w:rPr>
          <w:sz w:val="22"/>
          <w:szCs w:val="22"/>
        </w:rPr>
      </w:pPr>
      <w:r>
        <w:rPr>
          <w:sz w:val="22"/>
          <w:szCs w:val="22"/>
        </w:rPr>
        <w:t>──────────────────────────────</w:t>
      </w:r>
    </w:p>
    <w:p w:rsidR="000A49DB" w:rsidRDefault="000A49DB" w:rsidP="000A49DB">
      <w:pPr>
        <w:widowControl w:val="0"/>
        <w:shd w:val="clear" w:color="auto" w:fill="FFFFFF"/>
        <w:rPr>
          <w:rFonts w:eastAsia="Calibri"/>
          <w:sz w:val="22"/>
          <w:szCs w:val="22"/>
        </w:rPr>
      </w:pPr>
      <w:bookmarkStart w:id="6" w:name="sub_309"/>
      <w:r>
        <w:rPr>
          <w:rFonts w:eastAsia="Calibri"/>
          <w:sz w:val="22"/>
          <w:szCs w:val="22"/>
        </w:rPr>
        <w:t>* Не используется для установления окладов работников учреждения.</w:t>
      </w:r>
    </w:p>
    <w:bookmarkEnd w:id="6"/>
    <w:p w:rsidR="000A49DB" w:rsidRDefault="000A49DB" w:rsidP="000A49DB">
      <w:pPr>
        <w:widowControl w:val="0"/>
        <w:autoSpaceDE w:val="0"/>
        <w:autoSpaceDN w:val="0"/>
        <w:adjustRightInd w:val="0"/>
        <w:rPr>
          <w:sz w:val="22"/>
          <w:szCs w:val="22"/>
        </w:rPr>
      </w:pPr>
      <w:r>
        <w:rPr>
          <w:sz w:val="22"/>
          <w:szCs w:val="22"/>
        </w:rPr>
        <w:t>──────────────────────────────</w:t>
      </w:r>
    </w:p>
    <w:p w:rsidR="000A49DB" w:rsidRDefault="000A49DB" w:rsidP="000A49DB">
      <w:pPr>
        <w:ind w:firstLine="709"/>
        <w:jc w:val="both"/>
        <w:rPr>
          <w:rFonts w:eastAsia="Calibri"/>
          <w:sz w:val="22"/>
          <w:szCs w:val="22"/>
        </w:rPr>
      </w:pPr>
      <w:bookmarkStart w:id="7" w:name="sub_152"/>
      <w:r>
        <w:rPr>
          <w:rFonts w:eastAsia="Calibri"/>
          <w:sz w:val="22"/>
          <w:szCs w:val="22"/>
        </w:rPr>
        <w:t>5.2. Минимальный оклад по должности, не включенной в ПКГ (специалист по охране труда), устанавливается в следующем размере:</w:t>
      </w:r>
    </w:p>
    <w:bookmarkEnd w:id="7"/>
    <w:p w:rsidR="000A49DB" w:rsidRDefault="000A49DB" w:rsidP="000A49DB">
      <w:pPr>
        <w:ind w:firstLine="709"/>
        <w:jc w:val="both"/>
        <w:rPr>
          <w:rFonts w:eastAsia="Calibri"/>
          <w:sz w:val="22"/>
          <w:szCs w:val="22"/>
        </w:rPr>
      </w:pPr>
      <w:r>
        <w:rPr>
          <w:rFonts w:eastAsia="Calibri"/>
          <w:sz w:val="22"/>
          <w:szCs w:val="22"/>
        </w:rPr>
        <w:t>специалист по охране труда - 9282 рубля.</w:t>
      </w:r>
    </w:p>
    <w:p w:rsidR="000A49DB" w:rsidRDefault="000A49DB" w:rsidP="000A49DB">
      <w:pPr>
        <w:keepNext/>
        <w:outlineLvl w:val="0"/>
        <w:rPr>
          <w:rFonts w:eastAsia="Calibri"/>
          <w:sz w:val="22"/>
          <w:szCs w:val="22"/>
        </w:rPr>
      </w:pPr>
      <w:bookmarkStart w:id="8" w:name="sub_706"/>
    </w:p>
    <w:p w:rsidR="000A49DB" w:rsidRDefault="000A49DB" w:rsidP="000A49DB">
      <w:pPr>
        <w:keepNext/>
        <w:ind w:left="1080"/>
        <w:outlineLvl w:val="0"/>
        <w:rPr>
          <w:rFonts w:eastAsia="Calibri"/>
          <w:b/>
          <w:sz w:val="22"/>
          <w:szCs w:val="22"/>
        </w:rPr>
      </w:pPr>
      <w:r>
        <w:rPr>
          <w:rFonts w:eastAsia="Calibri"/>
          <w:b/>
          <w:sz w:val="22"/>
          <w:szCs w:val="22"/>
        </w:rPr>
        <w:t>6. Порядок и условия оплаты труда работников, осуществляющих профессиональную деятельность по профессиям рабочих</w:t>
      </w:r>
      <w:bookmarkEnd w:id="8"/>
    </w:p>
    <w:p w:rsidR="000A49DB" w:rsidRDefault="000A49DB" w:rsidP="000A49DB">
      <w:pPr>
        <w:spacing w:line="256" w:lineRule="auto"/>
        <w:jc w:val="both"/>
        <w:rPr>
          <w:rFonts w:eastAsia="Calibri"/>
          <w:sz w:val="22"/>
          <w:szCs w:val="22"/>
        </w:rPr>
      </w:pPr>
      <w:bookmarkStart w:id="9" w:name="sub_161"/>
      <w:r>
        <w:rPr>
          <w:rFonts w:eastAsia="Calibri"/>
          <w:sz w:val="22"/>
          <w:szCs w:val="22"/>
        </w:rPr>
        <w:t xml:space="preserve">6.1. Установление минимальных окладов работников, осуществляющих профессиональную деятельность по профессиям рабочих, производится в соответствии с требованиями </w:t>
      </w:r>
      <w:hyperlink r:id="rId21" w:history="1">
        <w:r>
          <w:rPr>
            <w:rStyle w:val="a3"/>
            <w:rFonts w:eastAsia="Calibri"/>
            <w:b/>
            <w:sz w:val="22"/>
            <w:szCs w:val="22"/>
          </w:rPr>
          <w:t>ЕТКС</w:t>
        </w:r>
      </w:hyperlink>
      <w:r>
        <w:rPr>
          <w:rFonts w:eastAsia="Calibri"/>
          <w:sz w:val="22"/>
          <w:szCs w:val="22"/>
        </w:rPr>
        <w:t>.</w:t>
      </w:r>
    </w:p>
    <w:p w:rsidR="000A49DB" w:rsidRDefault="000A49DB" w:rsidP="000A49DB">
      <w:pPr>
        <w:spacing w:line="256" w:lineRule="auto"/>
        <w:jc w:val="both"/>
        <w:rPr>
          <w:rFonts w:eastAsia="Calibri"/>
          <w:sz w:val="22"/>
          <w:szCs w:val="22"/>
        </w:rPr>
      </w:pPr>
      <w:bookmarkStart w:id="10" w:name="sub_162"/>
      <w:bookmarkStart w:id="11" w:name="sub_1622"/>
      <w:bookmarkEnd w:id="9"/>
      <w:r>
        <w:rPr>
          <w:rFonts w:eastAsia="Calibri"/>
          <w:sz w:val="22"/>
          <w:szCs w:val="22"/>
        </w:rPr>
        <w:t>6.2. Минимальные размеры окладов рабочих учреждения устанавливаются в следующих размерах:</w:t>
      </w:r>
      <w:bookmarkEnd w:id="10"/>
      <w:bookmarkEnd w:id="11"/>
    </w:p>
    <w:p w:rsidR="000A49DB" w:rsidRDefault="000A49DB" w:rsidP="000A49DB">
      <w:pPr>
        <w:spacing w:line="256" w:lineRule="auto"/>
        <w:jc w:val="both"/>
        <w:rPr>
          <w:rFonts w:eastAsia="Calibri"/>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0"/>
        <w:gridCol w:w="3220"/>
        <w:gridCol w:w="3640"/>
        <w:gridCol w:w="2380"/>
      </w:tblGrid>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322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 xml:space="preserve">Разряды работ в соответствии с </w:t>
            </w:r>
            <w:hyperlink r:id="rId22" w:history="1">
              <w:r>
                <w:rPr>
                  <w:rStyle w:val="a3"/>
                  <w:b/>
                  <w:sz w:val="22"/>
                  <w:szCs w:val="22"/>
                </w:rPr>
                <w:t>ЕТКС</w:t>
              </w:r>
            </w:hyperlink>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Коэффициент для определения размеров минимальных окладов</w:t>
            </w:r>
            <w:hyperlink r:id="rId23" w:anchor="sub_310" w:history="1">
              <w:r>
                <w:rPr>
                  <w:rStyle w:val="a3"/>
                  <w:sz w:val="22"/>
                  <w:szCs w:val="22"/>
                </w:rPr>
                <w:t>*</w:t>
              </w:r>
            </w:hyperlink>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Минимальный оклад, рубли</w:t>
            </w:r>
          </w:p>
        </w:tc>
      </w:tr>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w:t>
            </w:r>
          </w:p>
        </w:tc>
        <w:tc>
          <w:tcPr>
            <w:tcW w:w="322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2</w:t>
            </w:r>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3</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4</w:t>
            </w:r>
          </w:p>
        </w:tc>
      </w:tr>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w:t>
            </w:r>
          </w:p>
        </w:tc>
        <w:tc>
          <w:tcPr>
            <w:tcW w:w="322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1 разряд</w:t>
            </w:r>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1,0</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4885</w:t>
            </w:r>
          </w:p>
        </w:tc>
      </w:tr>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2</w:t>
            </w:r>
          </w:p>
        </w:tc>
        <w:tc>
          <w:tcPr>
            <w:tcW w:w="322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2 разряд</w:t>
            </w:r>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1,05</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5130</w:t>
            </w:r>
          </w:p>
        </w:tc>
      </w:tr>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3</w:t>
            </w:r>
          </w:p>
        </w:tc>
        <w:tc>
          <w:tcPr>
            <w:tcW w:w="322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3 разряд</w:t>
            </w:r>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1,10</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5374</w:t>
            </w:r>
          </w:p>
        </w:tc>
      </w:tr>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4</w:t>
            </w:r>
          </w:p>
        </w:tc>
        <w:tc>
          <w:tcPr>
            <w:tcW w:w="322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4 разряд</w:t>
            </w:r>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1,15</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5618</w:t>
            </w:r>
          </w:p>
        </w:tc>
      </w:tr>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5</w:t>
            </w:r>
          </w:p>
        </w:tc>
        <w:tc>
          <w:tcPr>
            <w:tcW w:w="322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5 разряд</w:t>
            </w:r>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1,25</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6107</w:t>
            </w:r>
          </w:p>
        </w:tc>
      </w:tr>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6</w:t>
            </w:r>
          </w:p>
        </w:tc>
        <w:tc>
          <w:tcPr>
            <w:tcW w:w="322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6 разряд</w:t>
            </w:r>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1,40</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6839</w:t>
            </w:r>
          </w:p>
        </w:tc>
      </w:tr>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7</w:t>
            </w:r>
          </w:p>
        </w:tc>
        <w:tc>
          <w:tcPr>
            <w:tcW w:w="322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7 разряд</w:t>
            </w:r>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1,55</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7572</w:t>
            </w:r>
          </w:p>
        </w:tc>
      </w:tr>
      <w:tr w:rsidR="000A49DB" w:rsidTr="000A49DB">
        <w:tc>
          <w:tcPr>
            <w:tcW w:w="8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8</w:t>
            </w:r>
          </w:p>
        </w:tc>
        <w:tc>
          <w:tcPr>
            <w:tcW w:w="322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sz w:val="22"/>
                <w:szCs w:val="22"/>
              </w:rPr>
            </w:pPr>
            <w:r>
              <w:rPr>
                <w:sz w:val="22"/>
                <w:szCs w:val="22"/>
              </w:rPr>
              <w:t>8 разряд</w:t>
            </w:r>
          </w:p>
        </w:tc>
        <w:tc>
          <w:tcPr>
            <w:tcW w:w="364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1,70</w:t>
            </w:r>
          </w:p>
        </w:tc>
        <w:tc>
          <w:tcPr>
            <w:tcW w:w="238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8305</w:t>
            </w:r>
          </w:p>
        </w:tc>
      </w:tr>
    </w:tbl>
    <w:p w:rsidR="000A49DB" w:rsidRDefault="000A49DB" w:rsidP="000A49DB">
      <w:pPr>
        <w:widowControl w:val="0"/>
        <w:autoSpaceDE w:val="0"/>
        <w:autoSpaceDN w:val="0"/>
        <w:adjustRightInd w:val="0"/>
        <w:rPr>
          <w:sz w:val="22"/>
          <w:szCs w:val="22"/>
        </w:rPr>
      </w:pPr>
      <w:r>
        <w:rPr>
          <w:sz w:val="22"/>
          <w:szCs w:val="22"/>
        </w:rPr>
        <w:t>──────────────────────────────</w:t>
      </w:r>
    </w:p>
    <w:p w:rsidR="000A49DB" w:rsidRDefault="000A49DB" w:rsidP="000A49DB">
      <w:pPr>
        <w:shd w:val="clear" w:color="auto" w:fill="FFFFFF"/>
        <w:ind w:left="1069"/>
        <w:jc w:val="both"/>
        <w:rPr>
          <w:rFonts w:eastAsia="Calibri"/>
          <w:color w:val="1F497D"/>
          <w:sz w:val="22"/>
          <w:szCs w:val="22"/>
        </w:rPr>
      </w:pPr>
      <w:r>
        <w:rPr>
          <w:rFonts w:eastAsia="Calibri"/>
          <w:color w:val="1F497D"/>
          <w:sz w:val="22"/>
          <w:szCs w:val="22"/>
        </w:rPr>
        <w:t>* Не используется для установления окладов рабочих учреждения</w:t>
      </w:r>
    </w:p>
    <w:p w:rsidR="000A49DB" w:rsidRDefault="000A49DB" w:rsidP="000A49DB">
      <w:pPr>
        <w:shd w:val="clear" w:color="auto" w:fill="FFFFFF"/>
        <w:ind w:left="1069"/>
        <w:jc w:val="both"/>
        <w:rPr>
          <w:bCs/>
          <w:color w:val="1F497D"/>
          <w:sz w:val="22"/>
          <w:szCs w:val="22"/>
        </w:rPr>
      </w:pPr>
    </w:p>
    <w:p w:rsidR="000A49DB" w:rsidRDefault="000A49DB" w:rsidP="000A49DB">
      <w:pPr>
        <w:numPr>
          <w:ilvl w:val="0"/>
          <w:numId w:val="58"/>
        </w:numPr>
        <w:jc w:val="both"/>
        <w:rPr>
          <w:b/>
          <w:sz w:val="22"/>
          <w:szCs w:val="22"/>
        </w:rPr>
      </w:pPr>
      <w:r>
        <w:rPr>
          <w:b/>
          <w:sz w:val="22"/>
          <w:szCs w:val="22"/>
        </w:rPr>
        <w:t>Порядок и условия установления выплат компенсационного характера</w:t>
      </w:r>
    </w:p>
    <w:p w:rsidR="000A49DB" w:rsidRDefault="000A49DB" w:rsidP="000A49DB">
      <w:pPr>
        <w:ind w:firstLine="284"/>
        <w:jc w:val="both"/>
        <w:rPr>
          <w:sz w:val="22"/>
          <w:szCs w:val="22"/>
        </w:rPr>
      </w:pPr>
      <w:r>
        <w:rPr>
          <w:sz w:val="22"/>
          <w:szCs w:val="22"/>
        </w:rPr>
        <w:t xml:space="preserve">7.1. Оплата труда работников, занятых на тяжелых работах, работах с вредными, опасными и иными условиями труда, производится в повышенном размере. Выплаты компенсационного характера </w:t>
      </w:r>
      <w:r>
        <w:rPr>
          <w:sz w:val="22"/>
          <w:szCs w:val="22"/>
        </w:rPr>
        <w:lastRenderedPageBreak/>
        <w:t>устанавливаются к окладам и ставкам заработной платы работников в % или в абсолютных размерах, если иное не установлено  законами и иными нормативными правовыми актами РФ, законами и иными нормативными правовыми актами РБ.</w:t>
      </w:r>
    </w:p>
    <w:p w:rsidR="000A49DB" w:rsidRDefault="000A49DB" w:rsidP="000A49DB">
      <w:pPr>
        <w:jc w:val="both"/>
        <w:rPr>
          <w:sz w:val="22"/>
          <w:szCs w:val="22"/>
        </w:rPr>
      </w:pPr>
      <w:r>
        <w:rPr>
          <w:sz w:val="22"/>
          <w:szCs w:val="22"/>
        </w:rPr>
        <w:t xml:space="preserve">7.2. Работникам устанавливаются следующие выплаты компенсационного характера: </w:t>
      </w:r>
    </w:p>
    <w:p w:rsidR="000A49DB" w:rsidRDefault="000A49DB" w:rsidP="000A49DB">
      <w:pPr>
        <w:autoSpaceDE w:val="0"/>
        <w:autoSpaceDN w:val="0"/>
        <w:adjustRightInd w:val="0"/>
        <w:jc w:val="both"/>
        <w:rPr>
          <w:sz w:val="22"/>
          <w:szCs w:val="22"/>
        </w:rPr>
      </w:pPr>
      <w:r>
        <w:rPr>
          <w:sz w:val="22"/>
          <w:szCs w:val="22"/>
        </w:rPr>
        <w:t xml:space="preserve">7.2.1. Размер повышения оплаты труда за работу в ночное время (с 22 часов до 6 часов) составляет 50% часовой тарифной ставки (оклада (должностного оклада), рассчитанного за час работы) за каждый час работы в ночное время.  </w:t>
      </w:r>
    </w:p>
    <w:p w:rsidR="000A49DB" w:rsidRDefault="000A49DB" w:rsidP="000A49DB">
      <w:pPr>
        <w:autoSpaceDE w:val="0"/>
        <w:autoSpaceDN w:val="0"/>
        <w:adjustRightInd w:val="0"/>
        <w:jc w:val="both"/>
        <w:rPr>
          <w:sz w:val="22"/>
          <w:szCs w:val="22"/>
        </w:rPr>
      </w:pPr>
      <w:r>
        <w:rPr>
          <w:sz w:val="22"/>
          <w:szCs w:val="22"/>
        </w:rPr>
        <w:t>7.2.2.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0A49DB" w:rsidRDefault="000A49DB" w:rsidP="000A49DB">
      <w:pPr>
        <w:numPr>
          <w:ilvl w:val="0"/>
          <w:numId w:val="59"/>
        </w:numPr>
        <w:tabs>
          <w:tab w:val="left" w:pos="284"/>
        </w:tabs>
        <w:autoSpaceDE w:val="0"/>
        <w:autoSpaceDN w:val="0"/>
        <w:adjustRightInd w:val="0"/>
        <w:ind w:left="0" w:hanging="11"/>
        <w:jc w:val="both"/>
        <w:rPr>
          <w:sz w:val="22"/>
          <w:szCs w:val="22"/>
        </w:rPr>
      </w:pPr>
      <w:r>
        <w:rPr>
          <w:sz w:val="22"/>
          <w:szCs w:val="22"/>
        </w:rPr>
        <w:t xml:space="preserve"> работникам, труд которых оплачивается по дневным и часовым тарифным ставкам, - в размере не </w:t>
      </w:r>
      <w:proofErr w:type="gramStart"/>
      <w:r>
        <w:rPr>
          <w:sz w:val="22"/>
          <w:szCs w:val="22"/>
        </w:rPr>
        <w:t>менее двойной</w:t>
      </w:r>
      <w:proofErr w:type="gramEnd"/>
      <w:r>
        <w:rPr>
          <w:sz w:val="22"/>
          <w:szCs w:val="22"/>
        </w:rPr>
        <w:t xml:space="preserve"> дневной или часовой тарифной ставки;</w:t>
      </w:r>
    </w:p>
    <w:p w:rsidR="000A49DB" w:rsidRDefault="000A49DB" w:rsidP="000A49DB">
      <w:pPr>
        <w:numPr>
          <w:ilvl w:val="0"/>
          <w:numId w:val="59"/>
        </w:numPr>
        <w:tabs>
          <w:tab w:val="left" w:pos="284"/>
        </w:tabs>
        <w:autoSpaceDE w:val="0"/>
        <w:autoSpaceDN w:val="0"/>
        <w:adjustRightInd w:val="0"/>
        <w:ind w:left="0" w:hanging="11"/>
        <w:jc w:val="both"/>
        <w:rPr>
          <w:sz w:val="22"/>
          <w:szCs w:val="22"/>
        </w:rPr>
      </w:pPr>
      <w:r>
        <w:rPr>
          <w:sz w:val="22"/>
          <w:szCs w:val="22"/>
        </w:rPr>
        <w:t xml:space="preserve"> работникам, получающим месячный оклад, - в размере не </w:t>
      </w:r>
      <w:proofErr w:type="gramStart"/>
      <w:r>
        <w:rPr>
          <w:sz w:val="22"/>
          <w:szCs w:val="22"/>
        </w:rPr>
        <w:t>менее одинарной</w:t>
      </w:r>
      <w:proofErr w:type="gramEnd"/>
      <w:r>
        <w:rPr>
          <w:sz w:val="22"/>
          <w:szCs w:val="22"/>
        </w:rPr>
        <w:t xml:space="preserve">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0A49DB" w:rsidRDefault="000A49DB" w:rsidP="000A49DB">
      <w:pPr>
        <w:autoSpaceDE w:val="0"/>
        <w:autoSpaceDN w:val="0"/>
        <w:adjustRightInd w:val="0"/>
        <w:ind w:firstLine="284"/>
        <w:jc w:val="both"/>
        <w:rPr>
          <w:sz w:val="22"/>
          <w:szCs w:val="22"/>
        </w:rPr>
      </w:pPr>
      <w:r>
        <w:rPr>
          <w:sz w:val="22"/>
          <w:szCs w:val="22"/>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0A49DB" w:rsidRDefault="000A49DB" w:rsidP="000A49DB">
      <w:pPr>
        <w:autoSpaceDE w:val="0"/>
        <w:autoSpaceDN w:val="0"/>
        <w:adjustRightInd w:val="0"/>
        <w:jc w:val="both"/>
        <w:rPr>
          <w:sz w:val="22"/>
          <w:szCs w:val="22"/>
          <w:shd w:val="clear" w:color="auto" w:fill="FFFFFF"/>
        </w:rPr>
      </w:pPr>
      <w:r>
        <w:rPr>
          <w:sz w:val="22"/>
          <w:szCs w:val="22"/>
          <w:shd w:val="clear" w:color="auto" w:fill="FFFFFF"/>
        </w:rPr>
        <w:t xml:space="preserve">7.2.3. Оплата труда работников, занятых на работах с вредными и (или) опасными условиями труда, производится по результатам специальной оценки условий труда, </w:t>
      </w:r>
      <w:proofErr w:type="gramStart"/>
      <w:r>
        <w:rPr>
          <w:sz w:val="22"/>
          <w:szCs w:val="22"/>
        </w:rPr>
        <w:t>утвержденный</w:t>
      </w:r>
      <w:proofErr w:type="gramEnd"/>
      <w:r>
        <w:rPr>
          <w:sz w:val="22"/>
          <w:szCs w:val="22"/>
        </w:rPr>
        <w:t xml:space="preserve"> руководителем учреждения и с учетом мнения профкома </w:t>
      </w:r>
      <w:r>
        <w:rPr>
          <w:sz w:val="22"/>
          <w:szCs w:val="22"/>
          <w:shd w:val="clear" w:color="auto" w:fill="FFFFFF"/>
        </w:rPr>
        <w:t>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 Размер повышения оплаты труда работникам, занятым на работах с классом вредности 3.1, составляет не ниже 15 % тарифной ставки (оклада), установленной для работ с нормальными условиями труда. 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(Отраслевое соглашение п.5.2.4). (Приложение № 5.)</w:t>
      </w:r>
    </w:p>
    <w:p w:rsidR="000A49DB" w:rsidRDefault="000A49DB" w:rsidP="000A49DB">
      <w:pPr>
        <w:autoSpaceDE w:val="0"/>
        <w:autoSpaceDN w:val="0"/>
        <w:adjustRightInd w:val="0"/>
        <w:ind w:firstLine="284"/>
        <w:jc w:val="both"/>
        <w:rPr>
          <w:sz w:val="22"/>
          <w:szCs w:val="22"/>
          <w:shd w:val="clear" w:color="auto" w:fill="FFFFFF"/>
        </w:rPr>
      </w:pPr>
      <w:r>
        <w:rPr>
          <w:sz w:val="22"/>
          <w:szCs w:val="22"/>
        </w:rPr>
        <w:t xml:space="preserve">  При этом работодатель принимает меры по проведению специальной </w:t>
      </w:r>
      <w:proofErr w:type="spellStart"/>
      <w:r>
        <w:rPr>
          <w:sz w:val="22"/>
          <w:szCs w:val="22"/>
        </w:rPr>
        <w:t>оценкиусловий</w:t>
      </w:r>
      <w:proofErr w:type="spellEnd"/>
      <w:r>
        <w:rPr>
          <w:sz w:val="22"/>
          <w:szCs w:val="22"/>
        </w:rPr>
        <w:t xml:space="preserve"> </w:t>
      </w:r>
      <w:proofErr w:type="spellStart"/>
      <w:r>
        <w:rPr>
          <w:sz w:val="22"/>
          <w:szCs w:val="22"/>
        </w:rPr>
        <w:t>трудав</w:t>
      </w:r>
      <w:proofErr w:type="spellEnd"/>
      <w:r>
        <w:rPr>
          <w:sz w:val="22"/>
          <w:szCs w:val="22"/>
        </w:rPr>
        <w:t xml:space="preserve"> целях разработки и реализации программы действий по обеспечению безопасных условий и охраны труда. Если по итогам специальной оценки условий труда признается безопасным, то указанная выплата снимается.</w:t>
      </w:r>
    </w:p>
    <w:p w:rsidR="000A49DB" w:rsidRDefault="000A49DB" w:rsidP="000A49DB">
      <w:pPr>
        <w:jc w:val="both"/>
        <w:rPr>
          <w:rFonts w:eastAsia="Calibri"/>
          <w:sz w:val="22"/>
          <w:szCs w:val="22"/>
          <w:highlight w:val="lightGray"/>
        </w:rPr>
      </w:pPr>
      <w:r>
        <w:rPr>
          <w:rFonts w:eastAsia="Calibri"/>
          <w:sz w:val="22"/>
          <w:szCs w:val="22"/>
        </w:rPr>
        <w:t xml:space="preserve"> 7.2.4. </w:t>
      </w:r>
      <w:proofErr w:type="gramStart"/>
      <w:r>
        <w:rPr>
          <w:rFonts w:eastAsia="Calibri"/>
          <w:sz w:val="22"/>
          <w:szCs w:val="22"/>
        </w:rPr>
        <w:t>Оплата за сверхурочную работу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два часа работы не менее чем в полуторном размере, за последующие часы - не менее чем в двойном размере по ставкам почасовой</w:t>
      </w:r>
      <w:proofErr w:type="gramEnd"/>
      <w:r>
        <w:rPr>
          <w:rFonts w:eastAsia="Calibri"/>
          <w:sz w:val="22"/>
          <w:szCs w:val="22"/>
        </w:rPr>
        <w:t xml:space="preserve"> оплаты труда.</w:t>
      </w:r>
    </w:p>
    <w:p w:rsidR="000A49DB" w:rsidRDefault="000A49DB" w:rsidP="000A49DB">
      <w:pPr>
        <w:ind w:firstLine="709"/>
        <w:jc w:val="both"/>
        <w:rPr>
          <w:rFonts w:eastAsia="Calibri"/>
          <w:color w:val="0070C0"/>
          <w:sz w:val="22"/>
          <w:szCs w:val="22"/>
        </w:rPr>
      </w:pPr>
      <w:r>
        <w:rPr>
          <w:rFonts w:eastAsia="Calibri"/>
          <w:sz w:val="22"/>
          <w:szCs w:val="22"/>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r>
        <w:rPr>
          <w:rFonts w:eastAsia="Calibri"/>
          <w:color w:val="0070C0"/>
          <w:sz w:val="22"/>
          <w:szCs w:val="22"/>
        </w:rPr>
        <w:t>.</w:t>
      </w:r>
    </w:p>
    <w:p w:rsidR="000A49DB" w:rsidRDefault="000A49DB" w:rsidP="000A49DB">
      <w:pPr>
        <w:shd w:val="clear" w:color="auto" w:fill="FFFFFF"/>
        <w:tabs>
          <w:tab w:val="left" w:pos="1102"/>
        </w:tabs>
        <w:jc w:val="both"/>
        <w:rPr>
          <w:sz w:val="22"/>
          <w:szCs w:val="22"/>
        </w:rPr>
      </w:pPr>
      <w:r>
        <w:rPr>
          <w:sz w:val="22"/>
          <w:szCs w:val="22"/>
        </w:rPr>
        <w:t>7.2.5. В учреждениях к заработной плате работников применяется районный коэффициент 1,15, который начисляется на фактический заработок.</w:t>
      </w:r>
    </w:p>
    <w:p w:rsidR="000A49DB" w:rsidRDefault="000A49DB" w:rsidP="000A49DB">
      <w:pPr>
        <w:jc w:val="both"/>
        <w:rPr>
          <w:bCs/>
          <w:sz w:val="22"/>
          <w:szCs w:val="22"/>
        </w:rPr>
      </w:pPr>
      <w:r>
        <w:rPr>
          <w:bCs/>
          <w:sz w:val="22"/>
          <w:szCs w:val="22"/>
        </w:rPr>
        <w:t>7.2.6. Выплата работникам учреждений</w:t>
      </w:r>
      <w:r>
        <w:rPr>
          <w:sz w:val="22"/>
          <w:szCs w:val="22"/>
        </w:rPr>
        <w:t>, работа которых связана с непосредственным обслуживанием ВИЧ - инфицированных больных или контактом с ними, осуществляется в размере 20 процентов к ставкам заработной платы, окладам (должностным окладам).</w:t>
      </w:r>
    </w:p>
    <w:p w:rsidR="000A49DB" w:rsidRDefault="000A49DB" w:rsidP="000A49DB">
      <w:pPr>
        <w:numPr>
          <w:ilvl w:val="1"/>
          <w:numId w:val="58"/>
        </w:numPr>
        <w:autoSpaceDE w:val="0"/>
        <w:autoSpaceDN w:val="0"/>
        <w:adjustRightInd w:val="0"/>
        <w:spacing w:line="276" w:lineRule="auto"/>
        <w:ind w:left="0" w:firstLine="284"/>
        <w:jc w:val="both"/>
        <w:rPr>
          <w:iCs/>
          <w:sz w:val="22"/>
          <w:szCs w:val="22"/>
        </w:rPr>
      </w:pPr>
      <w:proofErr w:type="gramStart"/>
      <w:r>
        <w:rPr>
          <w:iCs/>
          <w:sz w:val="22"/>
          <w:szCs w:val="22"/>
        </w:rPr>
        <w:t>К</w:t>
      </w:r>
      <w:r>
        <w:rPr>
          <w:sz w:val="22"/>
          <w:szCs w:val="22"/>
        </w:rPr>
        <w:t>омпенсационные выплаты с учетом специфики работы в учреждениях (группах) в зависимости от их типов, видов осуществляются в следующей р</w:t>
      </w:r>
      <w:r>
        <w:rPr>
          <w:iCs/>
          <w:sz w:val="22"/>
          <w:szCs w:val="22"/>
        </w:rPr>
        <w:t>азмерах:</w:t>
      </w:r>
      <w:proofErr w:type="gramEnd"/>
    </w:p>
    <w:tbl>
      <w:tblPr>
        <w:tblW w:w="1022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1"/>
        <w:gridCol w:w="8263"/>
        <w:gridCol w:w="1260"/>
      </w:tblGrid>
      <w:tr w:rsidR="000A49DB" w:rsidTr="000A49DB">
        <w:tc>
          <w:tcPr>
            <w:tcW w:w="7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826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Наименование выплат</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Размер, %</w:t>
            </w:r>
          </w:p>
        </w:tc>
      </w:tr>
      <w:tr w:rsidR="000A49DB" w:rsidTr="000A49DB">
        <w:tc>
          <w:tcPr>
            <w:tcW w:w="7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w:t>
            </w:r>
          </w:p>
        </w:tc>
        <w:tc>
          <w:tcPr>
            <w:tcW w:w="826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3</w:t>
            </w:r>
          </w:p>
        </w:tc>
      </w:tr>
      <w:tr w:rsidR="000A49DB" w:rsidTr="000A49DB">
        <w:tc>
          <w:tcPr>
            <w:tcW w:w="7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w:t>
            </w:r>
          </w:p>
        </w:tc>
        <w:tc>
          <w:tcPr>
            <w:tcW w:w="826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both"/>
              <w:rPr>
                <w:sz w:val="22"/>
                <w:szCs w:val="22"/>
              </w:rPr>
            </w:pPr>
            <w:r>
              <w:rPr>
                <w:sz w:val="22"/>
                <w:szCs w:val="22"/>
              </w:rPr>
              <w:t xml:space="preserve">работникам в образовательных организациях, работающим в специальных (коррекционных) классах (группах) для обучающихся (воспитанников) с ограниченными возможностями здоровья; </w:t>
            </w:r>
          </w:p>
          <w:p w:rsidR="000A49DB" w:rsidRDefault="000A49DB">
            <w:pPr>
              <w:widowControl w:val="0"/>
              <w:autoSpaceDE w:val="0"/>
              <w:autoSpaceDN w:val="0"/>
              <w:adjustRightInd w:val="0"/>
              <w:jc w:val="both"/>
              <w:rPr>
                <w:sz w:val="22"/>
                <w:szCs w:val="22"/>
              </w:rPr>
            </w:pPr>
            <w:r>
              <w:rPr>
                <w:sz w:val="22"/>
                <w:szCs w:val="22"/>
              </w:rPr>
              <w:t>руководителю за работу в образовательных организациях, имеющих не менее  двух групп для обучающихся, воспитанников с ограниченными возможностями здоровья</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15</w:t>
            </w:r>
          </w:p>
        </w:tc>
      </w:tr>
      <w:tr w:rsidR="000A49DB" w:rsidTr="000A49DB">
        <w:tc>
          <w:tcPr>
            <w:tcW w:w="7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2</w:t>
            </w:r>
          </w:p>
        </w:tc>
        <w:tc>
          <w:tcPr>
            <w:tcW w:w="826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both"/>
              <w:rPr>
                <w:sz w:val="22"/>
                <w:szCs w:val="22"/>
                <w:highlight w:val="lightGray"/>
              </w:rPr>
            </w:pPr>
            <w:r>
              <w:rPr>
                <w:sz w:val="22"/>
                <w:szCs w:val="22"/>
              </w:rPr>
              <w:t>Специалистам логопедических пунктов, учителям-логопедам</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20</w:t>
            </w:r>
          </w:p>
        </w:tc>
      </w:tr>
      <w:tr w:rsidR="000A49DB" w:rsidTr="000A49DB">
        <w:tc>
          <w:tcPr>
            <w:tcW w:w="70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t>3</w:t>
            </w:r>
          </w:p>
        </w:tc>
        <w:tc>
          <w:tcPr>
            <w:tcW w:w="8260"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both"/>
              <w:rPr>
                <w:sz w:val="22"/>
                <w:szCs w:val="22"/>
              </w:rPr>
            </w:pPr>
            <w:r>
              <w:rPr>
                <w:sz w:val="22"/>
                <w:szCs w:val="22"/>
              </w:rPr>
              <w:t xml:space="preserve"> Учителям и преподавателям  национального языка, в том числе государственного башкирского языка  и литературы образовательных </w:t>
            </w:r>
            <w:proofErr w:type="spellStart"/>
            <w:r>
              <w:rPr>
                <w:sz w:val="22"/>
                <w:szCs w:val="22"/>
              </w:rPr>
              <w:t>учреждений</w:t>
            </w:r>
            <w:proofErr w:type="gramStart"/>
            <w:r>
              <w:rPr>
                <w:sz w:val="22"/>
                <w:szCs w:val="22"/>
              </w:rPr>
              <w:t>,в</w:t>
            </w:r>
            <w:proofErr w:type="gramEnd"/>
            <w:r>
              <w:rPr>
                <w:sz w:val="22"/>
                <w:szCs w:val="22"/>
              </w:rPr>
              <w:t>оспитателям</w:t>
            </w:r>
            <w:proofErr w:type="spellEnd"/>
            <w:r>
              <w:rPr>
                <w:sz w:val="22"/>
                <w:szCs w:val="22"/>
              </w:rPr>
              <w:t xml:space="preserve"> (педагогам ),осуществляющим образовательную деятельность  по национальным  </w:t>
            </w:r>
            <w:r>
              <w:rPr>
                <w:sz w:val="22"/>
                <w:szCs w:val="22"/>
              </w:rPr>
              <w:lastRenderedPageBreak/>
              <w:t xml:space="preserve">языкам  и (или)на </w:t>
            </w:r>
            <w:proofErr w:type="spellStart"/>
            <w:r>
              <w:rPr>
                <w:sz w:val="22"/>
                <w:szCs w:val="22"/>
              </w:rPr>
              <w:t>национальнм</w:t>
            </w:r>
            <w:proofErr w:type="spellEnd"/>
            <w:r>
              <w:rPr>
                <w:sz w:val="22"/>
                <w:szCs w:val="22"/>
              </w:rPr>
              <w:t xml:space="preserve"> языке в дошкольных образовательных организациях с русским и не русским  языком обучения.</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widowControl w:val="0"/>
              <w:autoSpaceDE w:val="0"/>
              <w:autoSpaceDN w:val="0"/>
              <w:adjustRightInd w:val="0"/>
              <w:jc w:val="center"/>
              <w:rPr>
                <w:sz w:val="22"/>
                <w:szCs w:val="22"/>
              </w:rPr>
            </w:pPr>
            <w:r>
              <w:rPr>
                <w:sz w:val="22"/>
                <w:szCs w:val="22"/>
              </w:rPr>
              <w:lastRenderedPageBreak/>
              <w:t>15</w:t>
            </w:r>
          </w:p>
        </w:tc>
      </w:tr>
    </w:tbl>
    <w:p w:rsidR="000A49DB" w:rsidRDefault="000A49DB" w:rsidP="000A49DB">
      <w:pPr>
        <w:jc w:val="both"/>
        <w:rPr>
          <w:iCs/>
          <w:color w:val="1F497D"/>
          <w:sz w:val="22"/>
          <w:szCs w:val="22"/>
        </w:rPr>
      </w:pPr>
    </w:p>
    <w:p w:rsidR="000A49DB" w:rsidRDefault="000A49DB" w:rsidP="000A49DB">
      <w:pPr>
        <w:jc w:val="both"/>
        <w:rPr>
          <w:sz w:val="22"/>
          <w:szCs w:val="22"/>
        </w:rPr>
      </w:pPr>
      <w:r>
        <w:rPr>
          <w:iCs/>
          <w:sz w:val="22"/>
          <w:szCs w:val="22"/>
        </w:rPr>
        <w:t xml:space="preserve">7.4. </w:t>
      </w:r>
      <w:r>
        <w:rPr>
          <w:sz w:val="22"/>
          <w:szCs w:val="22"/>
        </w:rPr>
        <w:t xml:space="preserve">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0A49DB" w:rsidRDefault="000A49DB" w:rsidP="000A49DB">
      <w:pPr>
        <w:autoSpaceDE w:val="0"/>
        <w:autoSpaceDN w:val="0"/>
        <w:adjustRightInd w:val="0"/>
        <w:jc w:val="both"/>
        <w:rPr>
          <w:sz w:val="22"/>
          <w:szCs w:val="22"/>
        </w:rPr>
      </w:pPr>
      <w:r>
        <w:rPr>
          <w:sz w:val="22"/>
          <w:szCs w:val="22"/>
        </w:rPr>
        <w:t xml:space="preserve">7.5. </w:t>
      </w:r>
      <w:proofErr w:type="gramStart"/>
      <w:r>
        <w:rPr>
          <w:sz w:val="22"/>
          <w:szCs w:val="22"/>
        </w:rPr>
        <w:t xml:space="preserve">Конкретный перечень работников, которым устанавливается  повышение к ставкам заработной платы, окладам (должностным окладам), и их конкретный размер определяется руководителем Учреждения по согласованию с  профсоюзным комитетом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детьми и подростками с </w:t>
      </w:r>
      <w:proofErr w:type="spellStart"/>
      <w:r>
        <w:rPr>
          <w:sz w:val="22"/>
          <w:szCs w:val="22"/>
        </w:rPr>
        <w:t>девиантным</w:t>
      </w:r>
      <w:proofErr w:type="spellEnd"/>
      <w:r>
        <w:rPr>
          <w:sz w:val="22"/>
          <w:szCs w:val="22"/>
        </w:rPr>
        <w:t xml:space="preserve"> поведением специальных учебно-воспитательных учреждений.</w:t>
      </w:r>
      <w:proofErr w:type="gramEnd"/>
    </w:p>
    <w:p w:rsidR="000A49DB" w:rsidRDefault="000A49DB" w:rsidP="000A49DB">
      <w:pPr>
        <w:autoSpaceDE w:val="0"/>
        <w:autoSpaceDN w:val="0"/>
        <w:adjustRightInd w:val="0"/>
        <w:jc w:val="both"/>
        <w:rPr>
          <w:sz w:val="22"/>
          <w:szCs w:val="22"/>
          <w:lang w:eastAsia="en-US"/>
        </w:rPr>
      </w:pPr>
      <w:r>
        <w:rPr>
          <w:sz w:val="22"/>
          <w:szCs w:val="22"/>
          <w:lang w:eastAsia="en-US"/>
        </w:rPr>
        <w:t>7.6.Компенсационные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rsidR="000A49DB" w:rsidRDefault="000A49DB" w:rsidP="000A49DB">
      <w:pPr>
        <w:shd w:val="clear" w:color="auto" w:fill="FFFFFF"/>
        <w:tabs>
          <w:tab w:val="left" w:pos="0"/>
        </w:tabs>
        <w:jc w:val="both"/>
        <w:rPr>
          <w:sz w:val="22"/>
          <w:szCs w:val="22"/>
        </w:rPr>
      </w:pPr>
      <w:r>
        <w:rPr>
          <w:sz w:val="22"/>
          <w:szCs w:val="22"/>
        </w:rPr>
        <w:t>7.7.Конкретные размеры выплат, указанных в  пункте 7.2 настоящего Положения, устанавливаются в соответствии с перечнем должностей (профессий), утверждаемым руководителем учреждения с учетом мнения профсоюзного комитета.</w:t>
      </w:r>
    </w:p>
    <w:p w:rsidR="000A49DB" w:rsidRDefault="000A49DB" w:rsidP="000A49DB">
      <w:pPr>
        <w:shd w:val="clear" w:color="auto" w:fill="FFFFFF"/>
        <w:tabs>
          <w:tab w:val="left" w:pos="1102"/>
        </w:tabs>
        <w:jc w:val="both"/>
        <w:rPr>
          <w:b/>
          <w:sz w:val="22"/>
          <w:szCs w:val="22"/>
        </w:rPr>
      </w:pPr>
    </w:p>
    <w:p w:rsidR="000A49DB" w:rsidRDefault="000A49DB" w:rsidP="000A49DB">
      <w:pPr>
        <w:ind w:firstLine="709"/>
        <w:jc w:val="center"/>
        <w:rPr>
          <w:b/>
          <w:sz w:val="22"/>
          <w:szCs w:val="22"/>
        </w:rPr>
      </w:pPr>
      <w:r>
        <w:rPr>
          <w:b/>
          <w:sz w:val="22"/>
          <w:szCs w:val="22"/>
        </w:rPr>
        <w:t>8. Порядок и условия установления выплат стимулирующего характера</w:t>
      </w:r>
    </w:p>
    <w:p w:rsidR="000A49DB" w:rsidRDefault="000A49DB" w:rsidP="000A49DB">
      <w:pPr>
        <w:autoSpaceDE w:val="0"/>
        <w:autoSpaceDN w:val="0"/>
        <w:adjustRightInd w:val="0"/>
        <w:jc w:val="both"/>
        <w:rPr>
          <w:sz w:val="22"/>
          <w:szCs w:val="22"/>
        </w:rPr>
      </w:pPr>
      <w:r>
        <w:rPr>
          <w:sz w:val="22"/>
          <w:szCs w:val="22"/>
        </w:rPr>
        <w:t>8.1.Стимулирующие выплаты устанавливаются в соответствии с положением о материальном стимулировании работников учреждения:</w:t>
      </w:r>
    </w:p>
    <w:p w:rsidR="000A49DB" w:rsidRDefault="000A49DB" w:rsidP="000A49DB">
      <w:pPr>
        <w:jc w:val="both"/>
        <w:rPr>
          <w:bCs/>
          <w:sz w:val="22"/>
          <w:szCs w:val="22"/>
        </w:rPr>
      </w:pPr>
      <w:r>
        <w:rPr>
          <w:sz w:val="22"/>
          <w:szCs w:val="22"/>
        </w:rPr>
        <w:t xml:space="preserve">- по муниципальным автономным учреждениям – </w:t>
      </w:r>
      <w:r>
        <w:rPr>
          <w:bCs/>
          <w:sz w:val="22"/>
          <w:szCs w:val="22"/>
        </w:rPr>
        <w:t>исходя из объема субсидий, поступающих в установленном порядке этому учреждению из бюджета Республики Башкортостан, и средств от приносящей доход деятельности.</w:t>
      </w:r>
    </w:p>
    <w:p w:rsidR="000A49DB" w:rsidRDefault="000A49DB" w:rsidP="000A49DB">
      <w:pPr>
        <w:autoSpaceDE w:val="0"/>
        <w:autoSpaceDN w:val="0"/>
        <w:adjustRightInd w:val="0"/>
        <w:ind w:firstLine="284"/>
        <w:jc w:val="both"/>
        <w:rPr>
          <w:bCs/>
          <w:sz w:val="22"/>
          <w:szCs w:val="22"/>
        </w:rPr>
      </w:pPr>
      <w:r>
        <w:rPr>
          <w:bCs/>
          <w:sz w:val="22"/>
          <w:szCs w:val="22"/>
        </w:rPr>
        <w:t xml:space="preserve">Размеры и условия осуществления выплат стимулирующего характера устанавливаются в соответствии с пунктом 1.3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w:t>
      </w:r>
      <w:proofErr w:type="gramStart"/>
      <w:r>
        <w:rPr>
          <w:bCs/>
          <w:sz w:val="22"/>
          <w:szCs w:val="22"/>
        </w:rPr>
        <w:t>оценки эффективности труда работников этих учреждений</w:t>
      </w:r>
      <w:proofErr w:type="gramEnd"/>
      <w:r>
        <w:rPr>
          <w:bCs/>
          <w:sz w:val="22"/>
          <w:szCs w:val="22"/>
        </w:rPr>
        <w:t>.</w:t>
      </w:r>
    </w:p>
    <w:p w:rsidR="000A49DB" w:rsidRDefault="000A49DB" w:rsidP="000A49DB">
      <w:pPr>
        <w:autoSpaceDE w:val="0"/>
        <w:autoSpaceDN w:val="0"/>
        <w:adjustRightInd w:val="0"/>
        <w:jc w:val="both"/>
        <w:rPr>
          <w:sz w:val="22"/>
          <w:szCs w:val="22"/>
        </w:rPr>
      </w:pPr>
      <w:r>
        <w:rPr>
          <w:sz w:val="22"/>
          <w:szCs w:val="22"/>
        </w:rPr>
        <w:t xml:space="preserve">8.2. К выплатам стимулирующего характера относятся: </w:t>
      </w:r>
    </w:p>
    <w:p w:rsidR="000A49DB" w:rsidRDefault="000A49DB" w:rsidP="000A49DB">
      <w:pPr>
        <w:autoSpaceDE w:val="0"/>
        <w:autoSpaceDN w:val="0"/>
        <w:adjustRightInd w:val="0"/>
        <w:jc w:val="both"/>
        <w:rPr>
          <w:sz w:val="22"/>
          <w:szCs w:val="22"/>
        </w:rPr>
      </w:pPr>
      <w:r>
        <w:rPr>
          <w:sz w:val="22"/>
          <w:szCs w:val="22"/>
        </w:rPr>
        <w:t>- выплаты по повышающим коэффициентам;</w:t>
      </w:r>
    </w:p>
    <w:p w:rsidR="000A49DB" w:rsidRDefault="000A49DB" w:rsidP="000A49DB">
      <w:pPr>
        <w:autoSpaceDE w:val="0"/>
        <w:autoSpaceDN w:val="0"/>
        <w:adjustRightInd w:val="0"/>
        <w:jc w:val="both"/>
        <w:rPr>
          <w:bCs/>
          <w:sz w:val="22"/>
          <w:szCs w:val="22"/>
        </w:rPr>
      </w:pPr>
      <w:r>
        <w:rPr>
          <w:sz w:val="22"/>
          <w:szCs w:val="22"/>
        </w:rPr>
        <w:t>- премиальные и иные стимулирующие выплаты.</w:t>
      </w:r>
    </w:p>
    <w:p w:rsidR="000A49DB" w:rsidRDefault="000A49DB" w:rsidP="000A49DB">
      <w:pPr>
        <w:autoSpaceDE w:val="0"/>
        <w:autoSpaceDN w:val="0"/>
        <w:adjustRightInd w:val="0"/>
        <w:jc w:val="both"/>
        <w:rPr>
          <w:sz w:val="22"/>
          <w:szCs w:val="22"/>
        </w:rPr>
      </w:pPr>
      <w:r>
        <w:rPr>
          <w:sz w:val="22"/>
          <w:szCs w:val="22"/>
        </w:rPr>
        <w:t xml:space="preserve">8.3. Работникам устанавливаются следующие повышающие коэффициенты: </w:t>
      </w:r>
    </w:p>
    <w:p w:rsidR="000A49DB" w:rsidRDefault="000A49DB" w:rsidP="000A49DB">
      <w:pPr>
        <w:jc w:val="both"/>
        <w:rPr>
          <w:sz w:val="22"/>
          <w:szCs w:val="22"/>
        </w:rPr>
      </w:pPr>
      <w:r>
        <w:rPr>
          <w:sz w:val="22"/>
          <w:szCs w:val="22"/>
        </w:rPr>
        <w:t>8.3.1.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6872"/>
        <w:gridCol w:w="2554"/>
      </w:tblGrid>
      <w:tr w:rsidR="000A49DB" w:rsidTr="000A49DB">
        <w:trPr>
          <w:trHeight w:val="765"/>
        </w:trPr>
        <w:tc>
          <w:tcPr>
            <w:tcW w:w="47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A49DB" w:rsidRDefault="000A49DB">
            <w:pPr>
              <w:spacing w:line="280" w:lineRule="exact"/>
              <w:rPr>
                <w:sz w:val="22"/>
                <w:szCs w:val="22"/>
              </w:rPr>
            </w:pPr>
            <w:r>
              <w:rPr>
                <w:sz w:val="22"/>
                <w:szCs w:val="22"/>
              </w:rPr>
              <w:t xml:space="preserve">№ </w:t>
            </w:r>
            <w:proofErr w:type="gramStart"/>
            <w:r>
              <w:rPr>
                <w:sz w:val="22"/>
                <w:szCs w:val="22"/>
              </w:rPr>
              <w:t>п</w:t>
            </w:r>
            <w:proofErr w:type="gramEnd"/>
            <w:r>
              <w:rPr>
                <w:sz w:val="22"/>
                <w:szCs w:val="22"/>
              </w:rPr>
              <w:t>/п</w:t>
            </w:r>
          </w:p>
        </w:tc>
        <w:tc>
          <w:tcPr>
            <w:tcW w:w="329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A49DB" w:rsidRDefault="000A49DB">
            <w:pPr>
              <w:spacing w:line="280" w:lineRule="exact"/>
              <w:ind w:firstLine="709"/>
              <w:jc w:val="center"/>
              <w:rPr>
                <w:sz w:val="22"/>
                <w:szCs w:val="22"/>
              </w:rPr>
            </w:pPr>
            <w:r>
              <w:rPr>
                <w:sz w:val="22"/>
                <w:szCs w:val="22"/>
              </w:rPr>
              <w:t>Квалификационная категория либо стаж педагогической работы</w:t>
            </w:r>
          </w:p>
        </w:tc>
        <w:tc>
          <w:tcPr>
            <w:tcW w:w="122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A49DB" w:rsidRDefault="000A49DB">
            <w:pPr>
              <w:spacing w:line="280" w:lineRule="exact"/>
              <w:jc w:val="center"/>
              <w:rPr>
                <w:sz w:val="22"/>
                <w:szCs w:val="22"/>
              </w:rPr>
            </w:pPr>
            <w:r>
              <w:rPr>
                <w:sz w:val="22"/>
                <w:szCs w:val="22"/>
              </w:rPr>
              <w:t>Повышающий коэффициент</w:t>
            </w:r>
          </w:p>
        </w:tc>
      </w:tr>
      <w:tr w:rsidR="000A49DB" w:rsidTr="000A49DB">
        <w:tc>
          <w:tcPr>
            <w:tcW w:w="47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line="280" w:lineRule="exact"/>
              <w:ind w:firstLine="709"/>
              <w:jc w:val="both"/>
              <w:rPr>
                <w:sz w:val="22"/>
                <w:szCs w:val="22"/>
              </w:rPr>
            </w:pPr>
            <w:r>
              <w:rPr>
                <w:sz w:val="22"/>
                <w:szCs w:val="22"/>
              </w:rPr>
              <w:t>1</w:t>
            </w:r>
          </w:p>
        </w:tc>
        <w:tc>
          <w:tcPr>
            <w:tcW w:w="3299"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line="280" w:lineRule="exact"/>
              <w:ind w:firstLine="709"/>
              <w:jc w:val="both"/>
              <w:rPr>
                <w:sz w:val="22"/>
                <w:szCs w:val="22"/>
              </w:rPr>
            </w:pPr>
            <w:r>
              <w:rPr>
                <w:sz w:val="22"/>
                <w:szCs w:val="22"/>
              </w:rPr>
              <w:t>2</w:t>
            </w:r>
          </w:p>
        </w:tc>
        <w:tc>
          <w:tcPr>
            <w:tcW w:w="1226"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line="280" w:lineRule="exact"/>
              <w:ind w:firstLine="709"/>
              <w:jc w:val="both"/>
              <w:rPr>
                <w:sz w:val="22"/>
                <w:szCs w:val="22"/>
              </w:rPr>
            </w:pPr>
            <w:r>
              <w:rPr>
                <w:sz w:val="22"/>
                <w:szCs w:val="22"/>
              </w:rPr>
              <w:t>3</w:t>
            </w:r>
          </w:p>
        </w:tc>
      </w:tr>
      <w:tr w:rsidR="000A49DB" w:rsidTr="000A49DB">
        <w:tc>
          <w:tcPr>
            <w:tcW w:w="47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left="-142" w:firstLine="142"/>
              <w:jc w:val="both"/>
              <w:rPr>
                <w:sz w:val="22"/>
                <w:szCs w:val="22"/>
              </w:rPr>
            </w:pPr>
            <w:r>
              <w:rPr>
                <w:sz w:val="22"/>
                <w:szCs w:val="22"/>
              </w:rPr>
              <w:t>1</w:t>
            </w:r>
          </w:p>
        </w:tc>
        <w:tc>
          <w:tcPr>
            <w:tcW w:w="3299"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line="240" w:lineRule="exact"/>
              <w:ind w:firstLine="709"/>
              <w:jc w:val="both"/>
              <w:rPr>
                <w:sz w:val="22"/>
                <w:szCs w:val="22"/>
              </w:rPr>
            </w:pPr>
            <w:r>
              <w:rPr>
                <w:sz w:val="22"/>
                <w:szCs w:val="22"/>
              </w:rPr>
              <w:t>Первая квалификационная категория</w:t>
            </w:r>
          </w:p>
        </w:tc>
        <w:tc>
          <w:tcPr>
            <w:tcW w:w="1226"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firstLine="709"/>
              <w:jc w:val="both"/>
              <w:rPr>
                <w:sz w:val="22"/>
                <w:szCs w:val="22"/>
              </w:rPr>
            </w:pPr>
            <w:r>
              <w:rPr>
                <w:sz w:val="22"/>
                <w:szCs w:val="22"/>
              </w:rPr>
              <w:t>0,35</w:t>
            </w:r>
          </w:p>
        </w:tc>
      </w:tr>
      <w:tr w:rsidR="000A49DB" w:rsidTr="000A49DB">
        <w:tc>
          <w:tcPr>
            <w:tcW w:w="47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left="-142" w:firstLine="142"/>
              <w:jc w:val="both"/>
              <w:rPr>
                <w:sz w:val="22"/>
                <w:szCs w:val="22"/>
              </w:rPr>
            </w:pPr>
            <w:r>
              <w:rPr>
                <w:sz w:val="22"/>
                <w:szCs w:val="22"/>
              </w:rPr>
              <w:t>2</w:t>
            </w:r>
          </w:p>
        </w:tc>
        <w:tc>
          <w:tcPr>
            <w:tcW w:w="3299"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line="240" w:lineRule="exact"/>
              <w:ind w:firstLine="709"/>
              <w:jc w:val="both"/>
              <w:rPr>
                <w:sz w:val="22"/>
                <w:szCs w:val="22"/>
              </w:rPr>
            </w:pPr>
            <w:r>
              <w:rPr>
                <w:sz w:val="22"/>
                <w:szCs w:val="22"/>
              </w:rPr>
              <w:t>Высшая квалификационная категория</w:t>
            </w:r>
          </w:p>
        </w:tc>
        <w:tc>
          <w:tcPr>
            <w:tcW w:w="1226"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firstLine="709"/>
              <w:jc w:val="both"/>
              <w:rPr>
                <w:sz w:val="22"/>
                <w:szCs w:val="22"/>
              </w:rPr>
            </w:pPr>
            <w:r>
              <w:rPr>
                <w:sz w:val="22"/>
                <w:szCs w:val="22"/>
              </w:rPr>
              <w:t>0,55</w:t>
            </w:r>
          </w:p>
        </w:tc>
      </w:tr>
      <w:tr w:rsidR="000A49DB" w:rsidTr="000A49DB">
        <w:tc>
          <w:tcPr>
            <w:tcW w:w="47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left="-142" w:firstLine="142"/>
              <w:jc w:val="both"/>
              <w:rPr>
                <w:sz w:val="22"/>
                <w:szCs w:val="22"/>
              </w:rPr>
            </w:pPr>
            <w:r>
              <w:rPr>
                <w:sz w:val="22"/>
                <w:szCs w:val="22"/>
              </w:rPr>
              <w:t>3</w:t>
            </w:r>
          </w:p>
        </w:tc>
        <w:tc>
          <w:tcPr>
            <w:tcW w:w="3299"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line="240" w:lineRule="exact"/>
              <w:ind w:firstLine="709"/>
              <w:jc w:val="both"/>
              <w:rPr>
                <w:sz w:val="22"/>
                <w:szCs w:val="22"/>
              </w:rPr>
            </w:pPr>
            <w:r>
              <w:rPr>
                <w:sz w:val="22"/>
                <w:szCs w:val="22"/>
              </w:rPr>
              <w:t>Стаж педагогической работы от 2 до 5 лет</w:t>
            </w:r>
          </w:p>
        </w:tc>
        <w:tc>
          <w:tcPr>
            <w:tcW w:w="1226"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firstLine="709"/>
              <w:jc w:val="both"/>
              <w:rPr>
                <w:sz w:val="22"/>
                <w:szCs w:val="22"/>
              </w:rPr>
            </w:pPr>
            <w:r>
              <w:rPr>
                <w:sz w:val="22"/>
                <w:szCs w:val="22"/>
              </w:rPr>
              <w:t>0,05</w:t>
            </w:r>
          </w:p>
        </w:tc>
      </w:tr>
      <w:tr w:rsidR="000A49DB" w:rsidTr="000A49DB">
        <w:tc>
          <w:tcPr>
            <w:tcW w:w="47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left="-142" w:firstLine="142"/>
              <w:jc w:val="both"/>
              <w:rPr>
                <w:sz w:val="22"/>
                <w:szCs w:val="22"/>
              </w:rPr>
            </w:pPr>
            <w:r>
              <w:rPr>
                <w:sz w:val="22"/>
                <w:szCs w:val="22"/>
              </w:rPr>
              <w:t>4</w:t>
            </w:r>
          </w:p>
        </w:tc>
        <w:tc>
          <w:tcPr>
            <w:tcW w:w="3299"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line="240" w:lineRule="exact"/>
              <w:ind w:firstLine="709"/>
              <w:jc w:val="both"/>
              <w:rPr>
                <w:sz w:val="22"/>
                <w:szCs w:val="22"/>
              </w:rPr>
            </w:pPr>
            <w:r>
              <w:rPr>
                <w:sz w:val="22"/>
                <w:szCs w:val="22"/>
              </w:rPr>
              <w:t>Стаж педагогической работы от 5 до 10 лет</w:t>
            </w:r>
          </w:p>
        </w:tc>
        <w:tc>
          <w:tcPr>
            <w:tcW w:w="1226"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firstLine="709"/>
              <w:jc w:val="both"/>
              <w:rPr>
                <w:sz w:val="22"/>
                <w:szCs w:val="22"/>
              </w:rPr>
            </w:pPr>
            <w:r>
              <w:rPr>
                <w:sz w:val="22"/>
                <w:szCs w:val="22"/>
              </w:rPr>
              <w:t>0,10</w:t>
            </w:r>
          </w:p>
        </w:tc>
      </w:tr>
      <w:tr w:rsidR="000A49DB" w:rsidTr="000A49DB">
        <w:tc>
          <w:tcPr>
            <w:tcW w:w="47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left="-142" w:firstLine="142"/>
              <w:jc w:val="both"/>
              <w:rPr>
                <w:sz w:val="22"/>
                <w:szCs w:val="22"/>
              </w:rPr>
            </w:pPr>
            <w:r>
              <w:rPr>
                <w:sz w:val="22"/>
                <w:szCs w:val="22"/>
              </w:rPr>
              <w:t>5</w:t>
            </w:r>
          </w:p>
        </w:tc>
        <w:tc>
          <w:tcPr>
            <w:tcW w:w="3299"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line="240" w:lineRule="exact"/>
              <w:ind w:firstLine="709"/>
              <w:jc w:val="both"/>
              <w:rPr>
                <w:sz w:val="22"/>
                <w:szCs w:val="22"/>
              </w:rPr>
            </w:pPr>
            <w:r>
              <w:rPr>
                <w:sz w:val="22"/>
                <w:szCs w:val="22"/>
              </w:rPr>
              <w:t>Стаж педагогической работы от 10 до 20 лет</w:t>
            </w:r>
          </w:p>
        </w:tc>
        <w:tc>
          <w:tcPr>
            <w:tcW w:w="1226"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firstLine="709"/>
              <w:jc w:val="both"/>
              <w:rPr>
                <w:sz w:val="22"/>
                <w:szCs w:val="22"/>
              </w:rPr>
            </w:pPr>
            <w:r>
              <w:rPr>
                <w:sz w:val="22"/>
                <w:szCs w:val="22"/>
              </w:rPr>
              <w:t>0,20</w:t>
            </w:r>
          </w:p>
        </w:tc>
      </w:tr>
      <w:tr w:rsidR="000A49DB" w:rsidTr="000A49DB">
        <w:tc>
          <w:tcPr>
            <w:tcW w:w="47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left="-142" w:firstLine="142"/>
              <w:jc w:val="both"/>
              <w:rPr>
                <w:sz w:val="22"/>
                <w:szCs w:val="22"/>
              </w:rPr>
            </w:pPr>
            <w:r>
              <w:rPr>
                <w:sz w:val="22"/>
                <w:szCs w:val="22"/>
              </w:rPr>
              <w:t>6</w:t>
            </w:r>
          </w:p>
        </w:tc>
        <w:tc>
          <w:tcPr>
            <w:tcW w:w="3299"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line="240" w:lineRule="exact"/>
              <w:ind w:firstLine="709"/>
              <w:jc w:val="both"/>
              <w:rPr>
                <w:sz w:val="22"/>
                <w:szCs w:val="22"/>
              </w:rPr>
            </w:pPr>
            <w:r>
              <w:rPr>
                <w:sz w:val="22"/>
                <w:szCs w:val="22"/>
              </w:rPr>
              <w:t>Стаж педагогической работы свыше 20 лет</w:t>
            </w:r>
          </w:p>
        </w:tc>
        <w:tc>
          <w:tcPr>
            <w:tcW w:w="1226" w:type="pct"/>
            <w:tcBorders>
              <w:top w:val="single" w:sz="4" w:space="0" w:color="auto"/>
              <w:left w:val="single" w:sz="4" w:space="0" w:color="auto"/>
              <w:bottom w:val="single" w:sz="4" w:space="0" w:color="auto"/>
              <w:right w:val="single" w:sz="4" w:space="0" w:color="auto"/>
            </w:tcBorders>
            <w:vAlign w:val="center"/>
            <w:hideMark/>
          </w:tcPr>
          <w:p w:rsidR="000A49DB" w:rsidRDefault="000A49DB">
            <w:pPr>
              <w:spacing w:before="40" w:after="40" w:line="280" w:lineRule="exact"/>
              <w:ind w:firstLine="709"/>
              <w:jc w:val="both"/>
              <w:rPr>
                <w:sz w:val="22"/>
                <w:szCs w:val="22"/>
              </w:rPr>
            </w:pPr>
            <w:r>
              <w:rPr>
                <w:sz w:val="22"/>
                <w:szCs w:val="22"/>
              </w:rPr>
              <w:t>0,25</w:t>
            </w:r>
          </w:p>
        </w:tc>
      </w:tr>
    </w:tbl>
    <w:p w:rsidR="000A49DB" w:rsidRDefault="000A49DB" w:rsidP="000A49DB">
      <w:pPr>
        <w:ind w:firstLine="709"/>
        <w:jc w:val="both"/>
        <w:rPr>
          <w:sz w:val="22"/>
          <w:szCs w:val="22"/>
        </w:rPr>
      </w:pPr>
    </w:p>
    <w:p w:rsidR="000A49DB" w:rsidRDefault="000A49DB" w:rsidP="000A49DB">
      <w:pPr>
        <w:jc w:val="both"/>
        <w:rPr>
          <w:sz w:val="22"/>
          <w:szCs w:val="22"/>
        </w:rPr>
      </w:pPr>
      <w:r>
        <w:rPr>
          <w:sz w:val="22"/>
          <w:szCs w:val="22"/>
        </w:rPr>
        <w:t>8.3.2. Педагогическим работникам - молодым специалистам, работающим в муниципальных образовательных организациях, устанавливается ежемесячная стимулирующая надбавка в размере 3450 рублей пропорционально объему учебной нагрузки, отработанному времени.</w:t>
      </w:r>
    </w:p>
    <w:p w:rsidR="000A49DB" w:rsidRDefault="000A49DB" w:rsidP="000A49DB">
      <w:pPr>
        <w:ind w:firstLine="709"/>
        <w:jc w:val="both"/>
        <w:rPr>
          <w:bCs/>
          <w:sz w:val="22"/>
          <w:szCs w:val="22"/>
        </w:rPr>
      </w:pPr>
      <w:r>
        <w:rPr>
          <w:sz w:val="22"/>
          <w:szCs w:val="22"/>
        </w:rPr>
        <w:t xml:space="preserve">Заработная плата без учета указанной надбавки не может быть установлена ниже </w:t>
      </w:r>
      <w:hyperlink r:id="rId24" w:history="1">
        <w:r>
          <w:rPr>
            <w:rStyle w:val="a3"/>
            <w:bCs/>
            <w:sz w:val="22"/>
            <w:szCs w:val="22"/>
          </w:rPr>
          <w:t xml:space="preserve">минимального </w:t>
        </w:r>
        <w:proofErr w:type="gramStart"/>
        <w:r>
          <w:rPr>
            <w:rStyle w:val="a3"/>
            <w:bCs/>
            <w:sz w:val="22"/>
            <w:szCs w:val="22"/>
          </w:rPr>
          <w:t>размера оплаты труда</w:t>
        </w:r>
        <w:proofErr w:type="gramEnd"/>
      </w:hyperlink>
      <w:r>
        <w:rPr>
          <w:bCs/>
          <w:sz w:val="22"/>
          <w:szCs w:val="22"/>
        </w:rPr>
        <w:t>.</w:t>
      </w:r>
    </w:p>
    <w:p w:rsidR="000A49DB" w:rsidRDefault="000A49DB" w:rsidP="000A49DB">
      <w:pPr>
        <w:ind w:firstLine="709"/>
        <w:jc w:val="both"/>
        <w:rPr>
          <w:sz w:val="22"/>
          <w:szCs w:val="22"/>
        </w:rPr>
      </w:pPr>
      <w:proofErr w:type="gramStart"/>
      <w:r>
        <w:rPr>
          <w:sz w:val="22"/>
          <w:szCs w:val="22"/>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roofErr w:type="gramEnd"/>
    </w:p>
    <w:p w:rsidR="000A49DB" w:rsidRDefault="000A49DB" w:rsidP="000A49DB">
      <w:pPr>
        <w:ind w:firstLine="709"/>
        <w:jc w:val="both"/>
        <w:rPr>
          <w:sz w:val="22"/>
          <w:szCs w:val="22"/>
        </w:rPr>
      </w:pPr>
      <w:r>
        <w:rPr>
          <w:sz w:val="22"/>
          <w:szCs w:val="22"/>
        </w:rPr>
        <w:lastRenderedPageBreak/>
        <w:t>К уважительным причинам пропуска срока трудоустройства для получения ежемесячной стимулирующей надбавки являются:</w:t>
      </w:r>
    </w:p>
    <w:p w:rsidR="000A49DB" w:rsidRDefault="000A49DB" w:rsidP="000A49DB">
      <w:pPr>
        <w:ind w:firstLine="709"/>
        <w:jc w:val="both"/>
        <w:rPr>
          <w:sz w:val="22"/>
          <w:szCs w:val="22"/>
        </w:rPr>
      </w:pPr>
      <w:r>
        <w:rPr>
          <w:sz w:val="22"/>
          <w:szCs w:val="22"/>
        </w:rPr>
        <w:t>временная нетрудоспособность, подтвержденная документально;</w:t>
      </w:r>
    </w:p>
    <w:p w:rsidR="000A49DB" w:rsidRDefault="000A49DB" w:rsidP="000A49DB">
      <w:pPr>
        <w:ind w:firstLine="709"/>
        <w:jc w:val="both"/>
        <w:rPr>
          <w:sz w:val="22"/>
          <w:szCs w:val="22"/>
        </w:rPr>
      </w:pPr>
      <w:r>
        <w:rPr>
          <w:sz w:val="22"/>
          <w:szCs w:val="22"/>
        </w:rPr>
        <w:t xml:space="preserve">призыв работника на военную службу по мобилизации или заключение им контракта в соответствии с </w:t>
      </w:r>
      <w:hyperlink r:id="rId25" w:history="1">
        <w:r>
          <w:rPr>
            <w:rStyle w:val="a3"/>
            <w:bCs/>
            <w:sz w:val="22"/>
            <w:szCs w:val="22"/>
          </w:rPr>
          <w:t>пунктом 7 статьи 38</w:t>
        </w:r>
      </w:hyperlink>
      <w:r>
        <w:rPr>
          <w:sz w:val="22"/>
          <w:szCs w:val="22"/>
        </w:rPr>
        <w:t>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0A49DB" w:rsidRDefault="000A49DB" w:rsidP="000A49DB">
      <w:pPr>
        <w:ind w:firstLine="709"/>
        <w:jc w:val="both"/>
        <w:rPr>
          <w:sz w:val="22"/>
          <w:szCs w:val="22"/>
        </w:rPr>
      </w:pPr>
      <w:r>
        <w:rPr>
          <w:sz w:val="22"/>
          <w:szCs w:val="22"/>
        </w:rPr>
        <w:t>призыв на срочную военную службу или направление на заменяющую ее альтернативную гражданскую службу;</w:t>
      </w:r>
    </w:p>
    <w:p w:rsidR="000A49DB" w:rsidRDefault="000A49DB" w:rsidP="000A49DB">
      <w:pPr>
        <w:ind w:firstLine="709"/>
        <w:jc w:val="both"/>
        <w:rPr>
          <w:sz w:val="22"/>
          <w:szCs w:val="22"/>
        </w:rPr>
      </w:pPr>
      <w:r>
        <w:rPr>
          <w:sz w:val="22"/>
          <w:szCs w:val="22"/>
        </w:rPr>
        <w:t>обучение в очной аспирантуре, магистратуре сроком не более трех лет;</w:t>
      </w:r>
    </w:p>
    <w:p w:rsidR="000A49DB" w:rsidRDefault="000A49DB" w:rsidP="000A49DB">
      <w:pPr>
        <w:ind w:firstLine="709"/>
        <w:jc w:val="both"/>
        <w:rPr>
          <w:sz w:val="22"/>
          <w:szCs w:val="22"/>
        </w:rPr>
      </w:pPr>
      <w:r>
        <w:rPr>
          <w:sz w:val="22"/>
          <w:szCs w:val="22"/>
        </w:rPr>
        <w:t>отпуск по беременности и родам, отпуск по уходу за ребенком до достижения им возраста трех лет.</w:t>
      </w:r>
    </w:p>
    <w:p w:rsidR="000A49DB" w:rsidRDefault="000A49DB" w:rsidP="000A49DB">
      <w:pPr>
        <w:ind w:firstLine="709"/>
        <w:jc w:val="both"/>
        <w:rPr>
          <w:sz w:val="22"/>
          <w:szCs w:val="22"/>
        </w:rPr>
      </w:pPr>
      <w:proofErr w:type="gramStart"/>
      <w:r>
        <w:rPr>
          <w:sz w:val="22"/>
          <w:szCs w:val="22"/>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roofErr w:type="gramEnd"/>
    </w:p>
    <w:p w:rsidR="000A49DB" w:rsidRDefault="000A49DB" w:rsidP="000A49DB">
      <w:pPr>
        <w:ind w:firstLine="709"/>
        <w:jc w:val="both"/>
        <w:rPr>
          <w:sz w:val="22"/>
          <w:szCs w:val="22"/>
        </w:rPr>
      </w:pPr>
      <w:r>
        <w:rPr>
          <w:sz w:val="22"/>
          <w:szCs w:val="22"/>
        </w:rPr>
        <w:t>Ежемесячная стимулирующая надбавка выплачивается педагогическим работникам - молодым специалистам, работающим в муниципальных учреждениях образования.</w:t>
      </w:r>
    </w:p>
    <w:p w:rsidR="000A49DB" w:rsidRDefault="000A49DB" w:rsidP="000A49DB">
      <w:pPr>
        <w:ind w:firstLine="709"/>
        <w:jc w:val="both"/>
        <w:rPr>
          <w:sz w:val="22"/>
          <w:szCs w:val="22"/>
        </w:rPr>
      </w:pPr>
      <w:r>
        <w:rPr>
          <w:sz w:val="22"/>
          <w:szCs w:val="22"/>
        </w:rPr>
        <w:t xml:space="preserve">Ежемесячная стимулирующая надбавка педагогическим работникам - молодым специалистам устанавливается </w:t>
      </w:r>
      <w:proofErr w:type="gramStart"/>
      <w:r>
        <w:rPr>
          <w:sz w:val="22"/>
          <w:szCs w:val="22"/>
        </w:rPr>
        <w:t>с даты трудоустройства</w:t>
      </w:r>
      <w:proofErr w:type="gramEnd"/>
      <w:r>
        <w:rPr>
          <w:sz w:val="22"/>
          <w:szCs w:val="22"/>
        </w:rPr>
        <w:t xml:space="preserve"> в течение первых пяти лет непрерывной работы на педагогической должности.</w:t>
      </w:r>
    </w:p>
    <w:p w:rsidR="000A49DB" w:rsidRDefault="000A49DB" w:rsidP="000A49DB">
      <w:pPr>
        <w:ind w:firstLine="709"/>
        <w:jc w:val="both"/>
        <w:rPr>
          <w:sz w:val="22"/>
          <w:szCs w:val="22"/>
        </w:rPr>
      </w:pPr>
      <w:r>
        <w:rPr>
          <w:sz w:val="22"/>
          <w:szCs w:val="22"/>
        </w:rPr>
        <w:t>Получение молодым специалистом квалификационной категории не является основанием для снятия ежемесячной стимулирующей надбавки.</w:t>
      </w:r>
    </w:p>
    <w:p w:rsidR="000A49DB" w:rsidRDefault="000A49DB" w:rsidP="000A49DB">
      <w:pPr>
        <w:ind w:firstLine="709"/>
        <w:jc w:val="both"/>
        <w:rPr>
          <w:sz w:val="22"/>
          <w:szCs w:val="22"/>
        </w:rPr>
      </w:pPr>
      <w:r>
        <w:rPr>
          <w:sz w:val="22"/>
          <w:szCs w:val="22"/>
        </w:rPr>
        <w:t>В пятилетний срок действия статуса молодого специалиста не включаются следующие периоды (статус сохраняется, срок действия продлевается):</w:t>
      </w:r>
    </w:p>
    <w:p w:rsidR="000A49DB" w:rsidRDefault="000A49DB" w:rsidP="000A49DB">
      <w:pPr>
        <w:ind w:firstLine="709"/>
        <w:jc w:val="both"/>
        <w:rPr>
          <w:sz w:val="22"/>
          <w:szCs w:val="22"/>
        </w:rPr>
      </w:pPr>
      <w:r>
        <w:rPr>
          <w:sz w:val="22"/>
          <w:szCs w:val="22"/>
        </w:rPr>
        <w:t xml:space="preserve">призыв работника на военную службу по мобилизации или заключение им контракта в соответствии с </w:t>
      </w:r>
      <w:hyperlink r:id="rId26" w:history="1">
        <w:r>
          <w:rPr>
            <w:rStyle w:val="a3"/>
            <w:sz w:val="22"/>
            <w:szCs w:val="22"/>
          </w:rPr>
          <w:t>пунктом 7 статьи 38</w:t>
        </w:r>
      </w:hyperlink>
      <w:r>
        <w:rPr>
          <w:sz w:val="22"/>
          <w:szCs w:val="22"/>
        </w:rPr>
        <w:t xml:space="preserve">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0A49DB" w:rsidRDefault="000A49DB" w:rsidP="000A49DB">
      <w:pPr>
        <w:ind w:firstLine="709"/>
        <w:jc w:val="both"/>
        <w:rPr>
          <w:sz w:val="22"/>
          <w:szCs w:val="22"/>
        </w:rPr>
      </w:pPr>
      <w:r>
        <w:rPr>
          <w:sz w:val="22"/>
          <w:szCs w:val="22"/>
        </w:rPr>
        <w:t>призыв на срочную военную службу или направление на заменяющую ее альтернативную гражданскую службу;</w:t>
      </w:r>
    </w:p>
    <w:p w:rsidR="000A49DB" w:rsidRDefault="000A49DB" w:rsidP="000A49DB">
      <w:pPr>
        <w:ind w:firstLine="709"/>
        <w:jc w:val="both"/>
        <w:rPr>
          <w:sz w:val="22"/>
          <w:szCs w:val="22"/>
        </w:rPr>
      </w:pPr>
      <w:r>
        <w:rPr>
          <w:sz w:val="22"/>
          <w:szCs w:val="22"/>
        </w:rPr>
        <w:t>оформление трудовых отношений с работником после расторжения трудового договора в другой образовательной организации;</w:t>
      </w:r>
    </w:p>
    <w:p w:rsidR="000A49DB" w:rsidRDefault="000A49DB" w:rsidP="000A49DB">
      <w:pPr>
        <w:ind w:firstLine="709"/>
        <w:jc w:val="both"/>
        <w:rPr>
          <w:sz w:val="22"/>
          <w:szCs w:val="22"/>
        </w:rPr>
      </w:pPr>
      <w:r>
        <w:rPr>
          <w:sz w:val="22"/>
          <w:szCs w:val="22"/>
        </w:rPr>
        <w:t>обучение в очной аспирантуре, магистратуре сроком не более трех лет;</w:t>
      </w:r>
    </w:p>
    <w:p w:rsidR="000A49DB" w:rsidRDefault="000A49DB" w:rsidP="000A49DB">
      <w:pPr>
        <w:pStyle w:val="afc"/>
        <w:ind w:firstLine="708"/>
        <w:jc w:val="both"/>
        <w:rPr>
          <w:rFonts w:ascii="Times New Roman" w:hAnsi="Times New Roman"/>
          <w:sz w:val="22"/>
          <w:szCs w:val="22"/>
          <w:lang w:val="ru-RU"/>
        </w:rPr>
      </w:pPr>
      <w:r>
        <w:rPr>
          <w:rFonts w:ascii="Times New Roman" w:hAnsi="Times New Roman"/>
          <w:sz w:val="22"/>
          <w:szCs w:val="22"/>
          <w:lang w:val="ru-RU"/>
        </w:rPr>
        <w:t xml:space="preserve">отпуск по беременности и родам, отпуск по уходу за ребенком до достижения им возраста трех лет. </w:t>
      </w:r>
      <w:r>
        <w:rPr>
          <w:sz w:val="22"/>
          <w:szCs w:val="22"/>
          <w:lang w:val="ru-RU"/>
        </w:rPr>
        <w:t xml:space="preserve">                                                                                                                                                   </w:t>
      </w:r>
    </w:p>
    <w:p w:rsidR="000A49DB" w:rsidRDefault="000A49DB" w:rsidP="000A49DB">
      <w:pPr>
        <w:ind w:firstLine="284"/>
        <w:jc w:val="both"/>
        <w:rPr>
          <w:iCs/>
          <w:sz w:val="22"/>
          <w:szCs w:val="22"/>
        </w:rPr>
      </w:pPr>
      <w:r>
        <w:rPr>
          <w:sz w:val="22"/>
          <w:szCs w:val="22"/>
        </w:rPr>
        <w:t xml:space="preserve">8.3.3.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w:t>
      </w:r>
      <w:r>
        <w:rPr>
          <w:iCs/>
          <w:sz w:val="22"/>
          <w:szCs w:val="22"/>
        </w:rPr>
        <w:t>за фактическую нагрузку.</w:t>
      </w:r>
    </w:p>
    <w:p w:rsidR="000A49DB" w:rsidRDefault="000A49DB" w:rsidP="000A49DB">
      <w:pPr>
        <w:ind w:firstLine="284"/>
        <w:jc w:val="both"/>
        <w:rPr>
          <w:iCs/>
          <w:sz w:val="22"/>
          <w:szCs w:val="22"/>
        </w:rPr>
      </w:pPr>
      <w:r>
        <w:rPr>
          <w:sz w:val="22"/>
          <w:szCs w:val="22"/>
        </w:rPr>
        <w:t xml:space="preserve">8.3.4.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w:t>
      </w:r>
      <w:r>
        <w:rPr>
          <w:iCs/>
          <w:sz w:val="22"/>
          <w:szCs w:val="22"/>
        </w:rPr>
        <w:t>за фактическую нагрузку.</w:t>
      </w:r>
    </w:p>
    <w:p w:rsidR="000A49DB" w:rsidRDefault="000A49DB" w:rsidP="000A49DB">
      <w:pPr>
        <w:ind w:firstLine="284"/>
        <w:jc w:val="both"/>
        <w:rPr>
          <w:iCs/>
          <w:sz w:val="22"/>
          <w:szCs w:val="22"/>
        </w:rPr>
      </w:pPr>
      <w:r>
        <w:rPr>
          <w:sz w:val="22"/>
          <w:szCs w:val="22"/>
        </w:rPr>
        <w:t xml:space="preserve">8.3.5. Повышающий коэффициент педагогическим работникам, имеющим почетные звания «Народный учитель», - в размере 0,20 к оплате </w:t>
      </w:r>
      <w:r>
        <w:rPr>
          <w:iCs/>
          <w:sz w:val="22"/>
          <w:szCs w:val="22"/>
        </w:rPr>
        <w:t>за фактическую нагрузку.</w:t>
      </w:r>
    </w:p>
    <w:p w:rsidR="000A49DB" w:rsidRDefault="000A49DB" w:rsidP="000A49DB">
      <w:pPr>
        <w:ind w:firstLine="284"/>
        <w:jc w:val="both"/>
        <w:rPr>
          <w:sz w:val="22"/>
          <w:szCs w:val="22"/>
        </w:rPr>
      </w:pPr>
      <w:r>
        <w:rPr>
          <w:sz w:val="22"/>
          <w:szCs w:val="22"/>
        </w:rPr>
        <w:t xml:space="preserve">8.3.6. Повышающий коэффициент руководящим работникам и специалистам образовательных учреждений, имеющим почетные звания «Заслуженный учитель» и «Заслуженный преподаватель», - в  размере0,10 к оплате </w:t>
      </w:r>
      <w:r>
        <w:rPr>
          <w:iCs/>
          <w:sz w:val="22"/>
          <w:szCs w:val="22"/>
        </w:rPr>
        <w:t>за фактическую нагрузку</w:t>
      </w:r>
      <w:proofErr w:type="gramStart"/>
      <w:r>
        <w:rPr>
          <w:iCs/>
          <w:sz w:val="22"/>
          <w:szCs w:val="22"/>
        </w:rPr>
        <w:t xml:space="preserve"> .</w:t>
      </w:r>
      <w:proofErr w:type="gramEnd"/>
      <w:r>
        <w:rPr>
          <w:iCs/>
          <w:sz w:val="22"/>
          <w:szCs w:val="22"/>
        </w:rPr>
        <w:t xml:space="preserve">                                                                                     </w:t>
      </w:r>
      <w:r>
        <w:rPr>
          <w:sz w:val="22"/>
          <w:szCs w:val="22"/>
        </w:rPr>
        <w:t xml:space="preserve">             </w:t>
      </w:r>
    </w:p>
    <w:p w:rsidR="000A49DB" w:rsidRDefault="000A49DB" w:rsidP="000A49DB">
      <w:pPr>
        <w:ind w:firstLine="284"/>
        <w:rPr>
          <w:iCs/>
          <w:color w:val="FF0000"/>
          <w:sz w:val="22"/>
          <w:szCs w:val="22"/>
        </w:rPr>
      </w:pPr>
      <w:proofErr w:type="gramStart"/>
      <w:r>
        <w:rPr>
          <w:sz w:val="22"/>
          <w:szCs w:val="22"/>
        </w:rPr>
        <w:t xml:space="preserve">8.3.7.Повышающий коэффициент руководящим работникам и специалистам образовательных учреждений, имеющим почетные звания «Почетный работник сферы образования Российской Федерации», «Почетный работник сферы воспитания детей и молодежи Российской Федерации», «Заслуженный мастер </w:t>
      </w:r>
      <w:proofErr w:type="spellStart"/>
      <w:r>
        <w:rPr>
          <w:sz w:val="22"/>
          <w:szCs w:val="22"/>
        </w:rPr>
        <w:t>профтехобразования</w:t>
      </w:r>
      <w:proofErr w:type="spellEnd"/>
      <w:r>
        <w:rPr>
          <w:sz w:val="22"/>
          <w:szCs w:val="22"/>
        </w:rPr>
        <w:t>»,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w:t>
      </w:r>
      <w:proofErr w:type="gramEnd"/>
      <w:r>
        <w:rPr>
          <w:sz w:val="22"/>
          <w:szCs w:val="22"/>
        </w:rPr>
        <w:t xml:space="preserve"> устанавливается в размере 0,10 к должностному окладу работника учреждения, а педагогическим работникам образовательных учреждений при соответствии почетного звания профилю педагогической деятельности или преподаваемых дисциплинам – в размере 0,10 к оплате </w:t>
      </w:r>
      <w:r>
        <w:rPr>
          <w:iCs/>
          <w:sz w:val="22"/>
          <w:szCs w:val="22"/>
        </w:rPr>
        <w:t xml:space="preserve">за </w:t>
      </w:r>
      <w:proofErr w:type="spellStart"/>
      <w:r>
        <w:rPr>
          <w:iCs/>
          <w:sz w:val="22"/>
          <w:szCs w:val="22"/>
        </w:rPr>
        <w:t>фактическуюнагрузку</w:t>
      </w:r>
      <w:proofErr w:type="spellEnd"/>
      <w:r>
        <w:rPr>
          <w:iCs/>
          <w:sz w:val="22"/>
          <w:szCs w:val="22"/>
        </w:rPr>
        <w:t xml:space="preserve">.                                                                                                            </w:t>
      </w:r>
      <w:r>
        <w:rPr>
          <w:iCs/>
          <w:color w:val="1F497D"/>
          <w:sz w:val="22"/>
          <w:szCs w:val="22"/>
        </w:rPr>
        <w:t xml:space="preserve">                                  </w:t>
      </w:r>
      <w:r>
        <w:rPr>
          <w:sz w:val="22"/>
          <w:szCs w:val="22"/>
        </w:rPr>
        <w:t xml:space="preserve">8.3.8. </w:t>
      </w:r>
      <w:r>
        <w:rPr>
          <w:iCs/>
          <w:sz w:val="22"/>
          <w:szCs w:val="22"/>
        </w:rPr>
        <w:t xml:space="preserve">В случае, когда работники одновременно имеют право на установление повышающих коэффициентов, предусмотренных пунктами 8.3.3-8.3.7 настоящего Положения, по нескольким </w:t>
      </w:r>
      <w:r>
        <w:rPr>
          <w:iCs/>
          <w:sz w:val="22"/>
          <w:szCs w:val="22"/>
        </w:rPr>
        <w:lastRenderedPageBreak/>
        <w:t xml:space="preserve">основаниям, повышающий коэффициент устанавливается по одному из оснований в максимальном размере. </w:t>
      </w:r>
    </w:p>
    <w:p w:rsidR="000A49DB" w:rsidRDefault="000A49DB" w:rsidP="000A49DB">
      <w:pPr>
        <w:jc w:val="both"/>
        <w:rPr>
          <w:iCs/>
          <w:sz w:val="22"/>
          <w:szCs w:val="22"/>
        </w:rPr>
      </w:pPr>
      <w:r>
        <w:rPr>
          <w:sz w:val="22"/>
          <w:szCs w:val="22"/>
        </w:rPr>
        <w:t>8.3.9. </w:t>
      </w:r>
      <w:r>
        <w:rPr>
          <w:iCs/>
          <w:sz w:val="22"/>
          <w:szCs w:val="22"/>
        </w:rPr>
        <w:t>П</w:t>
      </w:r>
      <w:r>
        <w:rPr>
          <w:sz w:val="22"/>
          <w:szCs w:val="22"/>
        </w:rPr>
        <w:t>овышающий коэффициент</w:t>
      </w:r>
      <w:r>
        <w:rPr>
          <w:iCs/>
          <w:sz w:val="22"/>
          <w:szCs w:val="22"/>
        </w:rPr>
        <w:t xml:space="preserve"> з</w:t>
      </w:r>
      <w:r>
        <w:rPr>
          <w:sz w:val="22"/>
          <w:szCs w:val="22"/>
        </w:rPr>
        <w:t>а высшее профессиональное образование педагогическим работникам –</w:t>
      </w:r>
      <w:r>
        <w:rPr>
          <w:iCs/>
          <w:sz w:val="22"/>
          <w:szCs w:val="22"/>
        </w:rPr>
        <w:t xml:space="preserve"> вразмере0,05коплатезафактическуюнагрузку.                                                                      </w:t>
      </w:r>
      <w:r>
        <w:rPr>
          <w:sz w:val="22"/>
          <w:szCs w:val="22"/>
        </w:rPr>
        <w:t xml:space="preserve">                                8.3.10. Повышающие коэффициенты к минимальной ставке заработной платы, окладу за работы, не входящие в должностные обязанности работников учреждений, но непосредственно связанные с образовательным процессом, независимо от объема учебной нагрузки приведены в следующей таблице:</w:t>
      </w:r>
    </w:p>
    <w:p w:rsidR="000A49DB" w:rsidRDefault="000A49DB" w:rsidP="000A49DB">
      <w:pPr>
        <w:pStyle w:val="afc"/>
        <w:jc w:val="center"/>
        <w:rPr>
          <w:rFonts w:ascii="Times New Roman" w:hAnsi="Times New Roman"/>
          <w:sz w:val="22"/>
          <w:szCs w:val="22"/>
          <w:lang w:val="ru-RU"/>
        </w:rPr>
      </w:pPr>
    </w:p>
    <w:p w:rsidR="000A49DB" w:rsidRDefault="000A49DB" w:rsidP="000A49DB">
      <w:pPr>
        <w:pStyle w:val="afc"/>
        <w:jc w:val="center"/>
        <w:rPr>
          <w:rFonts w:ascii="Times New Roman" w:hAnsi="Times New Roman"/>
          <w:sz w:val="22"/>
          <w:szCs w:val="22"/>
          <w:lang w:val="ru-RU"/>
        </w:rPr>
      </w:pPr>
      <w:r>
        <w:rPr>
          <w:rFonts w:ascii="Times New Roman" w:hAnsi="Times New Roman"/>
          <w:sz w:val="22"/>
          <w:szCs w:val="22"/>
          <w:lang w:val="ru-RU"/>
        </w:rPr>
        <w:t>РАЗМЕРЫ</w:t>
      </w:r>
    </w:p>
    <w:p w:rsidR="000A49DB" w:rsidRDefault="000A49DB" w:rsidP="000A49DB">
      <w:pPr>
        <w:pStyle w:val="afc"/>
        <w:jc w:val="center"/>
        <w:rPr>
          <w:rFonts w:ascii="Times New Roman" w:hAnsi="Times New Roman"/>
          <w:sz w:val="22"/>
          <w:szCs w:val="22"/>
          <w:lang w:val="ru-RU"/>
        </w:rPr>
      </w:pPr>
      <w:r>
        <w:rPr>
          <w:rFonts w:ascii="Times New Roman" w:hAnsi="Times New Roman"/>
          <w:sz w:val="22"/>
          <w:szCs w:val="22"/>
          <w:lang w:val="ru-RU"/>
        </w:rPr>
        <w:t>повышающих коэффициентов за выполнение работ,</w:t>
      </w:r>
    </w:p>
    <w:p w:rsidR="000A49DB" w:rsidRDefault="000A49DB" w:rsidP="000A49DB">
      <w:pPr>
        <w:pStyle w:val="afc"/>
        <w:jc w:val="center"/>
        <w:rPr>
          <w:rFonts w:ascii="Times New Roman" w:hAnsi="Times New Roman"/>
          <w:sz w:val="22"/>
          <w:szCs w:val="22"/>
          <w:lang w:val="ru-RU"/>
        </w:rPr>
      </w:pPr>
      <w:r>
        <w:rPr>
          <w:rFonts w:ascii="Times New Roman" w:hAnsi="Times New Roman"/>
          <w:sz w:val="22"/>
          <w:szCs w:val="22"/>
          <w:lang w:val="ru-RU"/>
        </w:rPr>
        <w:t>не входящих в должностные обязанности работников учреждений</w:t>
      </w:r>
    </w:p>
    <w:p w:rsidR="000A49DB" w:rsidRDefault="000A49DB" w:rsidP="000A49DB">
      <w:pPr>
        <w:pStyle w:val="afc"/>
        <w:jc w:val="both"/>
        <w:rPr>
          <w:rFonts w:ascii="Times New Roman" w:hAnsi="Times New Roman"/>
          <w:sz w:val="22"/>
          <w:szCs w:val="22"/>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1"/>
        <w:gridCol w:w="2864"/>
      </w:tblGrid>
      <w:tr w:rsidR="000A49DB" w:rsidTr="000A49DB">
        <w:trPr>
          <w:trHeight w:val="713"/>
          <w:jc w:val="center"/>
        </w:trPr>
        <w:tc>
          <w:tcPr>
            <w:tcW w:w="362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pStyle w:val="afc"/>
              <w:jc w:val="both"/>
              <w:rPr>
                <w:rFonts w:ascii="Times New Roman" w:hAnsi="Times New Roman"/>
                <w:sz w:val="22"/>
                <w:szCs w:val="22"/>
              </w:rPr>
            </w:pPr>
            <w:proofErr w:type="spellStart"/>
            <w:r>
              <w:rPr>
                <w:rFonts w:ascii="Times New Roman" w:hAnsi="Times New Roman"/>
                <w:sz w:val="22"/>
                <w:szCs w:val="22"/>
              </w:rPr>
              <w:t>Наименование</w:t>
            </w:r>
            <w:proofErr w:type="spellEnd"/>
            <w:r>
              <w:rPr>
                <w:rFonts w:ascii="Times New Roman" w:hAnsi="Times New Roman"/>
                <w:sz w:val="22"/>
                <w:szCs w:val="22"/>
              </w:rPr>
              <w:t xml:space="preserve"> </w:t>
            </w:r>
            <w:proofErr w:type="spellStart"/>
            <w:r>
              <w:rPr>
                <w:rFonts w:ascii="Times New Roman" w:hAnsi="Times New Roman"/>
                <w:sz w:val="22"/>
                <w:szCs w:val="22"/>
              </w:rPr>
              <w:t>вида</w:t>
            </w:r>
            <w:proofErr w:type="spellEnd"/>
            <w:r>
              <w:rPr>
                <w:rFonts w:ascii="Times New Roman" w:hAnsi="Times New Roman"/>
                <w:sz w:val="22"/>
                <w:szCs w:val="22"/>
              </w:rPr>
              <w:t xml:space="preserve"> </w:t>
            </w:r>
            <w:proofErr w:type="spellStart"/>
            <w:r>
              <w:rPr>
                <w:rFonts w:ascii="Times New Roman" w:hAnsi="Times New Roman"/>
                <w:sz w:val="22"/>
                <w:szCs w:val="22"/>
              </w:rPr>
              <w:t>работ</w:t>
            </w:r>
            <w:proofErr w:type="spellEnd"/>
            <w:r>
              <w:rPr>
                <w:rFonts w:ascii="Times New Roman" w:hAnsi="Times New Roman"/>
                <w:sz w:val="22"/>
                <w:szCs w:val="22"/>
              </w:rPr>
              <w:t>**</w:t>
            </w:r>
          </w:p>
        </w:tc>
        <w:tc>
          <w:tcPr>
            <w:tcW w:w="1375" w:type="pct"/>
            <w:tcBorders>
              <w:top w:val="single" w:sz="4" w:space="0" w:color="auto"/>
              <w:left w:val="single" w:sz="4" w:space="0" w:color="auto"/>
              <w:bottom w:val="single" w:sz="4" w:space="0" w:color="auto"/>
              <w:right w:val="single" w:sz="4" w:space="0" w:color="auto"/>
            </w:tcBorders>
            <w:vAlign w:val="center"/>
          </w:tcPr>
          <w:p w:rsidR="000A49DB" w:rsidRDefault="000A49DB">
            <w:pPr>
              <w:pStyle w:val="afc"/>
              <w:jc w:val="both"/>
              <w:rPr>
                <w:rFonts w:ascii="Times New Roman" w:hAnsi="Times New Roman"/>
                <w:sz w:val="22"/>
                <w:szCs w:val="22"/>
              </w:rPr>
            </w:pPr>
          </w:p>
          <w:p w:rsidR="000A49DB" w:rsidRDefault="000A49DB">
            <w:pPr>
              <w:pStyle w:val="afc"/>
              <w:jc w:val="both"/>
              <w:rPr>
                <w:rFonts w:ascii="Times New Roman" w:hAnsi="Times New Roman"/>
                <w:sz w:val="22"/>
                <w:szCs w:val="22"/>
              </w:rPr>
            </w:pPr>
            <w:proofErr w:type="spellStart"/>
            <w:r>
              <w:rPr>
                <w:rFonts w:ascii="Times New Roman" w:hAnsi="Times New Roman"/>
                <w:sz w:val="22"/>
                <w:szCs w:val="22"/>
              </w:rPr>
              <w:t>Размеры</w:t>
            </w:r>
            <w:proofErr w:type="spellEnd"/>
          </w:p>
          <w:p w:rsidR="000A49DB" w:rsidRDefault="000A49DB">
            <w:pPr>
              <w:pStyle w:val="afc"/>
              <w:jc w:val="both"/>
              <w:rPr>
                <w:rFonts w:ascii="Times New Roman" w:hAnsi="Times New Roman"/>
                <w:sz w:val="22"/>
                <w:szCs w:val="22"/>
              </w:rPr>
            </w:pPr>
            <w:proofErr w:type="spellStart"/>
            <w:r>
              <w:rPr>
                <w:rFonts w:ascii="Times New Roman" w:hAnsi="Times New Roman"/>
                <w:sz w:val="22"/>
                <w:szCs w:val="22"/>
              </w:rPr>
              <w:t>повышающих</w:t>
            </w:r>
            <w:proofErr w:type="spellEnd"/>
            <w:r>
              <w:rPr>
                <w:rFonts w:ascii="Times New Roman" w:hAnsi="Times New Roman"/>
                <w:sz w:val="22"/>
                <w:szCs w:val="22"/>
              </w:rPr>
              <w:t xml:space="preserve"> </w:t>
            </w:r>
            <w:proofErr w:type="spellStart"/>
            <w:r>
              <w:rPr>
                <w:rFonts w:ascii="Times New Roman" w:hAnsi="Times New Roman"/>
                <w:sz w:val="22"/>
                <w:szCs w:val="22"/>
              </w:rPr>
              <w:t>коэффициентов</w:t>
            </w:r>
            <w:proofErr w:type="spellEnd"/>
          </w:p>
        </w:tc>
      </w:tr>
      <w:tr w:rsidR="000A49DB" w:rsidTr="000A49DB">
        <w:trPr>
          <w:trHeight w:val="321"/>
          <w:jc w:val="center"/>
        </w:trPr>
        <w:tc>
          <w:tcPr>
            <w:tcW w:w="362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pStyle w:val="afc"/>
              <w:jc w:val="center"/>
              <w:rPr>
                <w:rFonts w:ascii="Times New Roman" w:hAnsi="Times New Roman"/>
                <w:sz w:val="22"/>
                <w:szCs w:val="22"/>
              </w:rPr>
            </w:pPr>
            <w:r>
              <w:rPr>
                <w:rFonts w:ascii="Times New Roman" w:hAnsi="Times New Roman"/>
                <w:sz w:val="22"/>
                <w:szCs w:val="22"/>
              </w:rPr>
              <w:t>1</w:t>
            </w:r>
          </w:p>
        </w:tc>
        <w:tc>
          <w:tcPr>
            <w:tcW w:w="1375" w:type="pct"/>
            <w:tcBorders>
              <w:top w:val="single" w:sz="4" w:space="0" w:color="auto"/>
              <w:left w:val="single" w:sz="4" w:space="0" w:color="auto"/>
              <w:bottom w:val="single" w:sz="4" w:space="0" w:color="auto"/>
              <w:right w:val="single" w:sz="4" w:space="0" w:color="auto"/>
            </w:tcBorders>
            <w:vAlign w:val="center"/>
            <w:hideMark/>
          </w:tcPr>
          <w:p w:rsidR="000A49DB" w:rsidRDefault="000A49DB">
            <w:pPr>
              <w:pStyle w:val="afc"/>
              <w:jc w:val="center"/>
              <w:rPr>
                <w:rFonts w:ascii="Times New Roman" w:hAnsi="Times New Roman"/>
                <w:sz w:val="22"/>
                <w:szCs w:val="22"/>
              </w:rPr>
            </w:pPr>
            <w:r>
              <w:rPr>
                <w:rFonts w:ascii="Times New Roman" w:hAnsi="Times New Roman"/>
                <w:sz w:val="22"/>
                <w:szCs w:val="22"/>
              </w:rPr>
              <w:t>2</w:t>
            </w:r>
          </w:p>
        </w:tc>
      </w:tr>
      <w:tr w:rsidR="000A49DB" w:rsidTr="000A49DB">
        <w:trPr>
          <w:trHeight w:val="345"/>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lang w:val="ru-RU"/>
              </w:rPr>
            </w:pPr>
            <w:proofErr w:type="gramStart"/>
            <w:r>
              <w:rPr>
                <w:rFonts w:ascii="Times New Roman" w:hAnsi="Times New Roman"/>
                <w:sz w:val="22"/>
                <w:szCs w:val="22"/>
                <w:lang w:val="ru-RU"/>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 воспитателей дошкольных образовательных учреждений</w:t>
            </w:r>
            <w:proofErr w:type="gramEnd"/>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r>
              <w:rPr>
                <w:rFonts w:ascii="Times New Roman" w:hAnsi="Times New Roman"/>
                <w:sz w:val="22"/>
                <w:szCs w:val="22"/>
              </w:rPr>
              <w:t>0,30</w:t>
            </w:r>
          </w:p>
        </w:tc>
      </w:tr>
      <w:tr w:rsidR="000A49DB" w:rsidTr="000A49DB">
        <w:trPr>
          <w:trHeight w:val="345"/>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lang w:val="ru-RU"/>
              </w:rPr>
            </w:pPr>
            <w:proofErr w:type="gramStart"/>
            <w:r>
              <w:rPr>
                <w:rFonts w:ascii="Times New Roman" w:hAnsi="Times New Roman"/>
                <w:sz w:val="22"/>
                <w:szCs w:val="22"/>
                <w:lang w:val="ru-RU"/>
              </w:rPr>
              <w:t>Обучение по программам</w:t>
            </w:r>
            <w:proofErr w:type="gramEnd"/>
            <w:r>
              <w:rPr>
                <w:rFonts w:ascii="Times New Roman" w:hAnsi="Times New Roman"/>
                <w:sz w:val="22"/>
                <w:szCs w:val="22"/>
                <w:lang w:val="ru-RU"/>
              </w:rPr>
              <w:t xml:space="preserve"> дополнительного образования</w:t>
            </w:r>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r>
              <w:rPr>
                <w:rFonts w:ascii="Times New Roman" w:hAnsi="Times New Roman"/>
                <w:sz w:val="22"/>
                <w:szCs w:val="22"/>
              </w:rPr>
              <w:t>0,15</w:t>
            </w:r>
          </w:p>
        </w:tc>
      </w:tr>
      <w:tr w:rsidR="002E7FAB" w:rsidTr="000A49DB">
        <w:trPr>
          <w:trHeight w:val="345"/>
          <w:jc w:val="center"/>
        </w:trPr>
        <w:tc>
          <w:tcPr>
            <w:tcW w:w="3625" w:type="pct"/>
            <w:tcBorders>
              <w:top w:val="single" w:sz="4" w:space="0" w:color="auto"/>
              <w:left w:val="single" w:sz="4" w:space="0" w:color="auto"/>
              <w:bottom w:val="single" w:sz="4" w:space="0" w:color="auto"/>
              <w:right w:val="single" w:sz="4" w:space="0" w:color="auto"/>
            </w:tcBorders>
            <w:hideMark/>
          </w:tcPr>
          <w:p w:rsidR="002E7FAB" w:rsidRDefault="002E7FAB">
            <w:pPr>
              <w:pStyle w:val="afc"/>
              <w:jc w:val="both"/>
              <w:rPr>
                <w:rFonts w:ascii="Times New Roman" w:hAnsi="Times New Roman"/>
                <w:sz w:val="22"/>
                <w:szCs w:val="22"/>
                <w:lang w:val="ru-RU"/>
              </w:rPr>
            </w:pPr>
            <w:proofErr w:type="gramStart"/>
            <w:r>
              <w:rPr>
                <w:rFonts w:ascii="Times New Roman" w:hAnsi="Times New Roman"/>
                <w:sz w:val="22"/>
                <w:szCs w:val="22"/>
                <w:lang w:val="ru-RU"/>
              </w:rPr>
              <w:t>Ответственному</w:t>
            </w:r>
            <w:proofErr w:type="gramEnd"/>
            <w:r>
              <w:rPr>
                <w:rFonts w:ascii="Times New Roman" w:hAnsi="Times New Roman"/>
                <w:sz w:val="22"/>
                <w:szCs w:val="22"/>
                <w:lang w:val="ru-RU"/>
              </w:rPr>
              <w:t xml:space="preserve"> за состояние охраны труда учреждения</w:t>
            </w:r>
          </w:p>
        </w:tc>
        <w:tc>
          <w:tcPr>
            <w:tcW w:w="1375" w:type="pct"/>
            <w:tcBorders>
              <w:top w:val="single" w:sz="4" w:space="0" w:color="auto"/>
              <w:left w:val="single" w:sz="4" w:space="0" w:color="auto"/>
              <w:bottom w:val="single" w:sz="4" w:space="0" w:color="auto"/>
              <w:right w:val="single" w:sz="4" w:space="0" w:color="auto"/>
            </w:tcBorders>
            <w:vAlign w:val="bottom"/>
            <w:hideMark/>
          </w:tcPr>
          <w:p w:rsidR="002E7FAB" w:rsidRPr="002E7FAB" w:rsidRDefault="002E7FAB">
            <w:pPr>
              <w:pStyle w:val="afc"/>
              <w:jc w:val="center"/>
              <w:rPr>
                <w:rFonts w:ascii="Times New Roman" w:hAnsi="Times New Roman"/>
                <w:sz w:val="22"/>
                <w:szCs w:val="22"/>
                <w:lang w:val="ru-RU"/>
              </w:rPr>
            </w:pPr>
            <w:r>
              <w:rPr>
                <w:rFonts w:ascii="Times New Roman" w:hAnsi="Times New Roman"/>
                <w:sz w:val="22"/>
                <w:szCs w:val="22"/>
                <w:lang w:val="ru-RU"/>
              </w:rPr>
              <w:t>0,15</w:t>
            </w:r>
          </w:p>
        </w:tc>
      </w:tr>
      <w:tr w:rsidR="000A49DB" w:rsidTr="000A49DB">
        <w:trPr>
          <w:trHeight w:val="345"/>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lang w:val="ru-RU"/>
              </w:rPr>
            </w:pPr>
            <w:r>
              <w:rPr>
                <w:rFonts w:ascii="Times New Roman" w:hAnsi="Times New Roman"/>
                <w:sz w:val="22"/>
                <w:szCs w:val="22"/>
                <w:lang w:val="ru-RU"/>
              </w:rPr>
              <w:t>Руководство предметными, цикловыми и методическими объединениями</w:t>
            </w:r>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r>
              <w:rPr>
                <w:rFonts w:ascii="Times New Roman" w:hAnsi="Times New Roman"/>
                <w:sz w:val="22"/>
                <w:szCs w:val="22"/>
              </w:rPr>
              <w:t>0,15</w:t>
            </w:r>
          </w:p>
        </w:tc>
      </w:tr>
      <w:tr w:rsidR="000A49DB" w:rsidTr="000A49DB">
        <w:trPr>
          <w:trHeight w:val="345"/>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lang w:val="ru-RU"/>
              </w:rPr>
            </w:pPr>
            <w:r>
              <w:rPr>
                <w:rFonts w:ascii="Times New Roman" w:hAnsi="Times New Roman"/>
                <w:sz w:val="22"/>
                <w:szCs w:val="22"/>
                <w:lang w:val="ru-RU"/>
              </w:rPr>
              <w:t>Председателю профкома учреждений образования за выполнение общественно значимой для учреждения работы</w:t>
            </w:r>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r>
              <w:rPr>
                <w:rFonts w:ascii="Times New Roman" w:hAnsi="Times New Roman"/>
                <w:sz w:val="22"/>
                <w:szCs w:val="22"/>
              </w:rPr>
              <w:t>0,20</w:t>
            </w:r>
          </w:p>
        </w:tc>
      </w:tr>
      <w:tr w:rsidR="000A49DB"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lang w:val="ru-RU"/>
              </w:rPr>
            </w:pPr>
            <w:r>
              <w:rPr>
                <w:rFonts w:ascii="Times New Roman" w:hAnsi="Times New Roman"/>
                <w:sz w:val="22"/>
                <w:szCs w:val="22"/>
                <w:lang w:val="ru-RU"/>
              </w:rPr>
              <w:t>За работу с официальным сайтом</w:t>
            </w:r>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r>
              <w:rPr>
                <w:rFonts w:ascii="Times New Roman" w:hAnsi="Times New Roman"/>
                <w:sz w:val="22"/>
                <w:szCs w:val="22"/>
              </w:rPr>
              <w:t>0,15</w:t>
            </w:r>
          </w:p>
        </w:tc>
      </w:tr>
      <w:tr w:rsidR="002F291F"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2F291F" w:rsidRDefault="002F291F">
            <w:pPr>
              <w:pStyle w:val="afc"/>
              <w:jc w:val="both"/>
              <w:rPr>
                <w:rFonts w:ascii="Times New Roman" w:hAnsi="Times New Roman"/>
                <w:sz w:val="22"/>
                <w:szCs w:val="22"/>
                <w:lang w:val="ru-RU"/>
              </w:rPr>
            </w:pPr>
          </w:p>
        </w:tc>
        <w:tc>
          <w:tcPr>
            <w:tcW w:w="1375" w:type="pct"/>
            <w:tcBorders>
              <w:top w:val="single" w:sz="4" w:space="0" w:color="auto"/>
              <w:left w:val="single" w:sz="4" w:space="0" w:color="auto"/>
              <w:bottom w:val="single" w:sz="4" w:space="0" w:color="auto"/>
              <w:right w:val="single" w:sz="4" w:space="0" w:color="auto"/>
            </w:tcBorders>
            <w:vAlign w:val="bottom"/>
            <w:hideMark/>
          </w:tcPr>
          <w:p w:rsidR="002F291F" w:rsidRDefault="002F291F">
            <w:pPr>
              <w:pStyle w:val="afc"/>
              <w:jc w:val="center"/>
              <w:rPr>
                <w:rFonts w:ascii="Times New Roman" w:hAnsi="Times New Roman"/>
                <w:sz w:val="22"/>
                <w:szCs w:val="22"/>
              </w:rPr>
            </w:pPr>
          </w:p>
        </w:tc>
      </w:tr>
      <w:tr w:rsidR="000A49DB"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rPr>
            </w:pPr>
            <w:proofErr w:type="spellStart"/>
            <w:r>
              <w:rPr>
                <w:rFonts w:ascii="Times New Roman" w:hAnsi="Times New Roman"/>
                <w:sz w:val="22"/>
                <w:szCs w:val="22"/>
              </w:rPr>
              <w:t>Уполномоченному</w:t>
            </w:r>
            <w:proofErr w:type="spellEnd"/>
            <w:r>
              <w:rPr>
                <w:rFonts w:ascii="Times New Roman" w:hAnsi="Times New Roman"/>
                <w:sz w:val="22"/>
                <w:szCs w:val="22"/>
              </w:rPr>
              <w:t xml:space="preserve"> </w:t>
            </w:r>
            <w:proofErr w:type="spellStart"/>
            <w:r>
              <w:rPr>
                <w:rFonts w:ascii="Times New Roman" w:hAnsi="Times New Roman"/>
                <w:sz w:val="22"/>
                <w:szCs w:val="22"/>
              </w:rPr>
              <w:t>по</w:t>
            </w:r>
            <w:proofErr w:type="spellEnd"/>
            <w:r>
              <w:rPr>
                <w:rFonts w:ascii="Times New Roman" w:hAnsi="Times New Roman"/>
                <w:sz w:val="22"/>
                <w:szCs w:val="22"/>
              </w:rPr>
              <w:t xml:space="preserve"> </w:t>
            </w:r>
            <w:proofErr w:type="spellStart"/>
            <w:r>
              <w:rPr>
                <w:rFonts w:ascii="Times New Roman" w:hAnsi="Times New Roman"/>
                <w:sz w:val="22"/>
                <w:szCs w:val="22"/>
              </w:rPr>
              <w:t>охране</w:t>
            </w:r>
            <w:proofErr w:type="spellEnd"/>
            <w:r>
              <w:rPr>
                <w:rFonts w:ascii="Times New Roman" w:hAnsi="Times New Roman"/>
                <w:sz w:val="22"/>
                <w:szCs w:val="22"/>
              </w:rPr>
              <w:t xml:space="preserve"> </w:t>
            </w:r>
            <w:proofErr w:type="spellStart"/>
            <w:r>
              <w:rPr>
                <w:rFonts w:ascii="Times New Roman" w:hAnsi="Times New Roman"/>
                <w:sz w:val="22"/>
                <w:szCs w:val="22"/>
              </w:rPr>
              <w:t>труда</w:t>
            </w:r>
            <w:proofErr w:type="spellEnd"/>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r>
              <w:rPr>
                <w:rFonts w:ascii="Times New Roman" w:hAnsi="Times New Roman"/>
                <w:sz w:val="22"/>
                <w:szCs w:val="22"/>
              </w:rPr>
              <w:t>0,10</w:t>
            </w:r>
          </w:p>
        </w:tc>
      </w:tr>
      <w:tr w:rsidR="000A49DB"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lang w:val="ru-RU"/>
              </w:rPr>
            </w:pPr>
            <w:r>
              <w:rPr>
                <w:rFonts w:ascii="Times New Roman" w:hAnsi="Times New Roman"/>
                <w:sz w:val="22"/>
                <w:szCs w:val="22"/>
                <w:lang w:val="ru-RU"/>
              </w:rPr>
              <w:t>За организацию работы по охране прав детства</w:t>
            </w:r>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r>
              <w:rPr>
                <w:rFonts w:ascii="Times New Roman" w:hAnsi="Times New Roman"/>
                <w:sz w:val="22"/>
                <w:szCs w:val="22"/>
              </w:rPr>
              <w:t>0,10</w:t>
            </w:r>
          </w:p>
        </w:tc>
      </w:tr>
      <w:tr w:rsidR="000A49DB"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lang w:val="ru-RU"/>
              </w:rPr>
            </w:pPr>
            <w:r>
              <w:rPr>
                <w:rFonts w:ascii="Times New Roman" w:hAnsi="Times New Roman"/>
                <w:sz w:val="22"/>
                <w:szCs w:val="22"/>
                <w:lang w:val="ru-RU"/>
              </w:rPr>
              <w:t>За организацию работы по вопросам экологии</w:t>
            </w:r>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r>
              <w:rPr>
                <w:rFonts w:ascii="Times New Roman" w:hAnsi="Times New Roman"/>
                <w:sz w:val="22"/>
                <w:szCs w:val="22"/>
              </w:rPr>
              <w:t>0,15</w:t>
            </w:r>
          </w:p>
        </w:tc>
      </w:tr>
      <w:tr w:rsidR="000A49DB"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lang w:val="ru-RU"/>
              </w:rPr>
            </w:pPr>
            <w:proofErr w:type="gramStart"/>
            <w:r>
              <w:rPr>
                <w:rFonts w:ascii="Times New Roman" w:hAnsi="Times New Roman"/>
                <w:sz w:val="22"/>
                <w:szCs w:val="22"/>
                <w:lang w:val="ru-RU"/>
              </w:rPr>
              <w:t>Ответственному за родительскую плату, компенсационные выплаты</w:t>
            </w:r>
            <w:proofErr w:type="gramEnd"/>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r>
              <w:rPr>
                <w:rFonts w:ascii="Times New Roman" w:hAnsi="Times New Roman"/>
                <w:sz w:val="22"/>
                <w:szCs w:val="22"/>
              </w:rPr>
              <w:t>0,10</w:t>
            </w:r>
          </w:p>
        </w:tc>
      </w:tr>
      <w:tr w:rsidR="000A49DB"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0A49DB" w:rsidRDefault="000A49DB">
            <w:pPr>
              <w:pStyle w:val="afc"/>
              <w:jc w:val="both"/>
              <w:rPr>
                <w:rFonts w:ascii="Times New Roman" w:hAnsi="Times New Roman"/>
                <w:sz w:val="22"/>
                <w:szCs w:val="22"/>
                <w:lang w:val="ru-RU"/>
              </w:rPr>
            </w:pPr>
            <w:r>
              <w:rPr>
                <w:rFonts w:ascii="Times New Roman" w:hAnsi="Times New Roman"/>
                <w:sz w:val="22"/>
                <w:szCs w:val="22"/>
                <w:lang w:val="ru-RU"/>
              </w:rPr>
              <w:t>За  выполнение функций уборщика служебных помещени</w:t>
            </w:r>
            <w:proofErr w:type="gramStart"/>
            <w:r>
              <w:rPr>
                <w:rFonts w:ascii="Times New Roman" w:hAnsi="Times New Roman"/>
                <w:sz w:val="22"/>
                <w:szCs w:val="22"/>
                <w:lang w:val="ru-RU"/>
              </w:rPr>
              <w:t>й(</w:t>
            </w:r>
            <w:proofErr w:type="gramEnd"/>
            <w:r>
              <w:rPr>
                <w:rFonts w:ascii="Times New Roman" w:hAnsi="Times New Roman"/>
                <w:sz w:val="22"/>
                <w:szCs w:val="22"/>
                <w:lang w:val="ru-RU"/>
              </w:rPr>
              <w:t>не закрепленных за группами)</w:t>
            </w:r>
          </w:p>
        </w:tc>
        <w:tc>
          <w:tcPr>
            <w:tcW w:w="1375" w:type="pct"/>
            <w:tcBorders>
              <w:top w:val="single" w:sz="4" w:space="0" w:color="auto"/>
              <w:left w:val="single" w:sz="4" w:space="0" w:color="auto"/>
              <w:bottom w:val="single" w:sz="4" w:space="0" w:color="auto"/>
              <w:right w:val="single" w:sz="4" w:space="0" w:color="auto"/>
            </w:tcBorders>
            <w:vAlign w:val="bottom"/>
            <w:hideMark/>
          </w:tcPr>
          <w:p w:rsidR="000A49DB" w:rsidRDefault="000A49DB">
            <w:pPr>
              <w:pStyle w:val="afc"/>
              <w:jc w:val="center"/>
              <w:rPr>
                <w:rFonts w:ascii="Times New Roman" w:hAnsi="Times New Roman"/>
                <w:sz w:val="22"/>
                <w:szCs w:val="22"/>
              </w:rPr>
            </w:pPr>
            <w:proofErr w:type="spellStart"/>
            <w:r>
              <w:rPr>
                <w:rFonts w:ascii="Times New Roman" w:hAnsi="Times New Roman"/>
                <w:sz w:val="22"/>
                <w:szCs w:val="22"/>
              </w:rPr>
              <w:t>до</w:t>
            </w:r>
            <w:proofErr w:type="spellEnd"/>
            <w:r>
              <w:rPr>
                <w:rFonts w:ascii="Times New Roman" w:hAnsi="Times New Roman"/>
                <w:sz w:val="22"/>
                <w:szCs w:val="22"/>
              </w:rPr>
              <w:t xml:space="preserve"> 0,70</w:t>
            </w:r>
          </w:p>
        </w:tc>
      </w:tr>
      <w:tr w:rsidR="002E7FAB"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2E7FAB" w:rsidRDefault="002E7FAB">
            <w:pPr>
              <w:pStyle w:val="afc"/>
              <w:jc w:val="both"/>
              <w:rPr>
                <w:rFonts w:ascii="Times New Roman" w:hAnsi="Times New Roman"/>
                <w:sz w:val="22"/>
                <w:szCs w:val="22"/>
                <w:lang w:val="ru-RU"/>
              </w:rPr>
            </w:pPr>
          </w:p>
        </w:tc>
        <w:tc>
          <w:tcPr>
            <w:tcW w:w="1375" w:type="pct"/>
            <w:tcBorders>
              <w:top w:val="single" w:sz="4" w:space="0" w:color="auto"/>
              <w:left w:val="single" w:sz="4" w:space="0" w:color="auto"/>
              <w:bottom w:val="single" w:sz="4" w:space="0" w:color="auto"/>
              <w:right w:val="single" w:sz="4" w:space="0" w:color="auto"/>
            </w:tcBorders>
            <w:vAlign w:val="bottom"/>
            <w:hideMark/>
          </w:tcPr>
          <w:p w:rsidR="002E7FAB" w:rsidRDefault="002E7FAB">
            <w:pPr>
              <w:pStyle w:val="afc"/>
              <w:jc w:val="center"/>
              <w:rPr>
                <w:rFonts w:ascii="Times New Roman" w:hAnsi="Times New Roman"/>
                <w:sz w:val="22"/>
                <w:szCs w:val="22"/>
              </w:rPr>
            </w:pPr>
          </w:p>
        </w:tc>
      </w:tr>
      <w:tr w:rsidR="002F291F"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2F291F" w:rsidRDefault="002F291F">
            <w:pPr>
              <w:pStyle w:val="afc"/>
              <w:jc w:val="both"/>
              <w:rPr>
                <w:rFonts w:ascii="Times New Roman" w:hAnsi="Times New Roman"/>
                <w:sz w:val="22"/>
                <w:szCs w:val="22"/>
                <w:lang w:val="ru-RU"/>
              </w:rPr>
            </w:pPr>
          </w:p>
        </w:tc>
        <w:tc>
          <w:tcPr>
            <w:tcW w:w="1375" w:type="pct"/>
            <w:tcBorders>
              <w:top w:val="single" w:sz="4" w:space="0" w:color="auto"/>
              <w:left w:val="single" w:sz="4" w:space="0" w:color="auto"/>
              <w:bottom w:val="single" w:sz="4" w:space="0" w:color="auto"/>
              <w:right w:val="single" w:sz="4" w:space="0" w:color="auto"/>
            </w:tcBorders>
            <w:vAlign w:val="bottom"/>
            <w:hideMark/>
          </w:tcPr>
          <w:p w:rsidR="002F291F" w:rsidRDefault="002F291F">
            <w:pPr>
              <w:pStyle w:val="afc"/>
              <w:jc w:val="center"/>
              <w:rPr>
                <w:rFonts w:ascii="Times New Roman" w:hAnsi="Times New Roman"/>
                <w:sz w:val="22"/>
                <w:szCs w:val="22"/>
              </w:rPr>
            </w:pPr>
          </w:p>
        </w:tc>
      </w:tr>
      <w:tr w:rsidR="002F291F" w:rsidTr="000A49DB">
        <w:trPr>
          <w:jc w:val="center"/>
        </w:trPr>
        <w:tc>
          <w:tcPr>
            <w:tcW w:w="3625" w:type="pct"/>
            <w:tcBorders>
              <w:top w:val="single" w:sz="4" w:space="0" w:color="auto"/>
              <w:left w:val="single" w:sz="4" w:space="0" w:color="auto"/>
              <w:bottom w:val="single" w:sz="4" w:space="0" w:color="auto"/>
              <w:right w:val="single" w:sz="4" w:space="0" w:color="auto"/>
            </w:tcBorders>
            <w:hideMark/>
          </w:tcPr>
          <w:p w:rsidR="002F291F" w:rsidRDefault="002F291F">
            <w:pPr>
              <w:pStyle w:val="afc"/>
              <w:jc w:val="both"/>
              <w:rPr>
                <w:rFonts w:ascii="Times New Roman" w:hAnsi="Times New Roman"/>
                <w:sz w:val="22"/>
                <w:szCs w:val="22"/>
                <w:lang w:val="ru-RU"/>
              </w:rPr>
            </w:pPr>
          </w:p>
        </w:tc>
        <w:tc>
          <w:tcPr>
            <w:tcW w:w="1375" w:type="pct"/>
            <w:tcBorders>
              <w:top w:val="single" w:sz="4" w:space="0" w:color="auto"/>
              <w:left w:val="single" w:sz="4" w:space="0" w:color="auto"/>
              <w:bottom w:val="single" w:sz="4" w:space="0" w:color="auto"/>
              <w:right w:val="single" w:sz="4" w:space="0" w:color="auto"/>
            </w:tcBorders>
            <w:vAlign w:val="bottom"/>
            <w:hideMark/>
          </w:tcPr>
          <w:p w:rsidR="002F291F" w:rsidRDefault="002F291F">
            <w:pPr>
              <w:pStyle w:val="afc"/>
              <w:jc w:val="center"/>
              <w:rPr>
                <w:rFonts w:ascii="Times New Roman" w:hAnsi="Times New Roman"/>
                <w:sz w:val="22"/>
                <w:szCs w:val="22"/>
              </w:rPr>
            </w:pPr>
          </w:p>
        </w:tc>
      </w:tr>
    </w:tbl>
    <w:p w:rsidR="000A49DB" w:rsidRDefault="000A49DB" w:rsidP="000A49DB">
      <w:pPr>
        <w:jc w:val="both"/>
        <w:rPr>
          <w:b/>
          <w:i/>
          <w:sz w:val="22"/>
          <w:szCs w:val="22"/>
          <w:u w:val="single"/>
        </w:rPr>
      </w:pPr>
    </w:p>
    <w:p w:rsidR="000A49DB" w:rsidRDefault="000A49DB" w:rsidP="000A49DB">
      <w:pPr>
        <w:pStyle w:val="afc"/>
        <w:jc w:val="both"/>
        <w:rPr>
          <w:rFonts w:ascii="Times New Roman" w:hAnsi="Times New Roman"/>
          <w:sz w:val="22"/>
          <w:szCs w:val="22"/>
          <w:lang w:val="ru-RU"/>
        </w:rPr>
      </w:pPr>
      <w:r>
        <w:rPr>
          <w:rFonts w:ascii="Times New Roman" w:hAnsi="Times New Roman"/>
          <w:sz w:val="22"/>
          <w:szCs w:val="22"/>
          <w:lang w:val="ru-RU"/>
        </w:rPr>
        <w:t>8.3.11. Воспитателям, в том числе старшим, иным педагогически работникам, младшим воспитателям, помощникам воспитателей, работающим с детьми дошкольного возраста, состоящим в штате образовательного учреждения по основному месту работы,  устанавливается ежемесячная надбавка:</w:t>
      </w:r>
    </w:p>
    <w:p w:rsidR="000A49DB" w:rsidRDefault="000A49DB" w:rsidP="000A49DB">
      <w:pPr>
        <w:pStyle w:val="afc"/>
        <w:jc w:val="both"/>
        <w:rPr>
          <w:rFonts w:ascii="Times New Roman" w:hAnsi="Times New Roman"/>
          <w:sz w:val="22"/>
          <w:szCs w:val="22"/>
          <w:lang w:val="ru-RU"/>
        </w:rPr>
      </w:pPr>
      <w:r>
        <w:rPr>
          <w:rFonts w:ascii="Times New Roman" w:hAnsi="Times New Roman"/>
          <w:sz w:val="22"/>
          <w:szCs w:val="22"/>
          <w:lang w:val="ru-RU"/>
        </w:rPr>
        <w:t xml:space="preserve">                    2000 рублей – воспитателям и иным педагогическим работникам;</w:t>
      </w:r>
    </w:p>
    <w:p w:rsidR="000A49DB" w:rsidRDefault="000A49DB" w:rsidP="000A49DB">
      <w:pPr>
        <w:pStyle w:val="afc"/>
        <w:jc w:val="both"/>
        <w:rPr>
          <w:rFonts w:ascii="Times New Roman" w:hAnsi="Times New Roman"/>
          <w:sz w:val="22"/>
          <w:szCs w:val="22"/>
          <w:lang w:val="ru-RU"/>
        </w:rPr>
      </w:pPr>
      <w:r>
        <w:rPr>
          <w:rFonts w:ascii="Times New Roman" w:hAnsi="Times New Roman"/>
          <w:sz w:val="22"/>
          <w:szCs w:val="22"/>
          <w:lang w:val="ru-RU"/>
        </w:rPr>
        <w:t xml:space="preserve">                    1000 рублей – младшим воспитателям, помощникам воспитателей.</w:t>
      </w:r>
    </w:p>
    <w:p w:rsidR="000A49DB" w:rsidRDefault="000A49DB" w:rsidP="000A49DB">
      <w:pPr>
        <w:pStyle w:val="afc"/>
        <w:jc w:val="both"/>
        <w:rPr>
          <w:rFonts w:ascii="Times New Roman" w:hAnsi="Times New Roman"/>
          <w:sz w:val="22"/>
          <w:szCs w:val="22"/>
          <w:lang w:val="ru-RU"/>
        </w:rPr>
      </w:pPr>
      <w:r>
        <w:rPr>
          <w:rFonts w:ascii="Times New Roman" w:hAnsi="Times New Roman"/>
          <w:sz w:val="22"/>
          <w:szCs w:val="22"/>
          <w:lang w:val="ru-RU"/>
        </w:rPr>
        <w:tab/>
        <w:t xml:space="preserve">Ежемесячная надбавка  работникам муниципальных образовательных учреждений, реализующих основную общеобразовательную программу дошкольного образования выплачивается </w:t>
      </w:r>
      <w:proofErr w:type="gramStart"/>
      <w:r>
        <w:rPr>
          <w:rFonts w:ascii="Times New Roman" w:hAnsi="Times New Roman"/>
          <w:sz w:val="22"/>
          <w:szCs w:val="22"/>
          <w:lang w:val="ru-RU"/>
        </w:rPr>
        <w:t>в</w:t>
      </w:r>
      <w:proofErr w:type="gramEnd"/>
      <w:r>
        <w:rPr>
          <w:rFonts w:ascii="Times New Roman" w:hAnsi="Times New Roman"/>
          <w:sz w:val="22"/>
          <w:szCs w:val="22"/>
          <w:lang w:val="ru-RU"/>
        </w:rPr>
        <w:t>:</w:t>
      </w:r>
    </w:p>
    <w:p w:rsidR="000A49DB" w:rsidRDefault="000A49DB" w:rsidP="000A49DB">
      <w:pPr>
        <w:pStyle w:val="afc"/>
        <w:jc w:val="both"/>
        <w:rPr>
          <w:rFonts w:ascii="Times New Roman" w:hAnsi="Times New Roman"/>
          <w:sz w:val="22"/>
          <w:szCs w:val="22"/>
          <w:lang w:val="ru-RU"/>
        </w:rPr>
      </w:pPr>
      <w:r>
        <w:rPr>
          <w:rFonts w:ascii="Times New Roman" w:hAnsi="Times New Roman"/>
          <w:sz w:val="22"/>
          <w:szCs w:val="22"/>
          <w:lang w:val="ru-RU"/>
        </w:rPr>
        <w:t xml:space="preserve">Образовательных </w:t>
      </w:r>
      <w:proofErr w:type="gramStart"/>
      <w:r>
        <w:rPr>
          <w:rFonts w:ascii="Times New Roman" w:hAnsi="Times New Roman"/>
          <w:sz w:val="22"/>
          <w:szCs w:val="22"/>
          <w:lang w:val="ru-RU"/>
        </w:rPr>
        <w:t>учреждениях</w:t>
      </w:r>
      <w:proofErr w:type="gramEnd"/>
      <w:r>
        <w:rPr>
          <w:rFonts w:ascii="Times New Roman" w:hAnsi="Times New Roman"/>
          <w:sz w:val="22"/>
          <w:szCs w:val="22"/>
          <w:lang w:val="ru-RU"/>
        </w:rPr>
        <w:t xml:space="preserve"> для детей дошкольного и младшего школьного возраста.</w:t>
      </w:r>
    </w:p>
    <w:p w:rsidR="000A49DB" w:rsidRDefault="000A49DB" w:rsidP="000A49DB">
      <w:pPr>
        <w:pStyle w:val="afc"/>
        <w:jc w:val="both"/>
        <w:rPr>
          <w:rFonts w:ascii="Times New Roman" w:hAnsi="Times New Roman"/>
          <w:sz w:val="22"/>
          <w:szCs w:val="22"/>
          <w:lang w:val="ru-RU"/>
        </w:rPr>
      </w:pPr>
      <w:r>
        <w:rPr>
          <w:rFonts w:ascii="Times New Roman" w:hAnsi="Times New Roman"/>
          <w:sz w:val="22"/>
          <w:szCs w:val="22"/>
          <w:lang w:val="ru-RU"/>
        </w:rPr>
        <w:tab/>
        <w:t>При работе менее или более чем на ставку заработной платы, а также при работе по внутреннему и внешнему совместительству надбавка выплачивается на фактическую нагрузку.</w:t>
      </w:r>
    </w:p>
    <w:p w:rsidR="000A49DB" w:rsidRDefault="000A49DB" w:rsidP="000A49DB">
      <w:pPr>
        <w:pStyle w:val="afc"/>
        <w:ind w:firstLine="708"/>
        <w:jc w:val="both"/>
        <w:rPr>
          <w:rFonts w:ascii="Times New Roman" w:hAnsi="Times New Roman"/>
          <w:sz w:val="22"/>
          <w:szCs w:val="22"/>
          <w:lang w:val="ru-RU"/>
        </w:rPr>
      </w:pPr>
      <w:r>
        <w:rPr>
          <w:rFonts w:ascii="Times New Roman" w:hAnsi="Times New Roman"/>
          <w:sz w:val="22"/>
          <w:szCs w:val="22"/>
          <w:lang w:val="ru-RU"/>
        </w:rPr>
        <w:t>При замещении временно отсутствующего работника надбавка выплачивается замещающему работнику за фактически отработанное время.</w:t>
      </w:r>
    </w:p>
    <w:p w:rsidR="000A49DB" w:rsidRDefault="000A49DB" w:rsidP="000A49DB">
      <w:pPr>
        <w:pStyle w:val="afc"/>
        <w:ind w:firstLine="708"/>
        <w:jc w:val="both"/>
        <w:rPr>
          <w:rFonts w:ascii="Times New Roman" w:hAnsi="Times New Roman"/>
          <w:sz w:val="22"/>
          <w:szCs w:val="22"/>
          <w:lang w:val="ru-RU"/>
        </w:rPr>
      </w:pPr>
      <w:r>
        <w:rPr>
          <w:rFonts w:ascii="Times New Roman" w:hAnsi="Times New Roman"/>
          <w:sz w:val="22"/>
          <w:szCs w:val="22"/>
          <w:lang w:val="ru-RU"/>
        </w:rPr>
        <w:t xml:space="preserve">Заработная плата без учета указанной надбавки не может быть установлена ниже минимального </w:t>
      </w:r>
      <w:proofErr w:type="gramStart"/>
      <w:r>
        <w:rPr>
          <w:rFonts w:ascii="Times New Roman" w:hAnsi="Times New Roman"/>
          <w:sz w:val="22"/>
          <w:szCs w:val="22"/>
          <w:lang w:val="ru-RU"/>
        </w:rPr>
        <w:t>размера оплаты труда</w:t>
      </w:r>
      <w:proofErr w:type="gramEnd"/>
      <w:r>
        <w:rPr>
          <w:rFonts w:ascii="Times New Roman" w:hAnsi="Times New Roman"/>
          <w:sz w:val="22"/>
          <w:szCs w:val="22"/>
          <w:lang w:val="ru-RU"/>
        </w:rPr>
        <w:t>.</w:t>
      </w:r>
      <w:r>
        <w:rPr>
          <w:sz w:val="22"/>
          <w:szCs w:val="22"/>
          <w:lang w:val="ru-RU"/>
        </w:rPr>
        <w:tab/>
      </w:r>
    </w:p>
    <w:p w:rsidR="000A49DB" w:rsidRDefault="000A49DB" w:rsidP="000A49DB">
      <w:pPr>
        <w:ind w:firstLine="709"/>
        <w:jc w:val="both"/>
        <w:rPr>
          <w:sz w:val="22"/>
          <w:szCs w:val="22"/>
        </w:rPr>
      </w:pPr>
      <w:r>
        <w:rPr>
          <w:sz w:val="22"/>
          <w:szCs w:val="22"/>
        </w:rPr>
        <w:t>п.8.4. В целях поощрения работников за выполненную работу в учреждении могут быть установлены:</w:t>
      </w:r>
    </w:p>
    <w:p w:rsidR="000A49DB" w:rsidRDefault="000A49DB" w:rsidP="000A49DB">
      <w:pPr>
        <w:tabs>
          <w:tab w:val="left" w:pos="6288"/>
        </w:tabs>
        <w:ind w:firstLine="709"/>
        <w:jc w:val="both"/>
        <w:rPr>
          <w:sz w:val="22"/>
          <w:szCs w:val="22"/>
        </w:rPr>
      </w:pPr>
      <w:r>
        <w:rPr>
          <w:sz w:val="22"/>
          <w:szCs w:val="22"/>
        </w:rPr>
        <w:t>персональный повышающий коэффициент;</w:t>
      </w:r>
      <w:r>
        <w:rPr>
          <w:sz w:val="22"/>
          <w:szCs w:val="22"/>
        </w:rPr>
        <w:tab/>
      </w:r>
    </w:p>
    <w:p w:rsidR="000A49DB" w:rsidRDefault="000A49DB" w:rsidP="000A49DB">
      <w:pPr>
        <w:ind w:firstLine="709"/>
        <w:jc w:val="both"/>
        <w:rPr>
          <w:sz w:val="22"/>
          <w:szCs w:val="22"/>
        </w:rPr>
      </w:pPr>
      <w:r>
        <w:rPr>
          <w:sz w:val="22"/>
          <w:szCs w:val="22"/>
        </w:rPr>
        <w:t>премиальные выплаты по итогам работы.</w:t>
      </w:r>
    </w:p>
    <w:p w:rsidR="000A49DB" w:rsidRDefault="000A49DB" w:rsidP="000A49DB">
      <w:pPr>
        <w:ind w:firstLine="709"/>
        <w:jc w:val="both"/>
        <w:rPr>
          <w:sz w:val="22"/>
          <w:szCs w:val="22"/>
        </w:rPr>
      </w:pPr>
      <w:r>
        <w:rPr>
          <w:sz w:val="22"/>
          <w:szCs w:val="22"/>
        </w:rPr>
        <w:t>Персональный повышающий коэффициент и премиальные выплаты по итогам работы устанавливаются с учетом разрабатываемых в учреждении образования показателей и критериев эффективности труда работников.</w:t>
      </w:r>
    </w:p>
    <w:p w:rsidR="000A49DB" w:rsidRDefault="000A49DB" w:rsidP="000A49DB">
      <w:pPr>
        <w:ind w:firstLine="709"/>
        <w:jc w:val="both"/>
        <w:rPr>
          <w:sz w:val="22"/>
          <w:szCs w:val="22"/>
        </w:rPr>
      </w:pPr>
      <w:r>
        <w:rPr>
          <w:sz w:val="22"/>
          <w:szCs w:val="22"/>
        </w:rPr>
        <w:t xml:space="preserve">Перечень </w:t>
      </w:r>
      <w:proofErr w:type="gramStart"/>
      <w:r>
        <w:rPr>
          <w:sz w:val="22"/>
          <w:szCs w:val="22"/>
        </w:rPr>
        <w:t>критериев эффективности труда работников учреждений образования</w:t>
      </w:r>
      <w:proofErr w:type="gramEnd"/>
      <w:r>
        <w:rPr>
          <w:sz w:val="22"/>
          <w:szCs w:val="22"/>
        </w:rPr>
        <w:t xml:space="preserve"> устанавливается коллективными договорами этих учреждений.</w:t>
      </w:r>
    </w:p>
    <w:p w:rsidR="000A49DB" w:rsidRDefault="000A49DB" w:rsidP="000A49DB">
      <w:pPr>
        <w:ind w:firstLine="709"/>
        <w:jc w:val="both"/>
        <w:rPr>
          <w:sz w:val="22"/>
          <w:szCs w:val="22"/>
        </w:rPr>
      </w:pPr>
      <w:r>
        <w:rPr>
          <w:sz w:val="22"/>
          <w:szCs w:val="22"/>
        </w:rPr>
        <w:lastRenderedPageBreak/>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образования персонально в отношении конкретного работника с учетом мнения профкома.</w:t>
      </w:r>
    </w:p>
    <w:p w:rsidR="000A49DB" w:rsidRDefault="000A49DB" w:rsidP="000A49DB">
      <w:pPr>
        <w:ind w:firstLine="709"/>
        <w:jc w:val="both"/>
        <w:rPr>
          <w:sz w:val="22"/>
          <w:szCs w:val="22"/>
        </w:rPr>
      </w:pPr>
      <w:r>
        <w:rPr>
          <w:sz w:val="22"/>
          <w:szCs w:val="22"/>
        </w:rPr>
        <w:t>Размер персонального повышающего коэффициента - до 1,85.</w:t>
      </w:r>
    </w:p>
    <w:p w:rsidR="000A49DB" w:rsidRDefault="000A49DB" w:rsidP="000A49DB">
      <w:pPr>
        <w:ind w:firstLine="709"/>
        <w:jc w:val="both"/>
        <w:rPr>
          <w:sz w:val="22"/>
          <w:szCs w:val="22"/>
        </w:rPr>
      </w:pPr>
      <w:r>
        <w:rPr>
          <w:sz w:val="22"/>
          <w:szCs w:val="22"/>
        </w:rPr>
        <w:t xml:space="preserve">Работникам могут выплачиваться единовременные премии в размере не более 3000 рублей </w:t>
      </w:r>
      <w:proofErr w:type="gramStart"/>
      <w:r>
        <w:rPr>
          <w:sz w:val="22"/>
          <w:szCs w:val="22"/>
        </w:rPr>
        <w:t>при</w:t>
      </w:r>
      <w:proofErr w:type="gramEnd"/>
      <w:r>
        <w:rPr>
          <w:sz w:val="22"/>
          <w:szCs w:val="22"/>
        </w:rPr>
        <w:t>:</w:t>
      </w:r>
    </w:p>
    <w:p w:rsidR="000A49DB" w:rsidRDefault="000A49DB" w:rsidP="000A49DB">
      <w:pPr>
        <w:ind w:firstLine="709"/>
        <w:jc w:val="both"/>
        <w:rPr>
          <w:sz w:val="22"/>
          <w:szCs w:val="22"/>
        </w:rPr>
      </w:pPr>
      <w:proofErr w:type="gramStart"/>
      <w:r>
        <w:rPr>
          <w:sz w:val="22"/>
          <w:szCs w:val="22"/>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roofErr w:type="gramEnd"/>
    </w:p>
    <w:p w:rsidR="000A49DB" w:rsidRDefault="000A49DB" w:rsidP="000A49DB">
      <w:pPr>
        <w:autoSpaceDE w:val="0"/>
        <w:autoSpaceDN w:val="0"/>
        <w:adjustRightInd w:val="0"/>
        <w:ind w:firstLine="284"/>
        <w:jc w:val="both"/>
        <w:rPr>
          <w:sz w:val="22"/>
          <w:szCs w:val="22"/>
        </w:rPr>
      </w:pPr>
      <w:proofErr w:type="gramStart"/>
      <w:r>
        <w:rPr>
          <w:sz w:val="22"/>
          <w:szCs w:val="22"/>
        </w:rPr>
        <w:t xml:space="preserve">награждении Почетной грамотой Министерства образования и науки Российской Федерации, Почетной грамотой Министерства образования и науки Республики Башкортостан, Почетной грамотой (Благодарственное письмо) Администрации муниципального </w:t>
      </w:r>
      <w:proofErr w:type="spellStart"/>
      <w:r>
        <w:rPr>
          <w:sz w:val="22"/>
          <w:szCs w:val="22"/>
        </w:rPr>
        <w:t>районаи</w:t>
      </w:r>
      <w:proofErr w:type="spellEnd"/>
      <w:r>
        <w:rPr>
          <w:sz w:val="22"/>
          <w:szCs w:val="22"/>
        </w:rPr>
        <w:t xml:space="preserve"> </w:t>
      </w:r>
      <w:proofErr w:type="spellStart"/>
      <w:r>
        <w:rPr>
          <w:sz w:val="22"/>
          <w:szCs w:val="22"/>
        </w:rPr>
        <w:t>Белебеевский</w:t>
      </w:r>
      <w:proofErr w:type="spellEnd"/>
      <w:r>
        <w:rPr>
          <w:sz w:val="22"/>
          <w:szCs w:val="22"/>
        </w:rPr>
        <w:t xml:space="preserve"> район, МКУ Управление образования и другими наградами.</w:t>
      </w:r>
      <w:proofErr w:type="gramEnd"/>
    </w:p>
    <w:p w:rsidR="000A49DB" w:rsidRDefault="000A49DB" w:rsidP="000A49DB">
      <w:pPr>
        <w:autoSpaceDE w:val="0"/>
        <w:autoSpaceDN w:val="0"/>
        <w:adjustRightInd w:val="0"/>
        <w:ind w:firstLine="284"/>
        <w:jc w:val="both"/>
        <w:rPr>
          <w:sz w:val="22"/>
          <w:szCs w:val="22"/>
        </w:rPr>
      </w:pPr>
      <w:r>
        <w:rPr>
          <w:sz w:val="22"/>
          <w:szCs w:val="22"/>
        </w:rPr>
        <w:t>8.5. Критерии для премирования и установления иных стимулирующих выплат работникам учреждения разрабатываются работодателем совместно с выборным профсоюзным комитетом учреждения на основании примерного перечня. (Приложение №2.1)</w:t>
      </w:r>
      <w:bookmarkStart w:id="12" w:name="sub_194"/>
    </w:p>
    <w:bookmarkEnd w:id="12"/>
    <w:p w:rsidR="000A49DB" w:rsidRDefault="000A49DB" w:rsidP="000A49DB">
      <w:pPr>
        <w:tabs>
          <w:tab w:val="left" w:pos="3525"/>
        </w:tabs>
        <w:autoSpaceDE w:val="0"/>
        <w:autoSpaceDN w:val="0"/>
        <w:adjustRightInd w:val="0"/>
        <w:jc w:val="center"/>
        <w:rPr>
          <w:b/>
          <w:sz w:val="22"/>
          <w:szCs w:val="22"/>
        </w:rPr>
      </w:pPr>
      <w:r>
        <w:rPr>
          <w:b/>
          <w:sz w:val="22"/>
          <w:szCs w:val="22"/>
        </w:rPr>
        <w:t>9. Другие вопросы оплаты труда</w:t>
      </w:r>
    </w:p>
    <w:p w:rsidR="000A49DB" w:rsidRDefault="000A49DB" w:rsidP="000A49DB">
      <w:pPr>
        <w:autoSpaceDE w:val="0"/>
        <w:autoSpaceDN w:val="0"/>
        <w:adjustRightInd w:val="0"/>
        <w:ind w:firstLine="284"/>
        <w:jc w:val="both"/>
        <w:rPr>
          <w:sz w:val="22"/>
          <w:szCs w:val="22"/>
        </w:rPr>
      </w:pPr>
      <w:r>
        <w:rPr>
          <w:sz w:val="22"/>
          <w:szCs w:val="22"/>
        </w:rPr>
        <w:t xml:space="preserve">9.1. Штатное расписание учреждения ежегодно утверждается руководителем. </w:t>
      </w:r>
    </w:p>
    <w:p w:rsidR="000A49DB" w:rsidRDefault="000A49DB" w:rsidP="000A49DB">
      <w:pPr>
        <w:autoSpaceDE w:val="0"/>
        <w:autoSpaceDN w:val="0"/>
        <w:adjustRightInd w:val="0"/>
        <w:ind w:firstLine="284"/>
        <w:jc w:val="both"/>
        <w:rPr>
          <w:sz w:val="22"/>
          <w:szCs w:val="22"/>
        </w:rPr>
      </w:pPr>
      <w:r>
        <w:rPr>
          <w:sz w:val="22"/>
          <w:szCs w:val="22"/>
        </w:rPr>
        <w:t xml:space="preserve">9.2. Штатное расписание учреждения включает в себя должности руководителя,  педагогических работников, учебно-вспомогательного персонала,  служащих и профессии рабочих данного учреждения. </w:t>
      </w:r>
    </w:p>
    <w:p w:rsidR="000A49DB" w:rsidRDefault="000A49DB" w:rsidP="000A49DB">
      <w:pPr>
        <w:tabs>
          <w:tab w:val="left" w:pos="540"/>
        </w:tabs>
        <w:autoSpaceDE w:val="0"/>
        <w:autoSpaceDN w:val="0"/>
        <w:adjustRightInd w:val="0"/>
        <w:ind w:firstLine="284"/>
        <w:jc w:val="both"/>
        <w:rPr>
          <w:sz w:val="22"/>
          <w:szCs w:val="22"/>
        </w:rPr>
      </w:pPr>
      <w:r>
        <w:rPr>
          <w:sz w:val="22"/>
          <w:szCs w:val="22"/>
        </w:rPr>
        <w:t>9.3. Тарификационный список воспитателей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учреждениях и устанавливает объем учебной нагрузки педагогических работников на учебный год.</w:t>
      </w:r>
    </w:p>
    <w:p w:rsidR="000A49DB" w:rsidRDefault="000A49DB" w:rsidP="000A49DB">
      <w:pPr>
        <w:autoSpaceDE w:val="0"/>
        <w:autoSpaceDN w:val="0"/>
        <w:adjustRightInd w:val="0"/>
        <w:ind w:firstLine="284"/>
        <w:jc w:val="both"/>
        <w:rPr>
          <w:sz w:val="22"/>
          <w:szCs w:val="22"/>
        </w:rPr>
      </w:pPr>
      <w:proofErr w:type="gramStart"/>
      <w:r>
        <w:rPr>
          <w:sz w:val="22"/>
          <w:szCs w:val="22"/>
        </w:rPr>
        <w:t>9.4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учреждения, а также участвующих в проведении  занятий (при наличии финансовых средств), могут определяться путем умножения коэффициентов  тарифных ставок (ставок) почасовой оплаты труда на базовую единицу для определения размеров минимальных окладов по профессиональным квалификационным группам, утверждаемой Правительством Республики Башкортостан</w:t>
      </w:r>
      <w:proofErr w:type="gramEnd"/>
      <w:r>
        <w:rPr>
          <w:sz w:val="22"/>
          <w:szCs w:val="22"/>
        </w:rPr>
        <w:t>. В вышеуказанные ставки почасовой оплаты включена оплата за отпуск.</w:t>
      </w:r>
    </w:p>
    <w:p w:rsidR="000A49DB" w:rsidRDefault="000A49DB" w:rsidP="000A49DB">
      <w:pPr>
        <w:autoSpaceDE w:val="0"/>
        <w:autoSpaceDN w:val="0"/>
        <w:adjustRightInd w:val="0"/>
        <w:ind w:firstLine="284"/>
        <w:jc w:val="both"/>
        <w:rPr>
          <w:sz w:val="22"/>
          <w:szCs w:val="22"/>
        </w:rPr>
      </w:pPr>
      <w:r>
        <w:rPr>
          <w:sz w:val="22"/>
          <w:szCs w:val="22"/>
        </w:rPr>
        <w:t>9.5. Коэффициенты ставок почасовой оплаты труда работников, привлекаемых к проведению занятий, устанавливаются в следующих размерах:</w:t>
      </w:r>
    </w:p>
    <w:tbl>
      <w:tblPr>
        <w:tblW w:w="9636"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1"/>
        <w:gridCol w:w="1560"/>
        <w:gridCol w:w="1701"/>
        <w:gridCol w:w="2124"/>
      </w:tblGrid>
      <w:tr w:rsidR="000A49DB" w:rsidTr="000A49DB">
        <w:trPr>
          <w:trHeight w:val="345"/>
        </w:trPr>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0A49DB" w:rsidRDefault="000A49DB">
            <w:pPr>
              <w:autoSpaceDE w:val="0"/>
              <w:autoSpaceDN w:val="0"/>
              <w:adjustRightInd w:val="0"/>
              <w:rPr>
                <w:sz w:val="22"/>
                <w:szCs w:val="22"/>
              </w:rPr>
            </w:pPr>
            <w:r>
              <w:rPr>
                <w:sz w:val="22"/>
                <w:szCs w:val="22"/>
              </w:rPr>
              <w:t xml:space="preserve">Контингент </w:t>
            </w:r>
            <w:proofErr w:type="gramStart"/>
            <w:r>
              <w:rPr>
                <w:sz w:val="22"/>
                <w:szCs w:val="22"/>
              </w:rPr>
              <w:t>обучающихся</w:t>
            </w:r>
            <w:proofErr w:type="gramEnd"/>
          </w:p>
        </w:tc>
        <w:tc>
          <w:tcPr>
            <w:tcW w:w="5385" w:type="dxa"/>
            <w:gridSpan w:val="3"/>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ind w:firstLine="567"/>
              <w:jc w:val="center"/>
              <w:rPr>
                <w:sz w:val="22"/>
                <w:szCs w:val="22"/>
              </w:rPr>
            </w:pPr>
            <w:r>
              <w:rPr>
                <w:sz w:val="22"/>
                <w:szCs w:val="22"/>
              </w:rPr>
              <w:t>Размеры коэффициентов</w:t>
            </w:r>
          </w:p>
        </w:tc>
      </w:tr>
      <w:tr w:rsidR="000A49DB" w:rsidTr="000A49DB">
        <w:trPr>
          <w:trHeight w:val="525"/>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0A49DB" w:rsidRDefault="000A49DB">
            <w:pPr>
              <w:jc w:val="center"/>
              <w:rPr>
                <w:sz w:val="22"/>
                <w:szCs w:val="22"/>
              </w:rPr>
            </w:pPr>
            <w:r>
              <w:rPr>
                <w:sz w:val="22"/>
                <w:szCs w:val="22"/>
              </w:rPr>
              <w:t>профессор,</w:t>
            </w:r>
          </w:p>
          <w:p w:rsidR="000A49DB" w:rsidRDefault="000A49DB">
            <w:pPr>
              <w:jc w:val="center"/>
              <w:rPr>
                <w:sz w:val="22"/>
                <w:szCs w:val="22"/>
              </w:rPr>
            </w:pPr>
            <w:r>
              <w:rPr>
                <w:sz w:val="22"/>
                <w:szCs w:val="22"/>
              </w:rPr>
              <w:t>доктор наук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9DB" w:rsidRDefault="000A49DB">
            <w:pPr>
              <w:jc w:val="center"/>
              <w:rPr>
                <w:sz w:val="22"/>
                <w:szCs w:val="22"/>
              </w:rPr>
            </w:pPr>
            <w:r>
              <w:rPr>
                <w:sz w:val="22"/>
                <w:szCs w:val="22"/>
              </w:rPr>
              <w:t>доцент,</w:t>
            </w:r>
          </w:p>
          <w:p w:rsidR="000A49DB" w:rsidRDefault="000A49DB">
            <w:pPr>
              <w:jc w:val="center"/>
              <w:rPr>
                <w:sz w:val="22"/>
                <w:szCs w:val="22"/>
              </w:rPr>
            </w:pPr>
            <w:r>
              <w:rPr>
                <w:sz w:val="22"/>
                <w:szCs w:val="22"/>
              </w:rPr>
              <w:t>кандидат наук</w:t>
            </w:r>
          </w:p>
        </w:tc>
        <w:tc>
          <w:tcPr>
            <w:tcW w:w="2124" w:type="dxa"/>
            <w:tcBorders>
              <w:top w:val="single" w:sz="4" w:space="0" w:color="auto"/>
              <w:left w:val="single" w:sz="4" w:space="0" w:color="auto"/>
              <w:bottom w:val="single" w:sz="4" w:space="0" w:color="auto"/>
              <w:right w:val="single" w:sz="4" w:space="0" w:color="auto"/>
            </w:tcBorders>
            <w:vAlign w:val="center"/>
            <w:hideMark/>
          </w:tcPr>
          <w:p w:rsidR="000A49DB" w:rsidRDefault="000A49DB">
            <w:pPr>
              <w:jc w:val="center"/>
              <w:rPr>
                <w:sz w:val="22"/>
                <w:szCs w:val="22"/>
              </w:rPr>
            </w:pPr>
            <w:r>
              <w:rPr>
                <w:sz w:val="22"/>
                <w:szCs w:val="22"/>
              </w:rPr>
              <w:t>лица, не имеющие ученой степени</w:t>
            </w:r>
          </w:p>
        </w:tc>
      </w:tr>
      <w:tr w:rsidR="000A49DB" w:rsidTr="000A49DB">
        <w:trPr>
          <w:trHeight w:val="585"/>
        </w:trPr>
        <w:tc>
          <w:tcPr>
            <w:tcW w:w="4253"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rPr>
                <w:sz w:val="22"/>
                <w:szCs w:val="22"/>
              </w:rPr>
            </w:pPr>
            <w:proofErr w:type="gramStart"/>
            <w:r>
              <w:rPr>
                <w:sz w:val="22"/>
                <w:szCs w:val="22"/>
              </w:rPr>
              <w:t>Обучающиеся</w:t>
            </w:r>
            <w:proofErr w:type="gramEnd"/>
            <w:r>
              <w:rPr>
                <w:sz w:val="22"/>
                <w:szCs w:val="22"/>
              </w:rPr>
              <w:t xml:space="preserve"> в общеобразовательных учреждениях</w:t>
            </w:r>
          </w:p>
          <w:p w:rsidR="000A49DB" w:rsidRDefault="000A49DB">
            <w:pPr>
              <w:autoSpaceDE w:val="0"/>
              <w:autoSpaceDN w:val="0"/>
              <w:adjustRightInd w:val="0"/>
              <w:rPr>
                <w:i/>
                <w:sz w:val="22"/>
                <w:szCs w:val="22"/>
              </w:rPr>
            </w:pPr>
            <w:r>
              <w:rPr>
                <w:i/>
                <w:sz w:val="22"/>
                <w:szCs w:val="22"/>
              </w:rPr>
              <w:t>(в ред. Постановления Правительства РБ от 25.10.20021 № 556)</w:t>
            </w:r>
          </w:p>
        </w:tc>
        <w:tc>
          <w:tcPr>
            <w:tcW w:w="1560" w:type="dxa"/>
            <w:tcBorders>
              <w:top w:val="single" w:sz="4" w:space="0" w:color="auto"/>
              <w:left w:val="single" w:sz="4" w:space="0" w:color="auto"/>
              <w:bottom w:val="single" w:sz="4" w:space="0" w:color="auto"/>
              <w:right w:val="single" w:sz="4" w:space="0" w:color="auto"/>
            </w:tcBorders>
          </w:tcPr>
          <w:p w:rsidR="000A49DB" w:rsidRDefault="000A49DB">
            <w:pPr>
              <w:autoSpaceDE w:val="0"/>
              <w:autoSpaceDN w:val="0"/>
              <w:adjustRightInd w:val="0"/>
              <w:jc w:val="center"/>
              <w:rPr>
                <w:sz w:val="22"/>
                <w:szCs w:val="22"/>
              </w:rPr>
            </w:pPr>
            <w:r>
              <w:rPr>
                <w:sz w:val="22"/>
                <w:szCs w:val="22"/>
              </w:rPr>
              <w:t>0,10</w:t>
            </w:r>
          </w:p>
          <w:p w:rsidR="000A49DB" w:rsidRDefault="000A49DB">
            <w:pPr>
              <w:autoSpaceDE w:val="0"/>
              <w:autoSpaceDN w:val="0"/>
              <w:adjustRightInd w:val="0"/>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0A49DB" w:rsidRDefault="000A49DB">
            <w:pPr>
              <w:autoSpaceDE w:val="0"/>
              <w:autoSpaceDN w:val="0"/>
              <w:adjustRightInd w:val="0"/>
              <w:ind w:firstLine="567"/>
              <w:jc w:val="center"/>
              <w:rPr>
                <w:sz w:val="22"/>
                <w:szCs w:val="22"/>
              </w:rPr>
            </w:pPr>
            <w:r>
              <w:rPr>
                <w:sz w:val="22"/>
                <w:szCs w:val="22"/>
              </w:rPr>
              <w:t>0,07</w:t>
            </w:r>
          </w:p>
          <w:p w:rsidR="000A49DB" w:rsidRDefault="000A49DB">
            <w:pPr>
              <w:autoSpaceDE w:val="0"/>
              <w:autoSpaceDN w:val="0"/>
              <w:adjustRightInd w:val="0"/>
              <w:ind w:firstLine="567"/>
              <w:jc w:val="center"/>
              <w:rPr>
                <w:sz w:val="22"/>
                <w:szCs w:val="22"/>
              </w:rPr>
            </w:pPr>
          </w:p>
        </w:tc>
        <w:tc>
          <w:tcPr>
            <w:tcW w:w="2124" w:type="dxa"/>
            <w:tcBorders>
              <w:top w:val="single" w:sz="4" w:space="0" w:color="auto"/>
              <w:left w:val="single" w:sz="4" w:space="0" w:color="auto"/>
              <w:bottom w:val="single" w:sz="4" w:space="0" w:color="auto"/>
              <w:right w:val="single" w:sz="4" w:space="0" w:color="auto"/>
            </w:tcBorders>
          </w:tcPr>
          <w:p w:rsidR="000A49DB" w:rsidRDefault="000A49DB">
            <w:pPr>
              <w:autoSpaceDE w:val="0"/>
              <w:autoSpaceDN w:val="0"/>
              <w:adjustRightInd w:val="0"/>
              <w:ind w:firstLine="567"/>
              <w:jc w:val="center"/>
              <w:rPr>
                <w:sz w:val="22"/>
                <w:szCs w:val="22"/>
              </w:rPr>
            </w:pPr>
            <w:r>
              <w:rPr>
                <w:sz w:val="22"/>
                <w:szCs w:val="22"/>
              </w:rPr>
              <w:t>0,05</w:t>
            </w:r>
          </w:p>
          <w:p w:rsidR="000A49DB" w:rsidRDefault="000A49DB">
            <w:pPr>
              <w:autoSpaceDE w:val="0"/>
              <w:autoSpaceDN w:val="0"/>
              <w:adjustRightInd w:val="0"/>
              <w:ind w:firstLine="567"/>
              <w:jc w:val="center"/>
              <w:rPr>
                <w:sz w:val="22"/>
                <w:szCs w:val="22"/>
              </w:rPr>
            </w:pPr>
          </w:p>
        </w:tc>
      </w:tr>
      <w:tr w:rsidR="000A49DB" w:rsidTr="000A49DB">
        <w:trPr>
          <w:trHeight w:val="326"/>
        </w:trPr>
        <w:tc>
          <w:tcPr>
            <w:tcW w:w="4253"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rPr>
                <w:sz w:val="22"/>
                <w:szCs w:val="22"/>
              </w:rPr>
            </w:pPr>
            <w:r>
              <w:rPr>
                <w:sz w:val="22"/>
                <w:szCs w:val="22"/>
              </w:rPr>
              <w:t>Студенты</w:t>
            </w:r>
          </w:p>
        </w:tc>
        <w:tc>
          <w:tcPr>
            <w:tcW w:w="1560"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center"/>
              <w:rPr>
                <w:sz w:val="22"/>
                <w:szCs w:val="22"/>
              </w:rPr>
            </w:pPr>
            <w:r>
              <w:rPr>
                <w:sz w:val="22"/>
                <w:szCs w:val="22"/>
              </w:rPr>
              <w:t>0,12</w:t>
            </w:r>
          </w:p>
        </w:tc>
        <w:tc>
          <w:tcPr>
            <w:tcW w:w="1701"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ind w:firstLine="567"/>
              <w:jc w:val="center"/>
              <w:rPr>
                <w:sz w:val="22"/>
                <w:szCs w:val="22"/>
              </w:rPr>
            </w:pPr>
            <w:r>
              <w:rPr>
                <w:sz w:val="22"/>
                <w:szCs w:val="22"/>
              </w:rPr>
              <w:t>0,10</w:t>
            </w:r>
          </w:p>
        </w:tc>
        <w:tc>
          <w:tcPr>
            <w:tcW w:w="2124"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ind w:firstLine="567"/>
              <w:jc w:val="center"/>
              <w:rPr>
                <w:sz w:val="22"/>
                <w:szCs w:val="22"/>
              </w:rPr>
            </w:pPr>
            <w:r>
              <w:rPr>
                <w:sz w:val="22"/>
                <w:szCs w:val="22"/>
              </w:rPr>
              <w:t>0.05</w:t>
            </w:r>
          </w:p>
        </w:tc>
      </w:tr>
      <w:tr w:rsidR="000A49DB" w:rsidTr="000A49DB">
        <w:trPr>
          <w:trHeight w:val="585"/>
        </w:trPr>
        <w:tc>
          <w:tcPr>
            <w:tcW w:w="4253"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rPr>
                <w:sz w:val="22"/>
                <w:szCs w:val="22"/>
              </w:rPr>
            </w:pPr>
            <w:r>
              <w:rPr>
                <w:sz w:val="22"/>
                <w:szCs w:val="22"/>
              </w:rPr>
              <w:t>Аспиранты, слушатели учебных заведений по повышению квалификации руководящих работников и специалистов</w:t>
            </w:r>
          </w:p>
        </w:tc>
        <w:tc>
          <w:tcPr>
            <w:tcW w:w="1560"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center"/>
              <w:rPr>
                <w:sz w:val="22"/>
                <w:szCs w:val="22"/>
              </w:rPr>
            </w:pPr>
            <w:r>
              <w:rPr>
                <w:sz w:val="22"/>
                <w:szCs w:val="22"/>
              </w:rPr>
              <w:t>0,15</w:t>
            </w:r>
          </w:p>
        </w:tc>
        <w:tc>
          <w:tcPr>
            <w:tcW w:w="1701"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ind w:firstLine="567"/>
              <w:jc w:val="center"/>
              <w:rPr>
                <w:sz w:val="22"/>
                <w:szCs w:val="22"/>
              </w:rPr>
            </w:pPr>
            <w:r>
              <w:rPr>
                <w:sz w:val="22"/>
                <w:szCs w:val="22"/>
              </w:rPr>
              <w:t>0,12</w:t>
            </w:r>
          </w:p>
        </w:tc>
        <w:tc>
          <w:tcPr>
            <w:tcW w:w="2124"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ind w:firstLine="567"/>
              <w:jc w:val="center"/>
              <w:rPr>
                <w:sz w:val="22"/>
                <w:szCs w:val="22"/>
              </w:rPr>
            </w:pPr>
            <w:r>
              <w:rPr>
                <w:sz w:val="22"/>
                <w:szCs w:val="22"/>
              </w:rPr>
              <w:t>0,07</w:t>
            </w:r>
          </w:p>
        </w:tc>
      </w:tr>
    </w:tbl>
    <w:p w:rsidR="000A49DB" w:rsidRDefault="000A49DB" w:rsidP="000A49DB">
      <w:pPr>
        <w:autoSpaceDE w:val="0"/>
        <w:autoSpaceDN w:val="0"/>
        <w:adjustRightInd w:val="0"/>
        <w:ind w:firstLine="284"/>
        <w:jc w:val="both"/>
        <w:rPr>
          <w:i/>
          <w:sz w:val="22"/>
          <w:szCs w:val="22"/>
        </w:rPr>
      </w:pPr>
      <w:r>
        <w:rPr>
          <w:i/>
          <w:sz w:val="22"/>
          <w:szCs w:val="22"/>
        </w:rPr>
        <w:t>(п.10.12 в ред. Постановления Правительства РБ от 06.09.2016 № 375)</w:t>
      </w:r>
    </w:p>
    <w:p w:rsidR="000A49DB" w:rsidRDefault="000A49DB" w:rsidP="000A49DB">
      <w:pPr>
        <w:autoSpaceDE w:val="0"/>
        <w:autoSpaceDN w:val="0"/>
        <w:adjustRightInd w:val="0"/>
        <w:ind w:firstLine="284"/>
        <w:jc w:val="both"/>
        <w:rPr>
          <w:sz w:val="22"/>
          <w:szCs w:val="22"/>
        </w:rPr>
      </w:pPr>
    </w:p>
    <w:p w:rsidR="000A49DB" w:rsidRDefault="000A49DB" w:rsidP="000A49DB">
      <w:pPr>
        <w:jc w:val="both"/>
        <w:rPr>
          <w:sz w:val="22"/>
          <w:szCs w:val="22"/>
        </w:rPr>
      </w:pPr>
      <w:r>
        <w:rPr>
          <w:sz w:val="22"/>
          <w:szCs w:val="22"/>
        </w:rPr>
        <w:t>9.10. На новый учебный год учебная нагрузка учителей и других работников, ведущих преподавательскую работу помимо основной работы, устанавливается руководителем образовательной организации с учетом мнения выборного профсоюзного органа.</w:t>
      </w:r>
    </w:p>
    <w:p w:rsidR="000A49DB" w:rsidRDefault="000A49DB" w:rsidP="000A49DB">
      <w:pPr>
        <w:ind w:firstLine="709"/>
        <w:jc w:val="both"/>
        <w:rPr>
          <w:sz w:val="22"/>
          <w:szCs w:val="22"/>
        </w:rPr>
      </w:pPr>
      <w:r>
        <w:rPr>
          <w:sz w:val="22"/>
          <w:szCs w:val="22"/>
        </w:rPr>
        <w:t>Предельный объем учебной нагрузки других работников, ведущих педагогическую (преподавательскую) работу помимо основной работы, определяется самой образовательной организацией.</w:t>
      </w:r>
    </w:p>
    <w:p w:rsidR="000A49DB" w:rsidRDefault="000A49DB" w:rsidP="000A49DB">
      <w:pPr>
        <w:ind w:firstLine="709"/>
        <w:jc w:val="both"/>
        <w:rPr>
          <w:sz w:val="22"/>
          <w:szCs w:val="22"/>
        </w:rPr>
      </w:pPr>
      <w:r>
        <w:rPr>
          <w:sz w:val="22"/>
          <w:szCs w:val="22"/>
        </w:rPr>
        <w:t>Преподавательская работа в той же образовательной организации для указанных работников совместительством не считается.</w:t>
      </w:r>
    </w:p>
    <w:p w:rsidR="000A49DB" w:rsidRDefault="000A49DB" w:rsidP="000A49DB">
      <w:pPr>
        <w:jc w:val="both"/>
        <w:rPr>
          <w:sz w:val="22"/>
          <w:szCs w:val="22"/>
        </w:rPr>
      </w:pPr>
      <w:r>
        <w:rPr>
          <w:sz w:val="22"/>
          <w:szCs w:val="22"/>
        </w:rPr>
        <w:t>9.11. В случае</w:t>
      </w:r>
      <w:proofErr w:type="gramStart"/>
      <w:r>
        <w:rPr>
          <w:sz w:val="22"/>
          <w:szCs w:val="22"/>
        </w:rPr>
        <w:t>,</w:t>
      </w:r>
      <w:proofErr w:type="gramEnd"/>
      <w:r>
        <w:rPr>
          <w:sz w:val="22"/>
          <w:szCs w:val="22"/>
        </w:rPr>
        <w:t xml:space="preserve">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w:t>
      </w:r>
      <w:hyperlink r:id="rId27" w:history="1">
        <w:r>
          <w:rPr>
            <w:rStyle w:val="a3"/>
            <w:sz w:val="22"/>
            <w:szCs w:val="22"/>
          </w:rPr>
          <w:t>минимального размера оплаты труда</w:t>
        </w:r>
      </w:hyperlink>
      <w:r>
        <w:rPr>
          <w:sz w:val="22"/>
          <w:szCs w:val="22"/>
        </w:rPr>
        <w:t xml:space="preserve"> (далее - МРОТ), работнику производится доплата до МРОТ в пределах установленного фонда оплаты труда.</w:t>
      </w:r>
    </w:p>
    <w:p w:rsidR="000A49DB" w:rsidRDefault="000A49DB" w:rsidP="000A49DB">
      <w:pPr>
        <w:autoSpaceDE w:val="0"/>
        <w:autoSpaceDN w:val="0"/>
        <w:adjustRightInd w:val="0"/>
        <w:jc w:val="both"/>
        <w:rPr>
          <w:sz w:val="22"/>
          <w:szCs w:val="22"/>
        </w:rPr>
      </w:pPr>
      <w:r>
        <w:rPr>
          <w:sz w:val="22"/>
          <w:szCs w:val="22"/>
        </w:rPr>
        <w:lastRenderedPageBreak/>
        <w:t>9.11.1 Оплата труда педагогическому работнику в случае истечения действия его квалификационной категории осуществляется с учетом результатов аттестации в период:</w:t>
      </w:r>
    </w:p>
    <w:p w:rsidR="000A49DB" w:rsidRDefault="000A49DB" w:rsidP="000A49DB">
      <w:pPr>
        <w:numPr>
          <w:ilvl w:val="0"/>
          <w:numId w:val="60"/>
        </w:numPr>
        <w:tabs>
          <w:tab w:val="left" w:pos="284"/>
        </w:tabs>
        <w:autoSpaceDE w:val="0"/>
        <w:autoSpaceDN w:val="0"/>
        <w:adjustRightInd w:val="0"/>
        <w:ind w:left="0" w:hanging="11"/>
        <w:jc w:val="both"/>
        <w:rPr>
          <w:sz w:val="22"/>
          <w:szCs w:val="22"/>
        </w:rPr>
      </w:pPr>
      <w:r>
        <w:rPr>
          <w:sz w:val="22"/>
          <w:szCs w:val="22"/>
        </w:rPr>
        <w:t xml:space="preserve"> длительной нетрудоспособности;</w:t>
      </w:r>
    </w:p>
    <w:p w:rsidR="000A49DB" w:rsidRDefault="000A49DB" w:rsidP="000A49DB">
      <w:pPr>
        <w:numPr>
          <w:ilvl w:val="0"/>
          <w:numId w:val="60"/>
        </w:numPr>
        <w:tabs>
          <w:tab w:val="left" w:pos="284"/>
        </w:tabs>
        <w:autoSpaceDE w:val="0"/>
        <w:autoSpaceDN w:val="0"/>
        <w:adjustRightInd w:val="0"/>
        <w:ind w:left="0" w:hanging="11"/>
        <w:jc w:val="both"/>
        <w:rPr>
          <w:sz w:val="22"/>
          <w:szCs w:val="22"/>
        </w:rPr>
      </w:pPr>
      <w:r>
        <w:rPr>
          <w:sz w:val="22"/>
          <w:szCs w:val="22"/>
        </w:rPr>
        <w:t xml:space="preserve"> отпуска по уходу за ребенком до достижения им возраста 3-х лет;</w:t>
      </w:r>
    </w:p>
    <w:p w:rsidR="000A49DB" w:rsidRDefault="000A49DB" w:rsidP="000A49DB">
      <w:pPr>
        <w:numPr>
          <w:ilvl w:val="0"/>
          <w:numId w:val="60"/>
        </w:numPr>
        <w:tabs>
          <w:tab w:val="left" w:pos="284"/>
        </w:tabs>
        <w:autoSpaceDE w:val="0"/>
        <w:autoSpaceDN w:val="0"/>
        <w:adjustRightInd w:val="0"/>
        <w:ind w:left="0" w:hanging="11"/>
        <w:jc w:val="both"/>
        <w:rPr>
          <w:sz w:val="22"/>
          <w:szCs w:val="22"/>
        </w:rPr>
      </w:pPr>
      <w:r>
        <w:rPr>
          <w:sz w:val="22"/>
          <w:szCs w:val="22"/>
        </w:rPr>
        <w:t xml:space="preserve"> длительной командировки на работу по специальности в российские образовательные учреждения за рубежом;</w:t>
      </w:r>
    </w:p>
    <w:p w:rsidR="000A49DB" w:rsidRDefault="000A49DB" w:rsidP="000A49DB">
      <w:pPr>
        <w:numPr>
          <w:ilvl w:val="0"/>
          <w:numId w:val="60"/>
        </w:numPr>
        <w:tabs>
          <w:tab w:val="left" w:pos="284"/>
        </w:tabs>
        <w:autoSpaceDE w:val="0"/>
        <w:autoSpaceDN w:val="0"/>
        <w:adjustRightInd w:val="0"/>
        <w:ind w:left="0" w:hanging="11"/>
        <w:jc w:val="both"/>
        <w:rPr>
          <w:b/>
          <w:i/>
          <w:sz w:val="22"/>
          <w:szCs w:val="22"/>
          <w:u w:val="single"/>
        </w:rPr>
      </w:pPr>
      <w:r>
        <w:rPr>
          <w:sz w:val="22"/>
          <w:szCs w:val="22"/>
        </w:rPr>
        <w:t xml:space="preserve"> отпуска сроком до года в соответствии с п.5.4 ст.47  Федерального закона « Об образовании в РФ;</w:t>
      </w:r>
    </w:p>
    <w:p w:rsidR="000A49DB" w:rsidRDefault="000A49DB" w:rsidP="000A49DB">
      <w:pPr>
        <w:numPr>
          <w:ilvl w:val="0"/>
          <w:numId w:val="60"/>
        </w:numPr>
        <w:tabs>
          <w:tab w:val="left" w:pos="284"/>
        </w:tabs>
        <w:autoSpaceDE w:val="0"/>
        <w:autoSpaceDN w:val="0"/>
        <w:adjustRightInd w:val="0"/>
        <w:ind w:left="0" w:hanging="11"/>
        <w:jc w:val="both"/>
        <w:rPr>
          <w:sz w:val="22"/>
          <w:szCs w:val="22"/>
        </w:rPr>
      </w:pPr>
      <w:r>
        <w:rPr>
          <w:sz w:val="22"/>
          <w:szCs w:val="22"/>
        </w:rPr>
        <w:t xml:space="preserve"> службы в Вооруженных Силах Российской Федерации;</w:t>
      </w:r>
    </w:p>
    <w:p w:rsidR="000A49DB" w:rsidRDefault="000A49DB" w:rsidP="000A49DB">
      <w:pPr>
        <w:numPr>
          <w:ilvl w:val="0"/>
          <w:numId w:val="60"/>
        </w:numPr>
        <w:tabs>
          <w:tab w:val="left" w:pos="284"/>
        </w:tabs>
        <w:autoSpaceDE w:val="0"/>
        <w:autoSpaceDN w:val="0"/>
        <w:adjustRightInd w:val="0"/>
        <w:ind w:left="0" w:hanging="11"/>
        <w:jc w:val="both"/>
        <w:rPr>
          <w:sz w:val="22"/>
          <w:szCs w:val="22"/>
        </w:rPr>
      </w:pPr>
      <w:r>
        <w:rPr>
          <w:sz w:val="22"/>
          <w:szCs w:val="22"/>
        </w:rPr>
        <w:t xml:space="preserve"> за год до наступления пенсионного возраста.</w:t>
      </w:r>
    </w:p>
    <w:p w:rsidR="000A49DB" w:rsidRDefault="000A49DB" w:rsidP="000A49DB">
      <w:pPr>
        <w:autoSpaceDE w:val="0"/>
        <w:autoSpaceDN w:val="0"/>
        <w:adjustRightInd w:val="0"/>
        <w:ind w:firstLine="284"/>
        <w:jc w:val="both"/>
        <w:rPr>
          <w:sz w:val="22"/>
          <w:szCs w:val="22"/>
        </w:rPr>
      </w:pPr>
      <w:r>
        <w:rPr>
          <w:sz w:val="22"/>
          <w:szCs w:val="22"/>
        </w:rPr>
        <w:t xml:space="preserve">Оплата труда педагогических работников в перечисленных случаях устанавливается в пределах средств учреждения, направляемых на оплату труда. Оплата ежегодно устанавливается приказом руководителя учреждения с учетом мнения профкома на период действия коллективного договора. </w:t>
      </w:r>
    </w:p>
    <w:p w:rsidR="000A49DB" w:rsidRDefault="000A49DB" w:rsidP="000A49DB">
      <w:pPr>
        <w:autoSpaceDE w:val="0"/>
        <w:autoSpaceDN w:val="0"/>
        <w:adjustRightInd w:val="0"/>
        <w:ind w:firstLine="284"/>
        <w:jc w:val="both"/>
        <w:rPr>
          <w:sz w:val="22"/>
          <w:szCs w:val="22"/>
        </w:rPr>
      </w:pPr>
      <w:proofErr w:type="gramStart"/>
      <w:r>
        <w:rPr>
          <w:sz w:val="22"/>
          <w:szCs w:val="22"/>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roofErr w:type="gramEnd"/>
    </w:p>
    <w:p w:rsidR="000A49DB" w:rsidRDefault="000A49DB" w:rsidP="000A49DB">
      <w:pPr>
        <w:tabs>
          <w:tab w:val="left" w:pos="3525"/>
        </w:tabs>
        <w:autoSpaceDE w:val="0"/>
        <w:autoSpaceDN w:val="0"/>
        <w:adjustRightInd w:val="0"/>
        <w:jc w:val="both"/>
        <w:rPr>
          <w:sz w:val="22"/>
          <w:szCs w:val="22"/>
        </w:rPr>
      </w:pPr>
      <w:r>
        <w:rPr>
          <w:sz w:val="22"/>
          <w:szCs w:val="22"/>
        </w:rPr>
        <w:t xml:space="preserve">9.12. В соответствии с локальным актом, принятым с учетом мнения  профсоюзного комитета, работодатель в пределах средств, направляемых на оплату труда, имеет право оказывать материальную помощь работникам учреждения. (Приложение №2.2) </w:t>
      </w:r>
    </w:p>
    <w:p w:rsidR="000A49DB" w:rsidRDefault="000A49DB" w:rsidP="000A49DB">
      <w:pPr>
        <w:autoSpaceDE w:val="0"/>
        <w:autoSpaceDN w:val="0"/>
        <w:adjustRightInd w:val="0"/>
        <w:ind w:firstLine="709"/>
        <w:jc w:val="both"/>
        <w:outlineLvl w:val="1"/>
        <w:rPr>
          <w:b/>
          <w:bCs/>
          <w:i/>
          <w:iCs/>
          <w:sz w:val="22"/>
          <w:szCs w:val="22"/>
        </w:rPr>
      </w:pPr>
    </w:p>
    <w:p w:rsidR="000A49DB" w:rsidRDefault="000A49DB" w:rsidP="000A49DB">
      <w:pPr>
        <w:autoSpaceDE w:val="0"/>
        <w:autoSpaceDN w:val="0"/>
        <w:adjustRightInd w:val="0"/>
        <w:ind w:firstLine="709"/>
        <w:jc w:val="center"/>
        <w:outlineLvl w:val="1"/>
        <w:rPr>
          <w:b/>
          <w:sz w:val="22"/>
          <w:szCs w:val="22"/>
        </w:rPr>
      </w:pPr>
      <w:r>
        <w:rPr>
          <w:b/>
          <w:bCs/>
          <w:iCs/>
          <w:sz w:val="22"/>
          <w:szCs w:val="22"/>
        </w:rPr>
        <w:t xml:space="preserve">10. </w:t>
      </w:r>
      <w:r>
        <w:rPr>
          <w:b/>
          <w:sz w:val="22"/>
          <w:szCs w:val="22"/>
        </w:rPr>
        <w:t>Порядок определения уровня образования</w:t>
      </w:r>
    </w:p>
    <w:p w:rsidR="000A49DB" w:rsidRDefault="000A49DB" w:rsidP="000A49DB">
      <w:pPr>
        <w:autoSpaceDE w:val="0"/>
        <w:autoSpaceDN w:val="0"/>
        <w:adjustRightInd w:val="0"/>
        <w:jc w:val="both"/>
        <w:rPr>
          <w:sz w:val="22"/>
          <w:szCs w:val="22"/>
        </w:rPr>
      </w:pPr>
      <w:r>
        <w:rPr>
          <w:sz w:val="22"/>
          <w:szCs w:val="22"/>
        </w:rPr>
        <w:t>10.1.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rsidR="000A49DB" w:rsidRDefault="000A49DB" w:rsidP="000A49DB">
      <w:pPr>
        <w:autoSpaceDE w:val="0"/>
        <w:autoSpaceDN w:val="0"/>
        <w:adjustRightInd w:val="0"/>
        <w:jc w:val="both"/>
        <w:rPr>
          <w:sz w:val="22"/>
          <w:szCs w:val="22"/>
        </w:rPr>
      </w:pPr>
      <w:r>
        <w:rPr>
          <w:sz w:val="22"/>
          <w:szCs w:val="22"/>
        </w:rPr>
        <w:t>10.2.Требования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rsidR="000A49DB" w:rsidRDefault="000A49DB" w:rsidP="000A49DB">
      <w:pPr>
        <w:autoSpaceDE w:val="0"/>
        <w:autoSpaceDN w:val="0"/>
        <w:adjustRightInd w:val="0"/>
        <w:ind w:firstLine="284"/>
        <w:jc w:val="both"/>
        <w:rPr>
          <w:sz w:val="22"/>
          <w:szCs w:val="22"/>
        </w:rPr>
      </w:pPr>
      <w:r>
        <w:rPr>
          <w:sz w:val="22"/>
          <w:szCs w:val="22"/>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 логопеда (наименование должности «логопед» применяется только в учреждениях здравоохранения).</w:t>
      </w:r>
    </w:p>
    <w:p w:rsidR="000A49DB" w:rsidRDefault="000A49DB" w:rsidP="000A49DB">
      <w:pPr>
        <w:autoSpaceDE w:val="0"/>
        <w:autoSpaceDN w:val="0"/>
        <w:adjustRightInd w:val="0"/>
        <w:jc w:val="both"/>
        <w:rPr>
          <w:sz w:val="22"/>
          <w:szCs w:val="22"/>
        </w:rPr>
      </w:pPr>
      <w:r>
        <w:rPr>
          <w:sz w:val="22"/>
          <w:szCs w:val="22"/>
        </w:rPr>
        <w:t>10.3.Педагогическим работникам, получившим диплом государственного образца о высшем профессиональном образовании,  ставки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0A49DB" w:rsidRDefault="000A49DB" w:rsidP="000A49DB">
      <w:pPr>
        <w:autoSpaceDE w:val="0"/>
        <w:autoSpaceDN w:val="0"/>
        <w:adjustRightInd w:val="0"/>
        <w:ind w:firstLine="284"/>
        <w:jc w:val="both"/>
        <w:rPr>
          <w:sz w:val="22"/>
          <w:szCs w:val="22"/>
        </w:rPr>
      </w:pPr>
      <w:r>
        <w:rPr>
          <w:sz w:val="22"/>
          <w:szCs w:val="22"/>
        </w:rPr>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rsidR="000A49DB" w:rsidRDefault="000A49DB" w:rsidP="000A49DB">
      <w:pPr>
        <w:autoSpaceDE w:val="0"/>
        <w:autoSpaceDN w:val="0"/>
        <w:adjustRightInd w:val="0"/>
        <w:ind w:firstLine="284"/>
        <w:jc w:val="both"/>
        <w:rPr>
          <w:sz w:val="22"/>
          <w:szCs w:val="22"/>
        </w:rPr>
      </w:pPr>
      <w:r>
        <w:rPr>
          <w:sz w:val="22"/>
          <w:szCs w:val="22"/>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rsidR="000A49DB" w:rsidRDefault="000A49DB" w:rsidP="000A49DB">
      <w:pPr>
        <w:autoSpaceDE w:val="0"/>
        <w:autoSpaceDN w:val="0"/>
        <w:adjustRightInd w:val="0"/>
        <w:jc w:val="both"/>
        <w:rPr>
          <w:sz w:val="22"/>
          <w:szCs w:val="22"/>
        </w:rPr>
      </w:pPr>
      <w:r>
        <w:rPr>
          <w:sz w:val="22"/>
          <w:szCs w:val="22"/>
        </w:rPr>
        <w:t>10.4. Концертмейстерам и преподавателям музыкальных дисциплин, окончившим консерватории, музыкальные отделения и отделения клубной и культпросвет работы институтов культуры, педагогических институтов (университетов), педагогических училищ и музыкальных училищ, работающим в образовательных учреждениях,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rsidR="000A49DB" w:rsidRDefault="000A49DB" w:rsidP="000A49DB">
      <w:pPr>
        <w:autoSpaceDE w:val="0"/>
        <w:autoSpaceDN w:val="0"/>
        <w:adjustRightInd w:val="0"/>
        <w:jc w:val="both"/>
        <w:rPr>
          <w:sz w:val="22"/>
          <w:szCs w:val="22"/>
        </w:rPr>
      </w:pPr>
      <w:r>
        <w:rPr>
          <w:sz w:val="22"/>
          <w:szCs w:val="22"/>
        </w:rPr>
        <w:t xml:space="preserve">10.5. </w:t>
      </w:r>
      <w:proofErr w:type="gramStart"/>
      <w:r>
        <w:rPr>
          <w:sz w:val="22"/>
          <w:szCs w:val="22"/>
        </w:rPr>
        <w:t>Учителям-логопедам, учителям-дефектологам, логопедам, а также учителям учебных предметов (в том числе в начальных классах) специальных (коррекционных) образовательных учреждений (классов) для обучающихся, воспитанников с отклонениями в развитии, оклады (должностные оклады) как лицам, имеющим высшее дефектологическое образование, устанавливаются:</w:t>
      </w:r>
      <w:proofErr w:type="gramEnd"/>
    </w:p>
    <w:p w:rsidR="000A49DB" w:rsidRDefault="000A49DB" w:rsidP="000A49DB">
      <w:pPr>
        <w:autoSpaceDE w:val="0"/>
        <w:autoSpaceDN w:val="0"/>
        <w:adjustRightInd w:val="0"/>
        <w:ind w:firstLine="284"/>
        <w:jc w:val="both"/>
        <w:rPr>
          <w:sz w:val="22"/>
          <w:szCs w:val="22"/>
        </w:rPr>
      </w:pPr>
      <w:r>
        <w:rPr>
          <w:sz w:val="22"/>
          <w:szCs w:val="22"/>
        </w:rPr>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rsidR="000A49DB" w:rsidRDefault="000A49DB" w:rsidP="000A49DB">
      <w:pPr>
        <w:autoSpaceDE w:val="0"/>
        <w:autoSpaceDN w:val="0"/>
        <w:adjustRightInd w:val="0"/>
        <w:ind w:firstLine="284"/>
        <w:jc w:val="both"/>
        <w:rPr>
          <w:sz w:val="22"/>
          <w:szCs w:val="22"/>
        </w:rPr>
      </w:pPr>
      <w:proofErr w:type="gramStart"/>
      <w:r>
        <w:rPr>
          <w:sz w:val="22"/>
          <w:szCs w:val="22"/>
        </w:rPr>
        <w:t xml:space="preserve">окончившим </w:t>
      </w:r>
      <w:proofErr w:type="spellStart"/>
      <w:r>
        <w:rPr>
          <w:sz w:val="22"/>
          <w:szCs w:val="22"/>
        </w:rPr>
        <w:t>спецфакультеты</w:t>
      </w:r>
      <w:proofErr w:type="spellEnd"/>
      <w:r>
        <w:rPr>
          <w:sz w:val="22"/>
          <w:szCs w:val="22"/>
        </w:rPr>
        <w:t xml:space="preserve"> по указанным специальностям и получившим диплом государственного образца о высшем профессиональном образовании.</w:t>
      </w:r>
      <w:proofErr w:type="gramEnd"/>
    </w:p>
    <w:p w:rsidR="000A49DB" w:rsidRDefault="000A49DB" w:rsidP="000A49DB">
      <w:pPr>
        <w:autoSpaceDE w:val="0"/>
        <w:autoSpaceDN w:val="0"/>
        <w:adjustRightInd w:val="0"/>
        <w:ind w:firstLine="284"/>
        <w:jc w:val="both"/>
        <w:rPr>
          <w:sz w:val="22"/>
          <w:szCs w:val="22"/>
        </w:rPr>
      </w:pPr>
      <w:r>
        <w:rPr>
          <w:sz w:val="22"/>
          <w:szCs w:val="22"/>
        </w:rPr>
        <w:lastRenderedPageBreak/>
        <w:t>10.6. Уровень образования лиц, окончивших образовательные учреждения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rsidR="000A49DB" w:rsidRDefault="000A49DB" w:rsidP="000A49DB">
      <w:pPr>
        <w:autoSpaceDE w:val="0"/>
        <w:autoSpaceDN w:val="0"/>
        <w:adjustRightInd w:val="0"/>
        <w:ind w:firstLine="284"/>
        <w:jc w:val="both"/>
        <w:outlineLvl w:val="1"/>
        <w:rPr>
          <w:b/>
          <w:sz w:val="22"/>
          <w:szCs w:val="22"/>
        </w:rPr>
      </w:pPr>
    </w:p>
    <w:p w:rsidR="000A49DB" w:rsidRDefault="000A49DB" w:rsidP="000A49DB">
      <w:pPr>
        <w:autoSpaceDE w:val="0"/>
        <w:autoSpaceDN w:val="0"/>
        <w:adjustRightInd w:val="0"/>
        <w:ind w:firstLine="709"/>
        <w:jc w:val="center"/>
        <w:outlineLvl w:val="1"/>
        <w:rPr>
          <w:b/>
          <w:sz w:val="22"/>
          <w:szCs w:val="22"/>
        </w:rPr>
      </w:pPr>
      <w:r>
        <w:rPr>
          <w:b/>
          <w:sz w:val="22"/>
          <w:szCs w:val="22"/>
        </w:rPr>
        <w:t>11. Порядок определения стажа педагогической работы</w:t>
      </w:r>
    </w:p>
    <w:p w:rsidR="000A49DB" w:rsidRDefault="000A49DB" w:rsidP="000A49DB">
      <w:pPr>
        <w:ind w:firstLine="284"/>
        <w:jc w:val="both"/>
        <w:rPr>
          <w:sz w:val="22"/>
          <w:szCs w:val="22"/>
        </w:rPr>
      </w:pPr>
      <w:r>
        <w:rPr>
          <w:sz w:val="22"/>
          <w:szCs w:val="22"/>
        </w:rPr>
        <w:t xml:space="preserve">11.1. Основными документами для определения стажа педагогической работы являются трудовая книжка и (или) сведения о трудовой деятельности, предусмотренные </w:t>
      </w:r>
      <w:hyperlink r:id="rId28" w:history="1">
        <w:r>
          <w:rPr>
            <w:rStyle w:val="affe"/>
            <w:sz w:val="22"/>
            <w:szCs w:val="22"/>
          </w:rPr>
          <w:t>статьей 66.1</w:t>
        </w:r>
      </w:hyperlink>
      <w:r>
        <w:rPr>
          <w:sz w:val="22"/>
          <w:szCs w:val="22"/>
        </w:rPr>
        <w:t xml:space="preserve"> Трудового кодекса Российской Федерации.</w:t>
      </w:r>
    </w:p>
    <w:p w:rsidR="000A49DB" w:rsidRDefault="000A49DB" w:rsidP="000A49DB">
      <w:pPr>
        <w:autoSpaceDE w:val="0"/>
        <w:autoSpaceDN w:val="0"/>
        <w:adjustRightInd w:val="0"/>
        <w:ind w:firstLine="284"/>
        <w:jc w:val="both"/>
        <w:rPr>
          <w:sz w:val="22"/>
          <w:szCs w:val="22"/>
        </w:rPr>
      </w:pPr>
      <w:r>
        <w:rPr>
          <w:sz w:val="22"/>
          <w:szCs w:val="22"/>
        </w:rPr>
        <w:t>11.2. В стаж педагогической работы засчитывается:</w:t>
      </w:r>
    </w:p>
    <w:p w:rsidR="000A49DB" w:rsidRDefault="000A49DB" w:rsidP="000A49DB">
      <w:pPr>
        <w:autoSpaceDE w:val="0"/>
        <w:autoSpaceDN w:val="0"/>
        <w:adjustRightInd w:val="0"/>
        <w:ind w:firstLine="284"/>
        <w:jc w:val="both"/>
        <w:rPr>
          <w:sz w:val="22"/>
          <w:szCs w:val="22"/>
        </w:rPr>
      </w:pPr>
      <w:r>
        <w:rPr>
          <w:sz w:val="22"/>
          <w:szCs w:val="22"/>
        </w:rPr>
        <w:t>педагогическая, руководящая и методическая работа в образовательных и других учреждениях согласно разделу 13 настоящего Положения;</w:t>
      </w:r>
    </w:p>
    <w:p w:rsidR="000A49DB" w:rsidRDefault="000A49DB" w:rsidP="000A49DB">
      <w:pPr>
        <w:autoSpaceDE w:val="0"/>
        <w:autoSpaceDN w:val="0"/>
        <w:adjustRightInd w:val="0"/>
        <w:ind w:firstLine="284"/>
        <w:jc w:val="both"/>
        <w:rPr>
          <w:sz w:val="22"/>
          <w:szCs w:val="22"/>
        </w:rPr>
      </w:pPr>
      <w:r>
        <w:rPr>
          <w:sz w:val="22"/>
          <w:szCs w:val="22"/>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согласно разделу 13  настоящего Положения.</w:t>
      </w:r>
    </w:p>
    <w:p w:rsidR="000A49DB" w:rsidRDefault="000A49DB" w:rsidP="000A49DB">
      <w:pPr>
        <w:autoSpaceDE w:val="0"/>
        <w:autoSpaceDN w:val="0"/>
        <w:adjustRightInd w:val="0"/>
        <w:ind w:firstLine="284"/>
        <w:jc w:val="both"/>
        <w:rPr>
          <w:sz w:val="22"/>
          <w:szCs w:val="22"/>
          <w:lang w:eastAsia="en-US"/>
        </w:rPr>
      </w:pPr>
      <w:r>
        <w:rPr>
          <w:sz w:val="22"/>
          <w:szCs w:val="22"/>
        </w:rPr>
        <w:t xml:space="preserve">Под педагогической деятельностью, которая </w:t>
      </w:r>
      <w:proofErr w:type="gramStart"/>
      <w:r>
        <w:rPr>
          <w:sz w:val="22"/>
          <w:szCs w:val="22"/>
        </w:rPr>
        <w:t>учитывается при применении пункта 2 раздела 12 настоящего Положения понимается</w:t>
      </w:r>
      <w:proofErr w:type="gramEnd"/>
      <w:r>
        <w:rPr>
          <w:sz w:val="22"/>
          <w:szCs w:val="22"/>
        </w:rPr>
        <w:t xml:space="preserve"> работа в образовательных и других учреждениях, указанных в разделе 13 настоящего Положения.</w:t>
      </w:r>
      <w:r>
        <w:rPr>
          <w:sz w:val="22"/>
          <w:szCs w:val="22"/>
          <w:lang w:eastAsia="en-US"/>
        </w:rPr>
        <w:t xml:space="preserve">                                                    </w:t>
      </w:r>
    </w:p>
    <w:p w:rsidR="000A49DB" w:rsidRDefault="000A49DB" w:rsidP="000A49DB">
      <w:pPr>
        <w:tabs>
          <w:tab w:val="left" w:pos="5580"/>
        </w:tabs>
        <w:autoSpaceDE w:val="0"/>
        <w:autoSpaceDN w:val="0"/>
        <w:adjustRightInd w:val="0"/>
        <w:ind w:firstLine="284"/>
        <w:jc w:val="both"/>
        <w:rPr>
          <w:sz w:val="22"/>
          <w:szCs w:val="22"/>
          <w:lang w:eastAsia="en-US"/>
        </w:rPr>
      </w:pPr>
      <w:r>
        <w:rPr>
          <w:sz w:val="22"/>
          <w:szCs w:val="22"/>
          <w:lang w:eastAsia="en-US"/>
        </w:rPr>
        <w:t>11.3. 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РФ</w:t>
      </w:r>
    </w:p>
    <w:p w:rsidR="000A49DB" w:rsidRDefault="000A49DB" w:rsidP="000A49DB">
      <w:pPr>
        <w:autoSpaceDE w:val="0"/>
        <w:autoSpaceDN w:val="0"/>
        <w:adjustRightInd w:val="0"/>
        <w:ind w:firstLine="284"/>
        <w:jc w:val="both"/>
        <w:rPr>
          <w:sz w:val="22"/>
          <w:szCs w:val="22"/>
        </w:rPr>
      </w:pPr>
      <w:r>
        <w:rPr>
          <w:sz w:val="22"/>
          <w:szCs w:val="22"/>
        </w:rPr>
        <w:t>11.4. Педагогическим работникам в стаж педагогической работы без всяких условий и ограничений засчитываются следующие периоды времени:</w:t>
      </w:r>
    </w:p>
    <w:p w:rsidR="000A49DB" w:rsidRDefault="000A49DB" w:rsidP="000A49DB">
      <w:pPr>
        <w:autoSpaceDE w:val="0"/>
        <w:autoSpaceDN w:val="0"/>
        <w:adjustRightInd w:val="0"/>
        <w:ind w:firstLine="284"/>
        <w:jc w:val="both"/>
        <w:rPr>
          <w:sz w:val="22"/>
          <w:szCs w:val="22"/>
        </w:rPr>
      </w:pPr>
      <w:r>
        <w:rPr>
          <w:sz w:val="22"/>
          <w:szCs w:val="22"/>
        </w:rPr>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rsidR="000A49DB" w:rsidRDefault="000A49DB" w:rsidP="000A49DB">
      <w:pPr>
        <w:autoSpaceDE w:val="0"/>
        <w:autoSpaceDN w:val="0"/>
        <w:adjustRightInd w:val="0"/>
        <w:ind w:firstLine="284"/>
        <w:jc w:val="both"/>
        <w:rPr>
          <w:sz w:val="22"/>
          <w:szCs w:val="22"/>
        </w:rPr>
      </w:pPr>
      <w:r>
        <w:rPr>
          <w:sz w:val="22"/>
          <w:szCs w:val="22"/>
        </w:rPr>
        <w:t>время работы в должности заведующего фильмотекой и методиста фильмотеки (информационно-прокатного центра, центра педагогической информации).</w:t>
      </w:r>
    </w:p>
    <w:p w:rsidR="000A49DB" w:rsidRDefault="000A49DB" w:rsidP="000A49DB">
      <w:pPr>
        <w:autoSpaceDE w:val="0"/>
        <w:autoSpaceDN w:val="0"/>
        <w:adjustRightInd w:val="0"/>
        <w:ind w:firstLine="284"/>
        <w:jc w:val="both"/>
        <w:rPr>
          <w:sz w:val="22"/>
          <w:szCs w:val="22"/>
        </w:rPr>
      </w:pPr>
      <w:r>
        <w:rPr>
          <w:sz w:val="22"/>
          <w:szCs w:val="22"/>
        </w:rPr>
        <w:t>11.5.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0A49DB" w:rsidRDefault="000A49DB" w:rsidP="000A49DB">
      <w:pPr>
        <w:autoSpaceDE w:val="0"/>
        <w:autoSpaceDN w:val="0"/>
        <w:adjustRightInd w:val="0"/>
        <w:ind w:firstLine="284"/>
        <w:jc w:val="both"/>
        <w:rPr>
          <w:sz w:val="22"/>
          <w:szCs w:val="22"/>
        </w:rPr>
      </w:pPr>
      <w:r>
        <w:rPr>
          <w:sz w:val="22"/>
          <w:szCs w:val="22"/>
        </w:rPr>
        <w:t>время службы в Вооруженных Силах СССР и РФ на должностях офицерского, сержантского, старшинского составов, прапорщиков и мичманов (в том числе в войсках МВД, в войсках и органах безопасности), кроме периодов, указанных в абзаце втором пункта 1 настоящего Порядка;</w:t>
      </w:r>
    </w:p>
    <w:p w:rsidR="000A49DB" w:rsidRDefault="000A49DB" w:rsidP="000A49DB">
      <w:pPr>
        <w:autoSpaceDE w:val="0"/>
        <w:autoSpaceDN w:val="0"/>
        <w:adjustRightInd w:val="0"/>
        <w:ind w:firstLine="284"/>
        <w:jc w:val="both"/>
        <w:rPr>
          <w:sz w:val="22"/>
          <w:szCs w:val="22"/>
        </w:rPr>
      </w:pPr>
      <w:proofErr w:type="gramStart"/>
      <w:r>
        <w:rPr>
          <w:sz w:val="22"/>
          <w:szCs w:val="22"/>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Pr>
          <w:sz w:val="22"/>
          <w:szCs w:val="22"/>
        </w:rPr>
        <w:t>профтехобразования</w:t>
      </w:r>
      <w:proofErr w:type="spellEnd"/>
      <w:r>
        <w:rPr>
          <w:sz w:val="22"/>
          <w:szCs w:val="22"/>
        </w:rPr>
        <w:t>);</w:t>
      </w:r>
      <w:proofErr w:type="gramEnd"/>
      <w:r>
        <w:rPr>
          <w:sz w:val="22"/>
          <w:szCs w:val="22"/>
        </w:rPr>
        <w:t xml:space="preserve"> </w:t>
      </w:r>
      <w:proofErr w:type="gramStart"/>
      <w:r>
        <w:rPr>
          <w:sz w:val="22"/>
          <w:szCs w:val="22"/>
        </w:rPr>
        <w:t>комиссиях</w:t>
      </w:r>
      <w:proofErr w:type="gramEnd"/>
      <w:r>
        <w:rPr>
          <w:sz w:val="22"/>
          <w:szCs w:val="22"/>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0A49DB" w:rsidRDefault="000A49DB" w:rsidP="000A49DB">
      <w:pPr>
        <w:autoSpaceDE w:val="0"/>
        <w:autoSpaceDN w:val="0"/>
        <w:adjustRightInd w:val="0"/>
        <w:ind w:firstLine="284"/>
        <w:jc w:val="both"/>
        <w:rPr>
          <w:sz w:val="22"/>
          <w:szCs w:val="22"/>
        </w:rPr>
      </w:pPr>
      <w:r>
        <w:rPr>
          <w:sz w:val="22"/>
          <w:szCs w:val="22"/>
        </w:rPr>
        <w:t xml:space="preserve">время </w:t>
      </w:r>
      <w:proofErr w:type="gramStart"/>
      <w:r>
        <w:rPr>
          <w:sz w:val="22"/>
          <w:szCs w:val="22"/>
        </w:rPr>
        <w:t>обучения по</w:t>
      </w:r>
      <w:proofErr w:type="gramEnd"/>
      <w:r>
        <w:rPr>
          <w:sz w:val="22"/>
          <w:szCs w:val="22"/>
        </w:rPr>
        <w:t xml:space="preserve"> очной форме в аспирантуре, учреждениях высшего и среднего профессионального образования, имеющих государственную аккредитацию.</w:t>
      </w:r>
    </w:p>
    <w:p w:rsidR="000A49DB" w:rsidRDefault="000A49DB" w:rsidP="000A49DB">
      <w:pPr>
        <w:autoSpaceDE w:val="0"/>
        <w:autoSpaceDN w:val="0"/>
        <w:adjustRightInd w:val="0"/>
        <w:ind w:firstLine="284"/>
        <w:jc w:val="both"/>
        <w:rPr>
          <w:sz w:val="22"/>
          <w:szCs w:val="22"/>
        </w:rPr>
      </w:pPr>
      <w:r>
        <w:rPr>
          <w:sz w:val="22"/>
          <w:szCs w:val="22"/>
        </w:rPr>
        <w:t>11.6. В стаж педагогической работы отдельных категорий педагогических работников, помимо периодов, указанных  в пунктах 1 и 2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0A49DB" w:rsidRDefault="000A49DB" w:rsidP="000A49DB">
      <w:pPr>
        <w:autoSpaceDE w:val="0"/>
        <w:autoSpaceDN w:val="0"/>
        <w:adjustRightInd w:val="0"/>
        <w:ind w:firstLine="284"/>
        <w:jc w:val="both"/>
        <w:rPr>
          <w:sz w:val="22"/>
          <w:szCs w:val="22"/>
        </w:rPr>
      </w:pPr>
      <w:r>
        <w:rPr>
          <w:sz w:val="22"/>
          <w:szCs w:val="22"/>
        </w:rPr>
        <w:t>преподавателям-организаторам основ безопасности жизнедеятельности, допризывной подготовки;</w:t>
      </w:r>
    </w:p>
    <w:p w:rsidR="000A49DB" w:rsidRDefault="000A49DB" w:rsidP="000A49DB">
      <w:pPr>
        <w:autoSpaceDE w:val="0"/>
        <w:autoSpaceDN w:val="0"/>
        <w:adjustRightInd w:val="0"/>
        <w:ind w:firstLine="284"/>
        <w:jc w:val="both"/>
        <w:rPr>
          <w:sz w:val="22"/>
          <w:szCs w:val="22"/>
        </w:rPr>
      </w:pPr>
      <w:r>
        <w:rPr>
          <w:sz w:val="22"/>
          <w:szCs w:val="22"/>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0A49DB" w:rsidRDefault="000A49DB" w:rsidP="000A49DB">
      <w:pPr>
        <w:autoSpaceDE w:val="0"/>
        <w:autoSpaceDN w:val="0"/>
        <w:adjustRightInd w:val="0"/>
        <w:ind w:firstLine="284"/>
        <w:jc w:val="both"/>
        <w:rPr>
          <w:sz w:val="22"/>
          <w:szCs w:val="22"/>
        </w:rPr>
      </w:pPr>
      <w:proofErr w:type="gramStart"/>
      <w:r>
        <w:rPr>
          <w:sz w:val="22"/>
          <w:szCs w:val="22"/>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в углубленным изучением отдельных предметов;</w:t>
      </w:r>
      <w:proofErr w:type="gramEnd"/>
    </w:p>
    <w:p w:rsidR="000A49DB" w:rsidRDefault="000A49DB" w:rsidP="000A49DB">
      <w:pPr>
        <w:autoSpaceDE w:val="0"/>
        <w:autoSpaceDN w:val="0"/>
        <w:adjustRightInd w:val="0"/>
        <w:ind w:firstLine="284"/>
        <w:jc w:val="both"/>
        <w:rPr>
          <w:sz w:val="22"/>
          <w:szCs w:val="22"/>
        </w:rPr>
      </w:pPr>
      <w:r>
        <w:rPr>
          <w:sz w:val="22"/>
          <w:szCs w:val="22"/>
        </w:rPr>
        <w:t>мастерам производственного обучения;</w:t>
      </w:r>
    </w:p>
    <w:p w:rsidR="000A49DB" w:rsidRDefault="000A49DB" w:rsidP="000A49DB">
      <w:pPr>
        <w:autoSpaceDE w:val="0"/>
        <w:autoSpaceDN w:val="0"/>
        <w:adjustRightInd w:val="0"/>
        <w:ind w:firstLine="284"/>
        <w:jc w:val="both"/>
        <w:rPr>
          <w:sz w:val="22"/>
          <w:szCs w:val="22"/>
        </w:rPr>
      </w:pPr>
      <w:r>
        <w:rPr>
          <w:sz w:val="22"/>
          <w:szCs w:val="22"/>
        </w:rPr>
        <w:t>педагогам дополнительного образования;</w:t>
      </w:r>
    </w:p>
    <w:p w:rsidR="000A49DB" w:rsidRDefault="000A49DB" w:rsidP="000A49DB">
      <w:pPr>
        <w:autoSpaceDE w:val="0"/>
        <w:autoSpaceDN w:val="0"/>
        <w:adjustRightInd w:val="0"/>
        <w:ind w:firstLine="284"/>
        <w:jc w:val="both"/>
        <w:rPr>
          <w:sz w:val="22"/>
          <w:szCs w:val="22"/>
        </w:rPr>
      </w:pPr>
      <w:r>
        <w:rPr>
          <w:sz w:val="22"/>
          <w:szCs w:val="22"/>
        </w:rPr>
        <w:t>педагогическим работникам экспериментальных образовательных учреждений;</w:t>
      </w:r>
    </w:p>
    <w:p w:rsidR="000A49DB" w:rsidRDefault="000A49DB" w:rsidP="000A49DB">
      <w:pPr>
        <w:autoSpaceDE w:val="0"/>
        <w:autoSpaceDN w:val="0"/>
        <w:adjustRightInd w:val="0"/>
        <w:ind w:firstLine="284"/>
        <w:jc w:val="both"/>
        <w:rPr>
          <w:sz w:val="22"/>
          <w:szCs w:val="22"/>
        </w:rPr>
      </w:pPr>
      <w:r>
        <w:rPr>
          <w:sz w:val="22"/>
          <w:szCs w:val="22"/>
        </w:rPr>
        <w:lastRenderedPageBreak/>
        <w:t>педагогам-психологам;</w:t>
      </w:r>
    </w:p>
    <w:p w:rsidR="000A49DB" w:rsidRDefault="000A49DB" w:rsidP="000A49DB">
      <w:pPr>
        <w:autoSpaceDE w:val="0"/>
        <w:autoSpaceDN w:val="0"/>
        <w:adjustRightInd w:val="0"/>
        <w:ind w:firstLine="284"/>
        <w:jc w:val="both"/>
        <w:rPr>
          <w:sz w:val="22"/>
          <w:szCs w:val="22"/>
        </w:rPr>
      </w:pPr>
      <w:r>
        <w:rPr>
          <w:sz w:val="22"/>
          <w:szCs w:val="22"/>
        </w:rPr>
        <w:t>методистам;</w:t>
      </w:r>
    </w:p>
    <w:p w:rsidR="000A49DB" w:rsidRDefault="000A49DB" w:rsidP="000A49DB">
      <w:pPr>
        <w:autoSpaceDE w:val="0"/>
        <w:autoSpaceDN w:val="0"/>
        <w:adjustRightInd w:val="0"/>
        <w:ind w:firstLine="284"/>
        <w:jc w:val="both"/>
        <w:rPr>
          <w:sz w:val="22"/>
          <w:szCs w:val="22"/>
        </w:rPr>
      </w:pPr>
      <w:r>
        <w:rPr>
          <w:sz w:val="22"/>
          <w:szCs w:val="22"/>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0A49DB" w:rsidRDefault="000A49DB" w:rsidP="000A49DB">
      <w:pPr>
        <w:autoSpaceDE w:val="0"/>
        <w:autoSpaceDN w:val="0"/>
        <w:adjustRightInd w:val="0"/>
        <w:ind w:firstLine="284"/>
        <w:jc w:val="both"/>
        <w:rPr>
          <w:sz w:val="22"/>
          <w:szCs w:val="22"/>
        </w:rPr>
      </w:pPr>
      <w:r>
        <w:rPr>
          <w:sz w:val="22"/>
          <w:szCs w:val="22"/>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0A49DB" w:rsidRDefault="000A49DB" w:rsidP="000A49DB">
      <w:pPr>
        <w:autoSpaceDE w:val="0"/>
        <w:autoSpaceDN w:val="0"/>
        <w:adjustRightInd w:val="0"/>
        <w:jc w:val="both"/>
        <w:rPr>
          <w:sz w:val="22"/>
          <w:szCs w:val="22"/>
        </w:rPr>
      </w:pPr>
      <w:r>
        <w:rPr>
          <w:sz w:val="22"/>
          <w:szCs w:val="22"/>
        </w:rPr>
        <w:t>11.7.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0A49DB" w:rsidRDefault="000A49DB" w:rsidP="000A49DB">
      <w:pPr>
        <w:autoSpaceDE w:val="0"/>
        <w:autoSpaceDN w:val="0"/>
        <w:adjustRightInd w:val="0"/>
        <w:jc w:val="both"/>
        <w:rPr>
          <w:sz w:val="22"/>
          <w:szCs w:val="22"/>
        </w:rPr>
      </w:pPr>
      <w:r>
        <w:rPr>
          <w:sz w:val="22"/>
          <w:szCs w:val="22"/>
        </w:rPr>
        <w:t xml:space="preserve">11.8.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w:t>
      </w:r>
    </w:p>
    <w:p w:rsidR="000A49DB" w:rsidRDefault="000A49DB" w:rsidP="000A49DB">
      <w:pPr>
        <w:autoSpaceDE w:val="0"/>
        <w:autoSpaceDN w:val="0"/>
        <w:adjustRightInd w:val="0"/>
        <w:ind w:firstLine="284"/>
        <w:jc w:val="both"/>
        <w:rPr>
          <w:sz w:val="22"/>
          <w:szCs w:val="22"/>
        </w:rPr>
      </w:pPr>
      <w:r>
        <w:rPr>
          <w:sz w:val="22"/>
          <w:szCs w:val="22"/>
        </w:rPr>
        <w:t>предмета (курса, дисциплины, кружка) предоставляется руководителю образовательного учреждения по согласованию с выборным профсоюзным органом.</w:t>
      </w:r>
    </w:p>
    <w:p w:rsidR="000A49DB" w:rsidRDefault="000A49DB" w:rsidP="000A49DB">
      <w:pPr>
        <w:autoSpaceDE w:val="0"/>
        <w:autoSpaceDN w:val="0"/>
        <w:adjustRightInd w:val="0"/>
        <w:jc w:val="both"/>
        <w:rPr>
          <w:sz w:val="22"/>
          <w:szCs w:val="22"/>
        </w:rPr>
      </w:pPr>
      <w:r>
        <w:rPr>
          <w:sz w:val="22"/>
          <w:szCs w:val="22"/>
        </w:rPr>
        <w:t>11.9.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образования педагогического профиля.</w:t>
      </w:r>
    </w:p>
    <w:p w:rsidR="000A49DB" w:rsidRDefault="000A49DB" w:rsidP="000A49DB">
      <w:pPr>
        <w:autoSpaceDE w:val="0"/>
        <w:autoSpaceDN w:val="0"/>
        <w:adjustRightInd w:val="0"/>
        <w:jc w:val="both"/>
        <w:rPr>
          <w:sz w:val="22"/>
          <w:szCs w:val="22"/>
        </w:rPr>
      </w:pPr>
      <w:r>
        <w:rPr>
          <w:sz w:val="22"/>
          <w:szCs w:val="22"/>
        </w:rPr>
        <w:t>11.10.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0A49DB" w:rsidRDefault="000A49DB" w:rsidP="000A49DB">
      <w:pPr>
        <w:autoSpaceDE w:val="0"/>
        <w:autoSpaceDN w:val="0"/>
        <w:adjustRightInd w:val="0"/>
        <w:ind w:firstLine="284"/>
        <w:jc w:val="both"/>
        <w:rPr>
          <w:sz w:val="22"/>
          <w:szCs w:val="22"/>
        </w:rPr>
      </w:pPr>
      <w:r>
        <w:rPr>
          <w:sz w:val="22"/>
          <w:szCs w:val="22"/>
        </w:rPr>
        <w:t>При этом в педагогический стаж засчитываются только те месяцы, в течение которых выполнялась педагогическая работа.</w:t>
      </w:r>
    </w:p>
    <w:p w:rsidR="000A49DB" w:rsidRDefault="000A49DB" w:rsidP="000A49DB">
      <w:pPr>
        <w:autoSpaceDE w:val="0"/>
        <w:autoSpaceDN w:val="0"/>
        <w:adjustRightInd w:val="0"/>
        <w:jc w:val="both"/>
        <w:rPr>
          <w:sz w:val="22"/>
          <w:szCs w:val="22"/>
        </w:rPr>
      </w:pPr>
      <w:r>
        <w:rPr>
          <w:sz w:val="22"/>
          <w:szCs w:val="22"/>
        </w:rPr>
        <w:t>11.12.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0A49DB" w:rsidRDefault="000A49DB" w:rsidP="000A49DB">
      <w:pPr>
        <w:autoSpaceDE w:val="0"/>
        <w:autoSpaceDN w:val="0"/>
        <w:adjustRightInd w:val="0"/>
        <w:ind w:firstLine="284"/>
        <w:jc w:val="both"/>
        <w:rPr>
          <w:sz w:val="22"/>
          <w:szCs w:val="22"/>
        </w:rPr>
      </w:pPr>
      <w:r>
        <w:rPr>
          <w:sz w:val="22"/>
          <w:szCs w:val="22"/>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0A49DB" w:rsidRDefault="000A49DB" w:rsidP="000A49DB">
      <w:pPr>
        <w:autoSpaceDE w:val="0"/>
        <w:autoSpaceDN w:val="0"/>
        <w:adjustRightInd w:val="0"/>
        <w:jc w:val="both"/>
        <w:rPr>
          <w:bCs/>
          <w:sz w:val="22"/>
          <w:szCs w:val="22"/>
        </w:rPr>
      </w:pPr>
      <w:r>
        <w:rPr>
          <w:bCs/>
          <w:sz w:val="22"/>
          <w:szCs w:val="22"/>
        </w:rPr>
        <w:t>11.13. Перечень учреждений, организаций и должностей, время работы в которых засчитывается в педагогический стаж работников образования</w:t>
      </w:r>
    </w:p>
    <w:p w:rsidR="000A49DB" w:rsidRDefault="000A49DB" w:rsidP="000A49DB">
      <w:pPr>
        <w:autoSpaceDE w:val="0"/>
        <w:autoSpaceDN w:val="0"/>
        <w:adjustRightInd w:val="0"/>
        <w:ind w:firstLine="284"/>
        <w:jc w:val="both"/>
        <w:rPr>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26"/>
        <w:gridCol w:w="5955"/>
      </w:tblGrid>
      <w:tr w:rsidR="000A49DB" w:rsidTr="000A49DB">
        <w:trPr>
          <w:trHeight w:val="692"/>
        </w:trPr>
        <w:tc>
          <w:tcPr>
            <w:tcW w:w="256" w:type="pct"/>
            <w:tcBorders>
              <w:top w:val="single" w:sz="4" w:space="0" w:color="auto"/>
              <w:left w:val="single" w:sz="4" w:space="0" w:color="auto"/>
              <w:bottom w:val="single" w:sz="4" w:space="0" w:color="auto"/>
              <w:right w:val="single" w:sz="4" w:space="0" w:color="auto"/>
            </w:tcBorders>
            <w:shd w:val="clear" w:color="auto" w:fill="D9D9D9"/>
            <w:hideMark/>
          </w:tcPr>
          <w:p w:rsidR="000A49DB" w:rsidRDefault="000A49DB">
            <w:pPr>
              <w:autoSpaceDE w:val="0"/>
              <w:autoSpaceDN w:val="0"/>
              <w:adjustRightInd w:val="0"/>
              <w:ind w:left="-284" w:right="-269"/>
              <w:jc w:val="center"/>
              <w:rPr>
                <w:sz w:val="22"/>
                <w:szCs w:val="22"/>
              </w:rPr>
            </w:pPr>
            <w:r>
              <w:rPr>
                <w:sz w:val="22"/>
                <w:szCs w:val="22"/>
              </w:rPr>
              <w:t>№</w:t>
            </w:r>
            <w:r>
              <w:rPr>
                <w:sz w:val="22"/>
                <w:szCs w:val="22"/>
              </w:rPr>
              <w:br/>
            </w:r>
            <w:proofErr w:type="gramStart"/>
            <w:r>
              <w:rPr>
                <w:sz w:val="22"/>
                <w:szCs w:val="22"/>
              </w:rPr>
              <w:t>п</w:t>
            </w:r>
            <w:proofErr w:type="gramEnd"/>
            <w:r>
              <w:rPr>
                <w:sz w:val="22"/>
                <w:szCs w:val="22"/>
              </w:rPr>
              <w:t>/п</w:t>
            </w:r>
          </w:p>
        </w:tc>
        <w:tc>
          <w:tcPr>
            <w:tcW w:w="188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A49DB" w:rsidRDefault="000A49DB">
            <w:pPr>
              <w:autoSpaceDE w:val="0"/>
              <w:autoSpaceDN w:val="0"/>
              <w:adjustRightInd w:val="0"/>
              <w:ind w:firstLine="709"/>
              <w:jc w:val="center"/>
              <w:rPr>
                <w:sz w:val="22"/>
                <w:szCs w:val="22"/>
              </w:rPr>
            </w:pPr>
            <w:r>
              <w:rPr>
                <w:sz w:val="22"/>
                <w:szCs w:val="22"/>
              </w:rPr>
              <w:t>Наименование учреждений и организаций</w:t>
            </w:r>
          </w:p>
        </w:tc>
        <w:tc>
          <w:tcPr>
            <w:tcW w:w="28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A49DB" w:rsidRDefault="000A49DB">
            <w:pPr>
              <w:autoSpaceDE w:val="0"/>
              <w:autoSpaceDN w:val="0"/>
              <w:adjustRightInd w:val="0"/>
              <w:ind w:firstLine="709"/>
              <w:jc w:val="center"/>
              <w:rPr>
                <w:sz w:val="22"/>
                <w:szCs w:val="22"/>
              </w:rPr>
            </w:pPr>
            <w:r>
              <w:rPr>
                <w:sz w:val="22"/>
                <w:szCs w:val="22"/>
              </w:rPr>
              <w:t>Наименование должностей</w:t>
            </w:r>
          </w:p>
        </w:tc>
      </w:tr>
      <w:tr w:rsidR="000A49DB" w:rsidTr="000A49DB">
        <w:trPr>
          <w:trHeight w:val="699"/>
        </w:trPr>
        <w:tc>
          <w:tcPr>
            <w:tcW w:w="256" w:type="pct"/>
            <w:tcBorders>
              <w:top w:val="single" w:sz="4" w:space="0" w:color="auto"/>
              <w:left w:val="single" w:sz="4" w:space="0" w:color="auto"/>
              <w:bottom w:val="single" w:sz="4" w:space="0" w:color="auto"/>
              <w:right w:val="single" w:sz="4" w:space="0" w:color="auto"/>
            </w:tcBorders>
          </w:tcPr>
          <w:p w:rsidR="000A49DB" w:rsidRDefault="000A49DB">
            <w:pPr>
              <w:widowControl w:val="0"/>
              <w:autoSpaceDE w:val="0"/>
              <w:autoSpaceDN w:val="0"/>
              <w:adjustRightInd w:val="0"/>
              <w:ind w:firstLine="709"/>
              <w:jc w:val="both"/>
              <w:rPr>
                <w:sz w:val="22"/>
                <w:szCs w:val="22"/>
              </w:rPr>
            </w:pPr>
            <w:r>
              <w:rPr>
                <w:sz w:val="22"/>
                <w:szCs w:val="22"/>
              </w:rPr>
              <w:t>1</w:t>
            </w: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p w:rsidR="000A49DB" w:rsidRDefault="000A49DB">
            <w:pPr>
              <w:widowControl w:val="0"/>
              <w:autoSpaceDE w:val="0"/>
              <w:autoSpaceDN w:val="0"/>
              <w:adjustRightInd w:val="0"/>
              <w:ind w:firstLine="709"/>
              <w:jc w:val="both"/>
              <w:rPr>
                <w:sz w:val="22"/>
                <w:szCs w:val="22"/>
              </w:rPr>
            </w:pPr>
          </w:p>
        </w:tc>
        <w:tc>
          <w:tcPr>
            <w:tcW w:w="1885"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both"/>
              <w:rPr>
                <w:sz w:val="22"/>
                <w:szCs w:val="22"/>
              </w:rPr>
            </w:pPr>
            <w:r>
              <w:rPr>
                <w:sz w:val="22"/>
                <w:szCs w:val="22"/>
              </w:rPr>
              <w:t>Образовательные  учреждения</w:t>
            </w:r>
          </w:p>
          <w:p w:rsidR="000A49DB" w:rsidRDefault="000A49DB">
            <w:pPr>
              <w:widowControl w:val="0"/>
              <w:autoSpaceDE w:val="0"/>
              <w:autoSpaceDN w:val="0"/>
              <w:adjustRightInd w:val="0"/>
              <w:jc w:val="both"/>
              <w:rPr>
                <w:sz w:val="22"/>
                <w:szCs w:val="22"/>
              </w:rPr>
            </w:pPr>
            <w:r>
              <w:rPr>
                <w:sz w:val="22"/>
                <w:szCs w:val="22"/>
              </w:rPr>
              <w:t xml:space="preserve">(в том числе образовательные  учреждения высшего   </w:t>
            </w:r>
            <w:proofErr w:type="spellStart"/>
            <w:proofErr w:type="gramStart"/>
            <w:r>
              <w:rPr>
                <w:sz w:val="22"/>
                <w:szCs w:val="22"/>
              </w:rPr>
              <w:t>професси-онального</w:t>
            </w:r>
            <w:proofErr w:type="spellEnd"/>
            <w:proofErr w:type="gramEnd"/>
            <w:r>
              <w:rPr>
                <w:sz w:val="22"/>
                <w:szCs w:val="22"/>
              </w:rPr>
              <w:t xml:space="preserve">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w:t>
            </w:r>
          </w:p>
          <w:p w:rsidR="000A49DB" w:rsidRDefault="000A49DB">
            <w:pPr>
              <w:widowControl w:val="0"/>
              <w:autoSpaceDE w:val="0"/>
              <w:autoSpaceDN w:val="0"/>
              <w:adjustRightInd w:val="0"/>
              <w:jc w:val="both"/>
              <w:rPr>
                <w:sz w:val="22"/>
                <w:szCs w:val="22"/>
              </w:rPr>
            </w:pPr>
            <w:r>
              <w:rPr>
                <w:sz w:val="22"/>
                <w:szCs w:val="22"/>
              </w:rPr>
              <w:t>здравоохранения и социального  обеспечения: дома    ребенка,</w:t>
            </w:r>
          </w:p>
          <w:p w:rsidR="000A49DB" w:rsidRDefault="000A49DB">
            <w:pPr>
              <w:widowControl w:val="0"/>
              <w:autoSpaceDE w:val="0"/>
              <w:autoSpaceDN w:val="0"/>
              <w:adjustRightInd w:val="0"/>
              <w:jc w:val="both"/>
              <w:rPr>
                <w:sz w:val="22"/>
                <w:szCs w:val="22"/>
              </w:rPr>
            </w:pPr>
            <w:r>
              <w:rPr>
                <w:sz w:val="22"/>
                <w:szCs w:val="22"/>
              </w:rPr>
              <w:t>детские санатории,  клиники, поликлиники, больницы   и  др.,  а также  отделения, палаты  для    детей  в  учреждениях для взрослых</w:t>
            </w:r>
          </w:p>
        </w:tc>
        <w:tc>
          <w:tcPr>
            <w:tcW w:w="2859"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both"/>
              <w:rPr>
                <w:sz w:val="22"/>
                <w:szCs w:val="22"/>
              </w:rPr>
            </w:pPr>
            <w:proofErr w:type="gramStart"/>
            <w:r>
              <w:rPr>
                <w:sz w:val="22"/>
                <w:szCs w:val="22"/>
              </w:rPr>
              <w:t>Учителя, преподаватели, учителя-дефектологи, учителя-логопеды, логопеды, преподаватели -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w:t>
            </w:r>
            <w:proofErr w:type="gramEnd"/>
            <w:r>
              <w:rPr>
                <w:sz w:val="22"/>
                <w:szCs w:val="22"/>
              </w:rPr>
              <w:t xml:space="preserve">, </w:t>
            </w:r>
            <w:proofErr w:type="gramStart"/>
            <w:r>
              <w:rPr>
                <w:sz w:val="22"/>
                <w:szCs w:val="22"/>
              </w:rPr>
              <w:t xml:space="preserve">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w:t>
            </w:r>
            <w:r>
              <w:rPr>
                <w:sz w:val="22"/>
                <w:szCs w:val="22"/>
              </w:rPr>
              <w:lastRenderedPageBreak/>
              <w:t>(начальников, заведующих), по учебной, учебно-воспитательной, учебно-</w:t>
            </w:r>
            <w:proofErr w:type="spellStart"/>
            <w:r>
              <w:rPr>
                <w:sz w:val="22"/>
                <w:szCs w:val="22"/>
              </w:rPr>
              <w:t>производ</w:t>
            </w:r>
            <w:proofErr w:type="spellEnd"/>
            <w:r>
              <w:rPr>
                <w:sz w:val="22"/>
                <w:szCs w:val="22"/>
              </w:rPr>
              <w:t>-</w:t>
            </w:r>
            <w:proofErr w:type="spellStart"/>
            <w:r>
              <w:rPr>
                <w:sz w:val="22"/>
                <w:szCs w:val="22"/>
              </w:rPr>
              <w:t>ственной</w:t>
            </w:r>
            <w:proofErr w:type="spellEnd"/>
            <w:r>
              <w:rPr>
                <w:sz w:val="22"/>
                <w:szCs w:val="22"/>
              </w:rPr>
              <w:t xml:space="preserve">, воспитательной, культурно-воспитательной работе, по производственному обучению (работе), по иностранному языку, по учебно-летной подготовке, по </w:t>
            </w:r>
            <w:proofErr w:type="spellStart"/>
            <w:r>
              <w:rPr>
                <w:sz w:val="22"/>
                <w:szCs w:val="22"/>
              </w:rPr>
              <w:t>общеобра-зовательной</w:t>
            </w:r>
            <w:proofErr w:type="spellEnd"/>
            <w:r>
              <w:rPr>
                <w:sz w:val="22"/>
                <w:szCs w:val="22"/>
              </w:rPr>
              <w:t xml:space="preserve"> подготовке, по режиму, заведующие учебной частью, заведующие (начальники) практикой, учебно-</w:t>
            </w:r>
            <w:proofErr w:type="spellStart"/>
            <w:r>
              <w:rPr>
                <w:sz w:val="22"/>
                <w:szCs w:val="22"/>
              </w:rPr>
              <w:t>консуль</w:t>
            </w:r>
            <w:proofErr w:type="spellEnd"/>
            <w:r>
              <w:rPr>
                <w:sz w:val="22"/>
                <w:szCs w:val="22"/>
              </w:rPr>
              <w:t>-</w:t>
            </w:r>
            <w:proofErr w:type="spellStart"/>
            <w:r>
              <w:rPr>
                <w:sz w:val="22"/>
                <w:szCs w:val="22"/>
              </w:rPr>
              <w:t>тационными</w:t>
            </w:r>
            <w:proofErr w:type="spellEnd"/>
            <w:r>
              <w:rPr>
                <w:sz w:val="22"/>
                <w:szCs w:val="22"/>
              </w:rPr>
              <w:t xml:space="preserve"> пунктами</w:t>
            </w:r>
            <w:proofErr w:type="gramEnd"/>
            <w:r>
              <w:rPr>
                <w:sz w:val="22"/>
                <w:szCs w:val="22"/>
              </w:rPr>
              <w:t xml:space="preserve">, </w:t>
            </w:r>
            <w:proofErr w:type="gramStart"/>
            <w:r>
              <w:rPr>
                <w:sz w:val="22"/>
                <w:szCs w:val="22"/>
              </w:rPr>
              <w:t>логопедии-</w:t>
            </w:r>
            <w:proofErr w:type="spellStart"/>
            <w:r>
              <w:rPr>
                <w:sz w:val="22"/>
                <w:szCs w:val="22"/>
              </w:rPr>
              <w:t>ческими</w:t>
            </w:r>
            <w:proofErr w:type="spellEnd"/>
            <w:r>
              <w:rPr>
                <w:sz w:val="22"/>
                <w:szCs w:val="22"/>
              </w:rPr>
              <w:t xml:space="preserve"> пунктами, интернатами, отделениями, отделами, 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Pr>
                <w:sz w:val="22"/>
                <w:szCs w:val="22"/>
              </w:rPr>
              <w:t>культорганизаторы</w:t>
            </w:r>
            <w:proofErr w:type="spellEnd"/>
            <w:r>
              <w:rPr>
                <w:sz w:val="22"/>
                <w:szCs w:val="22"/>
              </w:rPr>
              <w:t>, экскурсоводы, профессорско-преподавательский состав (работа, служба).</w:t>
            </w:r>
            <w:proofErr w:type="gramEnd"/>
          </w:p>
        </w:tc>
      </w:tr>
      <w:tr w:rsidR="000A49DB" w:rsidTr="000A49DB">
        <w:trPr>
          <w:trHeight w:val="1321"/>
        </w:trPr>
        <w:tc>
          <w:tcPr>
            <w:tcW w:w="256"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ind w:firstLine="709"/>
              <w:jc w:val="both"/>
              <w:rPr>
                <w:sz w:val="22"/>
                <w:szCs w:val="22"/>
              </w:rPr>
            </w:pPr>
            <w:r>
              <w:rPr>
                <w:sz w:val="22"/>
                <w:szCs w:val="22"/>
              </w:rPr>
              <w:lastRenderedPageBreak/>
              <w:t>2</w:t>
            </w:r>
          </w:p>
        </w:tc>
        <w:tc>
          <w:tcPr>
            <w:tcW w:w="1885"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both"/>
              <w:rPr>
                <w:sz w:val="22"/>
                <w:szCs w:val="22"/>
              </w:rPr>
            </w:pPr>
            <w:r>
              <w:rPr>
                <w:sz w:val="22"/>
                <w:szCs w:val="22"/>
              </w:rPr>
              <w:t>Методические (учебно-методические) учреждения всех  наименований независимо от ведомственной подчиненности</w:t>
            </w:r>
          </w:p>
        </w:tc>
        <w:tc>
          <w:tcPr>
            <w:tcW w:w="2859"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ind w:firstLine="709"/>
              <w:jc w:val="both"/>
              <w:rPr>
                <w:sz w:val="22"/>
                <w:szCs w:val="22"/>
              </w:rPr>
            </w:pPr>
            <w:proofErr w:type="gramStart"/>
            <w:r>
              <w:rPr>
                <w:sz w:val="22"/>
                <w:szCs w:val="22"/>
              </w:rPr>
              <w:t xml:space="preserve">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   </w:t>
            </w:r>
            <w:proofErr w:type="gramEnd"/>
          </w:p>
        </w:tc>
      </w:tr>
      <w:tr w:rsidR="000A49DB" w:rsidTr="000A49DB">
        <w:trPr>
          <w:trHeight w:val="1543"/>
        </w:trPr>
        <w:tc>
          <w:tcPr>
            <w:tcW w:w="256" w:type="pct"/>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ind w:firstLine="709"/>
              <w:jc w:val="both"/>
              <w:rPr>
                <w:sz w:val="22"/>
                <w:szCs w:val="22"/>
              </w:rPr>
            </w:pPr>
            <w:r>
              <w:rPr>
                <w:sz w:val="22"/>
                <w:szCs w:val="22"/>
              </w:rPr>
              <w:t>3</w:t>
            </w:r>
          </w:p>
        </w:tc>
        <w:tc>
          <w:tcPr>
            <w:tcW w:w="1885" w:type="pct"/>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both"/>
              <w:rPr>
                <w:sz w:val="22"/>
                <w:szCs w:val="22"/>
              </w:rPr>
            </w:pPr>
            <w:r>
              <w:rPr>
                <w:sz w:val="22"/>
                <w:szCs w:val="22"/>
              </w:rPr>
              <w:t xml:space="preserve">Органы  управления образованием   и   органы (структурные </w:t>
            </w:r>
            <w:proofErr w:type="spellStart"/>
            <w:proofErr w:type="gramStart"/>
            <w:r>
              <w:rPr>
                <w:sz w:val="22"/>
                <w:szCs w:val="22"/>
              </w:rPr>
              <w:t>подраз</w:t>
            </w:r>
            <w:proofErr w:type="spellEnd"/>
            <w:r>
              <w:rPr>
                <w:sz w:val="22"/>
                <w:szCs w:val="22"/>
              </w:rPr>
              <w:t>-деления</w:t>
            </w:r>
            <w:proofErr w:type="gramEnd"/>
            <w:r>
              <w:rPr>
                <w:sz w:val="22"/>
                <w:szCs w:val="22"/>
              </w:rPr>
              <w:t>),  осуществляющие</w:t>
            </w:r>
            <w:r>
              <w:rPr>
                <w:sz w:val="22"/>
                <w:szCs w:val="22"/>
              </w:rPr>
              <w:br/>
              <w:t>руководство учреждениями</w:t>
            </w:r>
          </w:p>
        </w:tc>
        <w:tc>
          <w:tcPr>
            <w:tcW w:w="2859" w:type="pct"/>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ind w:firstLine="709"/>
              <w:jc w:val="both"/>
              <w:rPr>
                <w:sz w:val="22"/>
                <w:szCs w:val="22"/>
              </w:rPr>
            </w:pPr>
            <w:proofErr w:type="gramStart"/>
            <w:r>
              <w:rPr>
                <w:sz w:val="22"/>
                <w:szCs w:val="22"/>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tc>
      </w:tr>
      <w:tr w:rsidR="000A49DB" w:rsidTr="000A49DB">
        <w:trPr>
          <w:trHeight w:val="1703"/>
        </w:trPr>
        <w:tc>
          <w:tcPr>
            <w:tcW w:w="256"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ind w:firstLine="709"/>
              <w:jc w:val="both"/>
              <w:rPr>
                <w:sz w:val="22"/>
                <w:szCs w:val="22"/>
              </w:rPr>
            </w:pPr>
            <w:r>
              <w:rPr>
                <w:sz w:val="22"/>
                <w:szCs w:val="22"/>
              </w:rPr>
              <w:t>4</w:t>
            </w:r>
          </w:p>
        </w:tc>
        <w:tc>
          <w:tcPr>
            <w:tcW w:w="1885"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both"/>
              <w:rPr>
                <w:sz w:val="22"/>
                <w:szCs w:val="22"/>
              </w:rPr>
            </w:pPr>
            <w:proofErr w:type="gramStart"/>
            <w:r>
              <w:rPr>
                <w:sz w:val="22"/>
                <w:szCs w:val="22"/>
              </w:rPr>
              <w:t>Отделы  (бюро) технического обучения, отделы кадров организаций,  подразделений министерств     (ведомств), занимаю-</w:t>
            </w:r>
            <w:proofErr w:type="spellStart"/>
            <w:r>
              <w:rPr>
                <w:sz w:val="22"/>
                <w:szCs w:val="22"/>
              </w:rPr>
              <w:t>щиеся</w:t>
            </w:r>
            <w:proofErr w:type="spellEnd"/>
            <w:r>
              <w:rPr>
                <w:sz w:val="22"/>
                <w:szCs w:val="22"/>
              </w:rPr>
              <w:t xml:space="preserve">      вопросами подготовки (переподготовки) и   повышения  </w:t>
            </w:r>
            <w:proofErr w:type="spellStart"/>
            <w:r>
              <w:rPr>
                <w:sz w:val="22"/>
                <w:szCs w:val="22"/>
              </w:rPr>
              <w:t>квалифи-кациикадров</w:t>
            </w:r>
            <w:proofErr w:type="spellEnd"/>
            <w:r>
              <w:rPr>
                <w:sz w:val="22"/>
                <w:szCs w:val="22"/>
              </w:rPr>
              <w:t xml:space="preserve"> на производстве</w:t>
            </w:r>
            <w:proofErr w:type="gramEnd"/>
          </w:p>
        </w:tc>
        <w:tc>
          <w:tcPr>
            <w:tcW w:w="2859"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ind w:firstLine="709"/>
              <w:jc w:val="both"/>
              <w:rPr>
                <w:sz w:val="22"/>
                <w:szCs w:val="22"/>
              </w:rPr>
            </w:pPr>
            <w:r>
              <w:rPr>
                <w:sz w:val="22"/>
                <w:szCs w:val="22"/>
              </w:rPr>
              <w:t xml:space="preserve">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 </w:t>
            </w:r>
          </w:p>
        </w:tc>
      </w:tr>
      <w:tr w:rsidR="000A49DB" w:rsidTr="000A49DB">
        <w:trPr>
          <w:trHeight w:val="1473"/>
        </w:trPr>
        <w:tc>
          <w:tcPr>
            <w:tcW w:w="256" w:type="pct"/>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ind w:firstLine="709"/>
              <w:jc w:val="both"/>
              <w:rPr>
                <w:sz w:val="22"/>
                <w:szCs w:val="22"/>
              </w:rPr>
            </w:pPr>
            <w:r>
              <w:rPr>
                <w:sz w:val="22"/>
                <w:szCs w:val="22"/>
              </w:rPr>
              <w:t xml:space="preserve">5 </w:t>
            </w:r>
          </w:p>
        </w:tc>
        <w:tc>
          <w:tcPr>
            <w:tcW w:w="1885" w:type="pct"/>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both"/>
              <w:rPr>
                <w:sz w:val="22"/>
                <w:szCs w:val="22"/>
              </w:rPr>
            </w:pPr>
            <w:r>
              <w:rPr>
                <w:sz w:val="22"/>
                <w:szCs w:val="22"/>
              </w:rPr>
              <w:t>Образовательные  учреждения</w:t>
            </w:r>
            <w:r>
              <w:rPr>
                <w:sz w:val="22"/>
                <w:szCs w:val="22"/>
              </w:rPr>
              <w:br/>
              <w:t>РОСТО  (ДОСААФ)  и</w:t>
            </w:r>
            <w:r>
              <w:rPr>
                <w:sz w:val="22"/>
                <w:szCs w:val="22"/>
              </w:rPr>
              <w:br/>
              <w:t xml:space="preserve">гражданской авиации </w:t>
            </w:r>
          </w:p>
        </w:tc>
        <w:tc>
          <w:tcPr>
            <w:tcW w:w="2859" w:type="pct"/>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both"/>
              <w:rPr>
                <w:sz w:val="22"/>
                <w:szCs w:val="22"/>
              </w:rPr>
            </w:pPr>
            <w:r>
              <w:rPr>
                <w:sz w:val="22"/>
                <w:szCs w:val="22"/>
              </w:rPr>
              <w:t xml:space="preserve">Руководящий, командно-летный, командно-инструкторский,  инженерно-инструкторский,       </w:t>
            </w:r>
            <w:r>
              <w:rPr>
                <w:sz w:val="22"/>
                <w:szCs w:val="22"/>
              </w:rPr>
              <w:br/>
              <w:t>инструкторский и преподавательский  составы,</w:t>
            </w:r>
            <w:r>
              <w:rPr>
                <w:sz w:val="22"/>
                <w:szCs w:val="22"/>
              </w:rPr>
              <w:br/>
              <w:t>мастера  производственного обучения,  инженеры-инструкторы-методисты,     инженеры-летчики-методисты</w:t>
            </w:r>
          </w:p>
        </w:tc>
      </w:tr>
      <w:tr w:rsidR="000A49DB" w:rsidTr="000A49DB">
        <w:trPr>
          <w:trHeight w:val="2709"/>
        </w:trPr>
        <w:tc>
          <w:tcPr>
            <w:tcW w:w="256"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ind w:firstLine="709"/>
              <w:jc w:val="both"/>
              <w:rPr>
                <w:sz w:val="22"/>
                <w:szCs w:val="22"/>
              </w:rPr>
            </w:pPr>
            <w:r>
              <w:rPr>
                <w:sz w:val="22"/>
                <w:szCs w:val="22"/>
              </w:rPr>
              <w:t>6.</w:t>
            </w:r>
          </w:p>
        </w:tc>
        <w:tc>
          <w:tcPr>
            <w:tcW w:w="1885"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both"/>
              <w:rPr>
                <w:sz w:val="22"/>
                <w:szCs w:val="22"/>
              </w:rPr>
            </w:pPr>
            <w:r>
              <w:rPr>
                <w:sz w:val="22"/>
                <w:szCs w:val="22"/>
              </w:rPr>
              <w:t>Общежития учреждений, предприятий и  организаций, жилищн</w:t>
            </w:r>
            <w:proofErr w:type="gramStart"/>
            <w:r>
              <w:rPr>
                <w:sz w:val="22"/>
                <w:szCs w:val="22"/>
              </w:rPr>
              <w:t>о-</w:t>
            </w:r>
            <w:proofErr w:type="gramEnd"/>
            <w:r>
              <w:rPr>
                <w:sz w:val="22"/>
                <w:szCs w:val="22"/>
              </w:rPr>
              <w:t xml:space="preserve"> эксплуатационные   </w:t>
            </w:r>
            <w:proofErr w:type="spellStart"/>
            <w:r>
              <w:rPr>
                <w:sz w:val="22"/>
                <w:szCs w:val="22"/>
              </w:rPr>
              <w:t>органи-зации</w:t>
            </w:r>
            <w:proofErr w:type="spellEnd"/>
            <w:r>
              <w:rPr>
                <w:sz w:val="22"/>
                <w:szCs w:val="22"/>
              </w:rPr>
              <w:t>,     молодежные жилищные комплексы, детские кинотеатры,  театры юного   зрителя,  кукольные театры, культурно-</w:t>
            </w:r>
            <w:proofErr w:type="spellStart"/>
            <w:r>
              <w:rPr>
                <w:sz w:val="22"/>
                <w:szCs w:val="22"/>
              </w:rPr>
              <w:t>прос</w:t>
            </w:r>
            <w:proofErr w:type="spellEnd"/>
            <w:r>
              <w:rPr>
                <w:sz w:val="22"/>
                <w:szCs w:val="22"/>
              </w:rPr>
              <w:t>-</w:t>
            </w:r>
            <w:proofErr w:type="spellStart"/>
            <w:r>
              <w:rPr>
                <w:sz w:val="22"/>
                <w:szCs w:val="22"/>
              </w:rPr>
              <w:t>ветительские</w:t>
            </w:r>
            <w:proofErr w:type="spellEnd"/>
            <w:r>
              <w:rPr>
                <w:sz w:val="22"/>
                <w:szCs w:val="22"/>
              </w:rPr>
              <w:t xml:space="preserve"> учреждения  и подразделения предприятий   и организаций по работе с   детьми и подростками     </w:t>
            </w:r>
          </w:p>
        </w:tc>
        <w:tc>
          <w:tcPr>
            <w:tcW w:w="2859"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ind w:firstLine="709"/>
              <w:jc w:val="both"/>
              <w:rPr>
                <w:sz w:val="22"/>
                <w:szCs w:val="22"/>
              </w:rPr>
            </w:pPr>
            <w:proofErr w:type="gramStart"/>
            <w:r>
              <w:rPr>
                <w:sz w:val="22"/>
                <w:szCs w:val="22"/>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w:t>
            </w:r>
            <w:r>
              <w:rPr>
                <w:sz w:val="22"/>
                <w:szCs w:val="22"/>
              </w:rPr>
              <w:br/>
              <w:t xml:space="preserve">детскими отделами, секторами    </w:t>
            </w:r>
            <w:proofErr w:type="gramEnd"/>
          </w:p>
        </w:tc>
      </w:tr>
      <w:tr w:rsidR="000A49DB" w:rsidTr="000A49DB">
        <w:trPr>
          <w:trHeight w:val="273"/>
        </w:trPr>
        <w:tc>
          <w:tcPr>
            <w:tcW w:w="256"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ind w:firstLine="709"/>
              <w:jc w:val="both"/>
              <w:rPr>
                <w:sz w:val="22"/>
                <w:szCs w:val="22"/>
              </w:rPr>
            </w:pPr>
            <w:r>
              <w:rPr>
                <w:sz w:val="22"/>
                <w:szCs w:val="22"/>
              </w:rPr>
              <w:t>7</w:t>
            </w:r>
          </w:p>
        </w:tc>
        <w:tc>
          <w:tcPr>
            <w:tcW w:w="1885"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ind w:firstLine="709"/>
              <w:jc w:val="both"/>
              <w:rPr>
                <w:sz w:val="22"/>
                <w:szCs w:val="22"/>
              </w:rPr>
            </w:pPr>
            <w:r>
              <w:rPr>
                <w:sz w:val="22"/>
                <w:szCs w:val="22"/>
              </w:rPr>
              <w:t xml:space="preserve">Исправительные     колонии, воспитательные     колонии, следственные    изоляторы и тюрьмы,     лечебно-исправительные учреждения  </w:t>
            </w:r>
          </w:p>
        </w:tc>
        <w:tc>
          <w:tcPr>
            <w:tcW w:w="2859" w:type="pct"/>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jc w:val="both"/>
              <w:rPr>
                <w:sz w:val="22"/>
                <w:szCs w:val="22"/>
              </w:rPr>
            </w:pPr>
            <w:proofErr w:type="gramStart"/>
            <w:r>
              <w:rPr>
                <w:sz w:val="22"/>
                <w:szCs w:val="22"/>
              </w:rPr>
              <w:t xml:space="preserve">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w:t>
            </w:r>
            <w:proofErr w:type="spellStart"/>
            <w:r>
              <w:rPr>
                <w:sz w:val="22"/>
                <w:szCs w:val="22"/>
              </w:rPr>
              <w:t>производ</w:t>
            </w:r>
            <w:proofErr w:type="spellEnd"/>
            <w:r>
              <w:rPr>
                <w:sz w:val="22"/>
                <w:szCs w:val="22"/>
              </w:rPr>
              <w:t>-</w:t>
            </w:r>
            <w:proofErr w:type="spellStart"/>
            <w:r>
              <w:rPr>
                <w:sz w:val="22"/>
                <w:szCs w:val="22"/>
              </w:rPr>
              <w:t>ственно</w:t>
            </w:r>
            <w:proofErr w:type="spellEnd"/>
            <w:r>
              <w:rPr>
                <w:sz w:val="22"/>
                <w:szCs w:val="22"/>
              </w:rPr>
              <w:t xml:space="preserve">-техническому  обучению,   старшего   мастера и мастера  производственного обучения,  старшего инспектора и </w:t>
            </w:r>
            <w:r>
              <w:rPr>
                <w:sz w:val="22"/>
                <w:szCs w:val="22"/>
              </w:rPr>
              <w:lastRenderedPageBreak/>
              <w:t>инспектора по охране   и режиму, заведующего   учебно-техническим кабинетом, психолога</w:t>
            </w:r>
            <w:proofErr w:type="gramEnd"/>
          </w:p>
        </w:tc>
      </w:tr>
    </w:tbl>
    <w:p w:rsidR="000A49DB" w:rsidRDefault="000A49DB" w:rsidP="000A49DB">
      <w:pPr>
        <w:autoSpaceDE w:val="0"/>
        <w:autoSpaceDN w:val="0"/>
        <w:adjustRightInd w:val="0"/>
        <w:jc w:val="both"/>
        <w:rPr>
          <w:sz w:val="22"/>
          <w:szCs w:val="22"/>
        </w:rPr>
      </w:pPr>
      <w:r>
        <w:rPr>
          <w:sz w:val="22"/>
          <w:szCs w:val="22"/>
        </w:rPr>
        <w:lastRenderedPageBreak/>
        <w:t xml:space="preserve">Примечание: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rPr>
          <w:sz w:val="22"/>
          <w:szCs w:val="22"/>
        </w:rPr>
        <w:t>оргметодотделов</w:t>
      </w:r>
      <w:proofErr w:type="spellEnd"/>
      <w:r>
        <w:rPr>
          <w:sz w:val="22"/>
          <w:szCs w:val="22"/>
        </w:rPr>
        <w:t xml:space="preserve"> республиканской, краевой, областной больниц.</w:t>
      </w: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r>
        <w:rPr>
          <w:bCs/>
          <w:color w:val="auto"/>
          <w:sz w:val="22"/>
          <w:szCs w:val="22"/>
        </w:rPr>
        <w:t xml:space="preserve">                  </w:t>
      </w: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Cs/>
          <w:color w:val="auto"/>
          <w:sz w:val="22"/>
          <w:szCs w:val="22"/>
        </w:rPr>
      </w:pPr>
    </w:p>
    <w:p w:rsidR="000A49DB" w:rsidRDefault="000A49DB" w:rsidP="005F3559">
      <w:pPr>
        <w:pStyle w:val="27"/>
        <w:shd w:val="clear" w:color="auto" w:fill="auto"/>
        <w:tabs>
          <w:tab w:val="left" w:pos="709"/>
        </w:tabs>
        <w:spacing w:after="0" w:line="280" w:lineRule="exact"/>
        <w:rPr>
          <w:bCs/>
          <w:color w:val="auto"/>
          <w:sz w:val="22"/>
          <w:szCs w:val="22"/>
        </w:rPr>
      </w:pPr>
    </w:p>
    <w:p w:rsidR="000A49DB" w:rsidRDefault="000A49DB" w:rsidP="000A49DB">
      <w:pPr>
        <w:pStyle w:val="27"/>
        <w:shd w:val="clear" w:color="auto" w:fill="auto"/>
        <w:tabs>
          <w:tab w:val="left" w:pos="709"/>
        </w:tabs>
        <w:spacing w:after="0" w:line="280" w:lineRule="exact"/>
        <w:ind w:left="-142"/>
        <w:jc w:val="right"/>
        <w:rPr>
          <w:b/>
          <w:bCs/>
          <w:color w:val="auto"/>
          <w:sz w:val="22"/>
          <w:szCs w:val="22"/>
        </w:rPr>
      </w:pPr>
      <w:r>
        <w:rPr>
          <w:bCs/>
          <w:color w:val="auto"/>
          <w:sz w:val="22"/>
          <w:szCs w:val="22"/>
        </w:rPr>
        <w:lastRenderedPageBreak/>
        <w:t xml:space="preserve">   </w:t>
      </w:r>
    </w:p>
    <w:p w:rsidR="000A49DB" w:rsidRDefault="000A49DB" w:rsidP="000A49DB">
      <w:pPr>
        <w:pStyle w:val="27"/>
        <w:shd w:val="clear" w:color="auto" w:fill="auto"/>
        <w:tabs>
          <w:tab w:val="left" w:pos="709"/>
        </w:tabs>
        <w:spacing w:after="0" w:line="240" w:lineRule="auto"/>
        <w:ind w:left="-142"/>
        <w:jc w:val="center"/>
        <w:rPr>
          <w:color w:val="auto"/>
          <w:sz w:val="22"/>
          <w:szCs w:val="22"/>
        </w:rPr>
      </w:pPr>
      <w:r>
        <w:rPr>
          <w:color w:val="auto"/>
          <w:sz w:val="22"/>
          <w:szCs w:val="22"/>
        </w:rPr>
        <w:t>Муниципальное автономное дошкольное образовательное учреждение</w:t>
      </w:r>
    </w:p>
    <w:p w:rsidR="000A49DB" w:rsidRDefault="000A49DB" w:rsidP="000A49DB">
      <w:pPr>
        <w:jc w:val="center"/>
        <w:rPr>
          <w:sz w:val="22"/>
          <w:szCs w:val="22"/>
        </w:rPr>
      </w:pPr>
      <w:r>
        <w:rPr>
          <w:sz w:val="22"/>
          <w:szCs w:val="22"/>
        </w:rPr>
        <w:t>детский сад комбинированного вида № 26 «Буратино» г</w:t>
      </w:r>
      <w:proofErr w:type="gramStart"/>
      <w:r>
        <w:rPr>
          <w:sz w:val="22"/>
          <w:szCs w:val="22"/>
        </w:rPr>
        <w:t>.Б</w:t>
      </w:r>
      <w:proofErr w:type="gramEnd"/>
      <w:r>
        <w:rPr>
          <w:sz w:val="22"/>
          <w:szCs w:val="22"/>
        </w:rPr>
        <w:t xml:space="preserve">елебея </w:t>
      </w:r>
    </w:p>
    <w:p w:rsidR="005F3559" w:rsidRDefault="000A49DB" w:rsidP="000A49DB">
      <w:pPr>
        <w:pStyle w:val="ConsNonformat"/>
        <w:widowControl/>
        <w:ind w:hanging="720"/>
        <w:jc w:val="center"/>
        <w:rPr>
          <w:rFonts w:ascii="Times New Roman" w:hAnsi="Times New Roman" w:cs="Times New Roman"/>
          <w:sz w:val="22"/>
          <w:szCs w:val="22"/>
        </w:rPr>
      </w:pPr>
      <w:r>
        <w:rPr>
          <w:rFonts w:ascii="Times New Roman" w:hAnsi="Times New Roman" w:cs="Times New Roman"/>
          <w:sz w:val="22"/>
          <w:szCs w:val="22"/>
        </w:rPr>
        <w:t xml:space="preserve">муниципального района </w:t>
      </w:r>
      <w:proofErr w:type="spellStart"/>
      <w:r>
        <w:rPr>
          <w:rFonts w:ascii="Times New Roman" w:hAnsi="Times New Roman" w:cs="Times New Roman"/>
          <w:sz w:val="22"/>
          <w:szCs w:val="22"/>
        </w:rPr>
        <w:t>Белебеевский</w:t>
      </w:r>
      <w:proofErr w:type="spellEnd"/>
      <w:r>
        <w:rPr>
          <w:rFonts w:ascii="Times New Roman" w:hAnsi="Times New Roman" w:cs="Times New Roman"/>
          <w:sz w:val="22"/>
          <w:szCs w:val="22"/>
        </w:rPr>
        <w:t xml:space="preserve"> район </w:t>
      </w:r>
    </w:p>
    <w:p w:rsidR="000A49DB" w:rsidRDefault="000A49DB" w:rsidP="000A49DB">
      <w:pPr>
        <w:pStyle w:val="ConsNonformat"/>
        <w:widowControl/>
        <w:ind w:hanging="720"/>
        <w:jc w:val="center"/>
        <w:rPr>
          <w:rFonts w:ascii="Times New Roman" w:hAnsi="Times New Roman" w:cs="Times New Roman"/>
          <w:sz w:val="22"/>
          <w:szCs w:val="22"/>
        </w:rPr>
      </w:pPr>
      <w:r>
        <w:rPr>
          <w:rFonts w:ascii="Times New Roman" w:hAnsi="Times New Roman" w:cs="Times New Roman"/>
          <w:sz w:val="22"/>
          <w:szCs w:val="22"/>
        </w:rPr>
        <w:t>Республики Башкортостан</w:t>
      </w: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5F3559">
            <w:pPr>
              <w:jc w:val="both"/>
              <w:rPr>
                <w:sz w:val="22"/>
                <w:szCs w:val="22"/>
              </w:rPr>
            </w:pPr>
            <w:r>
              <w:rPr>
                <w:sz w:val="22"/>
                <w:szCs w:val="22"/>
              </w:rPr>
              <w:t>Протокол от «15</w:t>
            </w:r>
            <w:r w:rsidR="000A49DB">
              <w:rPr>
                <w:sz w:val="22"/>
                <w:szCs w:val="22"/>
              </w:rPr>
              <w:t xml:space="preserve"> » </w:t>
            </w:r>
            <w:r>
              <w:rPr>
                <w:sz w:val="22"/>
                <w:szCs w:val="22"/>
              </w:rPr>
              <w:t>ноября</w:t>
            </w:r>
            <w:r w:rsidR="000A49DB">
              <w:rPr>
                <w:sz w:val="22"/>
                <w:szCs w:val="22"/>
              </w:rPr>
              <w:t xml:space="preserve"> 2024г.</w:t>
            </w:r>
          </w:p>
          <w:p w:rsidR="000A49DB" w:rsidRDefault="005F3559">
            <w:pPr>
              <w:jc w:val="both"/>
              <w:rPr>
                <w:sz w:val="22"/>
                <w:szCs w:val="22"/>
              </w:rPr>
            </w:pPr>
            <w:r>
              <w:rPr>
                <w:sz w:val="22"/>
                <w:szCs w:val="22"/>
              </w:rPr>
              <w:t>№3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5F3559">
            <w:pPr>
              <w:ind w:left="1141"/>
              <w:jc w:val="both"/>
              <w:rPr>
                <w:sz w:val="22"/>
                <w:szCs w:val="22"/>
              </w:rPr>
            </w:pPr>
            <w:r>
              <w:rPr>
                <w:sz w:val="22"/>
                <w:szCs w:val="22"/>
              </w:rPr>
              <w:t>Приказ от «15</w:t>
            </w:r>
            <w:r w:rsidR="000A49DB">
              <w:rPr>
                <w:sz w:val="22"/>
                <w:szCs w:val="22"/>
              </w:rPr>
              <w:t xml:space="preserve"> » </w:t>
            </w:r>
            <w:r>
              <w:rPr>
                <w:sz w:val="22"/>
                <w:szCs w:val="22"/>
              </w:rPr>
              <w:t>ноября</w:t>
            </w:r>
            <w:r w:rsidR="000A49DB">
              <w:rPr>
                <w:sz w:val="22"/>
                <w:szCs w:val="22"/>
              </w:rPr>
              <w:t xml:space="preserve"> 2024г.</w:t>
            </w:r>
          </w:p>
          <w:p w:rsidR="000A49DB" w:rsidRDefault="000A49DB">
            <w:pPr>
              <w:ind w:left="1141"/>
              <w:jc w:val="both"/>
              <w:rPr>
                <w:sz w:val="22"/>
                <w:szCs w:val="22"/>
              </w:rPr>
            </w:pPr>
            <w:r>
              <w:rPr>
                <w:sz w:val="22"/>
                <w:szCs w:val="22"/>
              </w:rPr>
              <w:t>№</w:t>
            </w:r>
            <w:r w:rsidR="005F3559">
              <w:rPr>
                <w:sz w:val="22"/>
                <w:szCs w:val="22"/>
              </w:rPr>
              <w:t>233</w:t>
            </w:r>
            <w:r>
              <w:rPr>
                <w:sz w:val="22"/>
                <w:szCs w:val="22"/>
              </w:rPr>
              <w:t xml:space="preserve">          </w:t>
            </w:r>
          </w:p>
          <w:p w:rsidR="000A49DB" w:rsidRDefault="000A49DB">
            <w:pPr>
              <w:jc w:val="both"/>
              <w:rPr>
                <w:sz w:val="22"/>
                <w:szCs w:val="22"/>
              </w:rPr>
            </w:pPr>
          </w:p>
        </w:tc>
      </w:tr>
    </w:tbl>
    <w:p w:rsidR="000A49DB" w:rsidRDefault="000A49DB" w:rsidP="000A49DB">
      <w:pPr>
        <w:pStyle w:val="ConsNonformat"/>
        <w:widowControl/>
        <w:ind w:hanging="720"/>
        <w:jc w:val="center"/>
        <w:rPr>
          <w:rFonts w:ascii="Times New Roman" w:hAnsi="Times New Roman" w:cs="Times New Roman"/>
          <w:sz w:val="22"/>
          <w:szCs w:val="22"/>
        </w:rPr>
      </w:pPr>
    </w:p>
    <w:p w:rsidR="000A49DB" w:rsidRDefault="000A49DB" w:rsidP="000A49DB">
      <w:pPr>
        <w:pStyle w:val="24"/>
        <w:ind w:firstLine="567"/>
        <w:jc w:val="center"/>
        <w:rPr>
          <w:b/>
          <w:sz w:val="22"/>
          <w:szCs w:val="22"/>
        </w:rPr>
      </w:pPr>
      <w:r>
        <w:rPr>
          <w:b/>
          <w:sz w:val="22"/>
          <w:szCs w:val="22"/>
        </w:rPr>
        <w:t>Положение</w:t>
      </w:r>
    </w:p>
    <w:p w:rsidR="000A49DB" w:rsidRDefault="000A49DB" w:rsidP="000A49DB">
      <w:pPr>
        <w:pStyle w:val="24"/>
        <w:ind w:firstLine="567"/>
        <w:jc w:val="center"/>
        <w:rPr>
          <w:b/>
          <w:sz w:val="22"/>
          <w:szCs w:val="22"/>
        </w:rPr>
      </w:pPr>
      <w:r>
        <w:rPr>
          <w:b/>
          <w:sz w:val="22"/>
          <w:szCs w:val="22"/>
        </w:rPr>
        <w:t xml:space="preserve">о порядке и условиях установления иных стимулирующих выплат и премирования работников муниципального автономного  дошкольного образовательного учреждения детский сад комбинированного вида № 26 «Буратино» </w:t>
      </w:r>
      <w:proofErr w:type="spellStart"/>
      <w:r>
        <w:rPr>
          <w:b/>
          <w:sz w:val="22"/>
          <w:szCs w:val="22"/>
        </w:rPr>
        <w:t>г.Белебея</w:t>
      </w:r>
      <w:proofErr w:type="spellEnd"/>
      <w:r>
        <w:rPr>
          <w:b/>
          <w:sz w:val="22"/>
          <w:szCs w:val="22"/>
        </w:rPr>
        <w:t xml:space="preserve"> муниципального района </w:t>
      </w:r>
      <w:proofErr w:type="spellStart"/>
      <w:r>
        <w:rPr>
          <w:b/>
          <w:sz w:val="22"/>
          <w:szCs w:val="22"/>
        </w:rPr>
        <w:t>Белебеевский</w:t>
      </w:r>
      <w:proofErr w:type="spellEnd"/>
      <w:r>
        <w:rPr>
          <w:b/>
          <w:sz w:val="22"/>
          <w:szCs w:val="22"/>
        </w:rPr>
        <w:t xml:space="preserve"> район Республики Башкортостан</w:t>
      </w:r>
    </w:p>
    <w:p w:rsidR="000A49DB" w:rsidRDefault="000A49DB" w:rsidP="000A49DB">
      <w:pPr>
        <w:pStyle w:val="24"/>
        <w:ind w:firstLine="567"/>
        <w:jc w:val="center"/>
        <w:rPr>
          <w:b/>
          <w:sz w:val="22"/>
          <w:szCs w:val="22"/>
        </w:rPr>
      </w:pPr>
      <w:r>
        <w:rPr>
          <w:b/>
          <w:bCs/>
          <w:sz w:val="22"/>
          <w:szCs w:val="22"/>
        </w:rPr>
        <w:t>с 01.09.2024года</w:t>
      </w:r>
    </w:p>
    <w:p w:rsidR="000A49DB" w:rsidRDefault="000A49DB" w:rsidP="000A49DB">
      <w:pPr>
        <w:pStyle w:val="24"/>
        <w:ind w:firstLine="567"/>
        <w:jc w:val="center"/>
        <w:rPr>
          <w:b/>
          <w:sz w:val="22"/>
          <w:szCs w:val="22"/>
        </w:rPr>
      </w:pPr>
    </w:p>
    <w:p w:rsidR="000A49DB" w:rsidRDefault="000A49DB" w:rsidP="000A49DB">
      <w:pPr>
        <w:pStyle w:val="24"/>
        <w:ind w:firstLine="567"/>
        <w:jc w:val="center"/>
        <w:rPr>
          <w:b/>
          <w:sz w:val="22"/>
          <w:szCs w:val="22"/>
        </w:rPr>
      </w:pPr>
      <w:r>
        <w:rPr>
          <w:b/>
          <w:sz w:val="22"/>
          <w:szCs w:val="22"/>
        </w:rPr>
        <w:t>1.Общие положения</w:t>
      </w:r>
    </w:p>
    <w:p w:rsidR="000A49DB" w:rsidRDefault="000A49DB" w:rsidP="000A49DB">
      <w:pPr>
        <w:pStyle w:val="24"/>
        <w:tabs>
          <w:tab w:val="left" w:pos="709"/>
        </w:tabs>
        <w:ind w:firstLine="284"/>
        <w:rPr>
          <w:sz w:val="22"/>
          <w:szCs w:val="22"/>
        </w:rPr>
      </w:pPr>
      <w:r>
        <w:rPr>
          <w:sz w:val="22"/>
          <w:szCs w:val="22"/>
        </w:rPr>
        <w:t>1. 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результатов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rsidR="000A49DB" w:rsidRDefault="000A49DB" w:rsidP="000A49DB">
      <w:pPr>
        <w:pStyle w:val="ConsPlusNormal"/>
        <w:widowControl/>
        <w:tabs>
          <w:tab w:val="left" w:pos="709"/>
        </w:tabs>
        <w:ind w:firstLine="284"/>
        <w:jc w:val="both"/>
        <w:rPr>
          <w:rFonts w:ascii="Times New Roman" w:hAnsi="Times New Roman" w:cs="Times New Roman"/>
          <w:sz w:val="22"/>
          <w:szCs w:val="22"/>
        </w:rPr>
      </w:pPr>
      <w:r>
        <w:rPr>
          <w:rFonts w:ascii="Times New Roman" w:hAnsi="Times New Roman" w:cs="Times New Roman"/>
          <w:sz w:val="22"/>
          <w:szCs w:val="22"/>
        </w:rPr>
        <w:t>2. Данное положение определяет порядок, и условия установления иных стимулирующих выплати премирования работников учреждения.</w:t>
      </w:r>
    </w:p>
    <w:p w:rsidR="000A49DB" w:rsidRDefault="000A49DB" w:rsidP="000A49DB">
      <w:pPr>
        <w:pStyle w:val="ConsPlusNormal"/>
        <w:widowControl/>
        <w:tabs>
          <w:tab w:val="left" w:pos="709"/>
        </w:tabs>
        <w:ind w:firstLine="284"/>
        <w:jc w:val="both"/>
        <w:rPr>
          <w:rFonts w:ascii="Times New Roman" w:hAnsi="Times New Roman" w:cs="Times New Roman"/>
          <w:sz w:val="22"/>
          <w:szCs w:val="22"/>
        </w:rPr>
      </w:pPr>
      <w:r>
        <w:rPr>
          <w:rFonts w:ascii="Times New Roman" w:hAnsi="Times New Roman" w:cs="Times New Roman"/>
          <w:sz w:val="22"/>
          <w:szCs w:val="22"/>
        </w:rPr>
        <w:t>3. Источниками установления иных стимулирующих выплат и премирования являются:</w:t>
      </w:r>
    </w:p>
    <w:p w:rsidR="000A49DB" w:rsidRDefault="000A49DB" w:rsidP="000A49DB">
      <w:pPr>
        <w:pStyle w:val="ConsPlusNormal"/>
        <w:widowControl/>
        <w:tabs>
          <w:tab w:val="left" w:pos="709"/>
        </w:tabs>
        <w:ind w:firstLine="284"/>
        <w:jc w:val="both"/>
        <w:rPr>
          <w:rFonts w:ascii="Times New Roman" w:hAnsi="Times New Roman" w:cs="Times New Roman"/>
          <w:sz w:val="22"/>
          <w:szCs w:val="22"/>
        </w:rPr>
      </w:pPr>
      <w:r>
        <w:rPr>
          <w:rFonts w:ascii="Times New Roman" w:hAnsi="Times New Roman" w:cs="Times New Roman"/>
          <w:sz w:val="22"/>
          <w:szCs w:val="22"/>
        </w:rPr>
        <w:t xml:space="preserve">- экономия по фонду оплаты труда учреждения; </w:t>
      </w:r>
    </w:p>
    <w:p w:rsidR="000A49DB" w:rsidRDefault="000A49DB" w:rsidP="000A49DB">
      <w:pPr>
        <w:pStyle w:val="ConsPlusNormal"/>
        <w:widowControl/>
        <w:tabs>
          <w:tab w:val="left" w:pos="709"/>
        </w:tabs>
        <w:ind w:firstLine="284"/>
        <w:jc w:val="both"/>
        <w:rPr>
          <w:rFonts w:ascii="Times New Roman" w:hAnsi="Times New Roman" w:cs="Times New Roman"/>
          <w:sz w:val="22"/>
          <w:szCs w:val="22"/>
        </w:rPr>
      </w:pPr>
      <w:r>
        <w:rPr>
          <w:rFonts w:ascii="Times New Roman" w:hAnsi="Times New Roman" w:cs="Times New Roman"/>
          <w:sz w:val="22"/>
          <w:szCs w:val="22"/>
        </w:rPr>
        <w:t>- внебюджетные средства.</w:t>
      </w:r>
    </w:p>
    <w:p w:rsidR="000A49DB" w:rsidRDefault="000A49DB" w:rsidP="000A49DB">
      <w:pPr>
        <w:pStyle w:val="ConsPlusNormal"/>
        <w:widowControl/>
        <w:tabs>
          <w:tab w:val="left" w:pos="709"/>
        </w:tabs>
        <w:ind w:firstLine="284"/>
        <w:jc w:val="both"/>
        <w:rPr>
          <w:rFonts w:ascii="Times New Roman" w:hAnsi="Times New Roman" w:cs="Times New Roman"/>
          <w:sz w:val="22"/>
          <w:szCs w:val="22"/>
        </w:rPr>
      </w:pPr>
    </w:p>
    <w:p w:rsidR="000A49DB" w:rsidRDefault="000A49DB" w:rsidP="000A49DB">
      <w:pPr>
        <w:pStyle w:val="ConsPlusNormal"/>
        <w:widowControl/>
        <w:tabs>
          <w:tab w:val="left" w:pos="709"/>
        </w:tabs>
        <w:ind w:firstLine="284"/>
        <w:jc w:val="center"/>
        <w:rPr>
          <w:rFonts w:ascii="Times New Roman" w:hAnsi="Times New Roman" w:cs="Times New Roman"/>
          <w:b/>
          <w:sz w:val="22"/>
          <w:szCs w:val="22"/>
        </w:rPr>
      </w:pPr>
      <w:r>
        <w:rPr>
          <w:rFonts w:ascii="Times New Roman" w:hAnsi="Times New Roman" w:cs="Times New Roman"/>
          <w:b/>
          <w:sz w:val="22"/>
          <w:szCs w:val="22"/>
        </w:rPr>
        <w:t>2. Порядок установления иных стимулирующих выплат и премирования работников</w:t>
      </w:r>
    </w:p>
    <w:p w:rsidR="000A49DB" w:rsidRDefault="000A49DB" w:rsidP="000A49DB">
      <w:pPr>
        <w:pStyle w:val="ConsPlusNormal"/>
        <w:widowControl/>
        <w:tabs>
          <w:tab w:val="left" w:pos="709"/>
        </w:tabs>
        <w:ind w:firstLine="284"/>
        <w:jc w:val="both"/>
        <w:rPr>
          <w:rFonts w:ascii="Times New Roman" w:hAnsi="Times New Roman" w:cs="Times New Roman"/>
          <w:sz w:val="22"/>
          <w:szCs w:val="22"/>
        </w:rPr>
      </w:pPr>
      <w:r>
        <w:rPr>
          <w:rFonts w:ascii="Times New Roman" w:hAnsi="Times New Roman" w:cs="Times New Roman"/>
          <w:sz w:val="22"/>
          <w:szCs w:val="22"/>
        </w:rPr>
        <w:t xml:space="preserve">2.1. Руководитель учреждения образования с учетом мнения профкома своим приказом устанавливает работникам иные стимулирующие выплаты и премии, согласно решению комиссии по выплатам стимулирующего характера и оказании материальной помощи. </w:t>
      </w:r>
    </w:p>
    <w:p w:rsidR="000A49DB" w:rsidRDefault="000A49DB" w:rsidP="000A49DB">
      <w:pPr>
        <w:pStyle w:val="ConsPlusNormal"/>
        <w:widowControl/>
        <w:tabs>
          <w:tab w:val="left" w:pos="709"/>
        </w:tabs>
        <w:ind w:firstLine="284"/>
        <w:jc w:val="both"/>
        <w:rPr>
          <w:rFonts w:ascii="Times New Roman" w:hAnsi="Times New Roman" w:cs="Times New Roman"/>
          <w:sz w:val="22"/>
          <w:szCs w:val="22"/>
        </w:rPr>
      </w:pPr>
      <w:r>
        <w:rPr>
          <w:rFonts w:ascii="Times New Roman" w:hAnsi="Times New Roman" w:cs="Times New Roman"/>
          <w:sz w:val="22"/>
          <w:szCs w:val="22"/>
        </w:rPr>
        <w:t xml:space="preserve">2.2. Размеры и условия премирования и осуществления иных стимулирующих выплат устанавливаются коллективным договором, соглашениями, локальными актами учреждения в пределах утвержденного фонда оплаты труда и выполнения бюджета образовательного учреждения, по согласованию с планово-экономическим отделом МКУ Управление образования муниципального района </w:t>
      </w:r>
      <w:proofErr w:type="spellStart"/>
      <w:r>
        <w:rPr>
          <w:rFonts w:ascii="Times New Roman" w:hAnsi="Times New Roman" w:cs="Times New Roman"/>
          <w:sz w:val="22"/>
          <w:szCs w:val="22"/>
        </w:rPr>
        <w:t>Белебеевский</w:t>
      </w:r>
      <w:proofErr w:type="spellEnd"/>
      <w:r>
        <w:rPr>
          <w:rFonts w:ascii="Times New Roman" w:hAnsi="Times New Roman" w:cs="Times New Roman"/>
          <w:sz w:val="22"/>
          <w:szCs w:val="22"/>
        </w:rPr>
        <w:t xml:space="preserve"> район РБ.</w:t>
      </w:r>
    </w:p>
    <w:p w:rsidR="000A49DB" w:rsidRDefault="000A49DB" w:rsidP="000A49DB">
      <w:pPr>
        <w:pStyle w:val="ConsPlusNormal"/>
        <w:widowControl/>
        <w:tabs>
          <w:tab w:val="left" w:pos="709"/>
        </w:tabs>
        <w:ind w:firstLine="284"/>
        <w:jc w:val="both"/>
        <w:rPr>
          <w:rFonts w:ascii="Times New Roman" w:hAnsi="Times New Roman" w:cs="Times New Roman"/>
          <w:sz w:val="22"/>
          <w:szCs w:val="22"/>
        </w:rPr>
      </w:pPr>
      <w:r>
        <w:rPr>
          <w:rFonts w:ascii="Times New Roman" w:hAnsi="Times New Roman" w:cs="Times New Roman"/>
          <w:sz w:val="22"/>
          <w:szCs w:val="22"/>
        </w:rPr>
        <w:t>2.3. Совокупный размер иных стимулирующих выплат и премий, выплачиваемых одному работнику, максимальными размерами не ограничивается.</w:t>
      </w:r>
    </w:p>
    <w:p w:rsidR="000A49DB" w:rsidRDefault="000A49DB" w:rsidP="000A49DB">
      <w:pPr>
        <w:autoSpaceDE w:val="0"/>
        <w:autoSpaceDN w:val="0"/>
        <w:adjustRightInd w:val="0"/>
        <w:jc w:val="both"/>
        <w:rPr>
          <w:sz w:val="22"/>
          <w:szCs w:val="22"/>
        </w:rPr>
      </w:pPr>
      <w:r>
        <w:rPr>
          <w:sz w:val="22"/>
          <w:szCs w:val="22"/>
        </w:rPr>
        <w:t xml:space="preserve">    2.4. К работникам, имеющим дисциплинарное взыскание, в период его действия меры поощрения, предусмотренные настоящим Положением, не применяются. </w:t>
      </w:r>
    </w:p>
    <w:p w:rsidR="000A49DB" w:rsidRDefault="000A49DB" w:rsidP="000A49DB">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Иные стимулирующие выплаты и премии не устанавливаются в случаях нарушения работниками трудовой дисциплины, некачественного и несвоевременного исполнения должностных обязанностей, невыполнения планов работы, а также уволенному работнику, в случае издания приказа после его увольнения.</w:t>
      </w:r>
    </w:p>
    <w:p w:rsidR="000A49DB" w:rsidRDefault="000A49DB" w:rsidP="000A49DB">
      <w:pPr>
        <w:pStyle w:val="ConsPlusNormal"/>
        <w:widowControl/>
        <w:numPr>
          <w:ilvl w:val="1"/>
          <w:numId w:val="61"/>
        </w:numPr>
        <w:tabs>
          <w:tab w:val="left" w:pos="709"/>
        </w:tabs>
        <w:ind w:left="0" w:firstLine="284"/>
        <w:jc w:val="both"/>
        <w:rPr>
          <w:rFonts w:ascii="Times New Roman" w:hAnsi="Times New Roman" w:cs="Times New Roman"/>
          <w:sz w:val="22"/>
          <w:szCs w:val="22"/>
        </w:rPr>
      </w:pPr>
      <w:r>
        <w:rPr>
          <w:rFonts w:ascii="Times New Roman" w:hAnsi="Times New Roman" w:cs="Times New Roman"/>
          <w:sz w:val="22"/>
          <w:szCs w:val="22"/>
        </w:rPr>
        <w:t>Основания (критерии) для премирования и установления выплат стимулирующего характера работникам учреждений определяются работодателем на основе показателей качества профессиональной деятельности по согласованию с профсоюзным комитетом.</w:t>
      </w:r>
    </w:p>
    <w:p w:rsidR="000A49DB" w:rsidRDefault="000A49DB" w:rsidP="000A49DB">
      <w:pPr>
        <w:ind w:left="420" w:hanging="420"/>
        <w:jc w:val="center"/>
        <w:rPr>
          <w:b/>
          <w:bCs/>
          <w:sz w:val="22"/>
          <w:szCs w:val="22"/>
        </w:rPr>
      </w:pPr>
    </w:p>
    <w:p w:rsidR="000A49DB" w:rsidRDefault="000A49DB" w:rsidP="000A49DB">
      <w:pPr>
        <w:numPr>
          <w:ilvl w:val="0"/>
          <w:numId w:val="62"/>
        </w:numPr>
        <w:jc w:val="center"/>
        <w:rPr>
          <w:b/>
          <w:bCs/>
          <w:sz w:val="22"/>
          <w:szCs w:val="22"/>
        </w:rPr>
      </w:pPr>
      <w:r>
        <w:rPr>
          <w:b/>
          <w:bCs/>
          <w:sz w:val="22"/>
          <w:szCs w:val="22"/>
        </w:rPr>
        <w:t xml:space="preserve">Критерии оценки результативности профессиональной деятельности работников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52"/>
        <w:gridCol w:w="6374"/>
        <w:gridCol w:w="1366"/>
        <w:gridCol w:w="27"/>
      </w:tblGrid>
      <w:tr w:rsidR="000A49DB" w:rsidTr="000A49DB">
        <w:trPr>
          <w:gridAfter w:val="1"/>
          <w:wAfter w:w="13" w:type="pct"/>
          <w:trHeight w:val="5383"/>
        </w:trPr>
        <w:tc>
          <w:tcPr>
            <w:tcW w:w="1246" w:type="pct"/>
            <w:tcBorders>
              <w:top w:val="single" w:sz="4" w:space="0" w:color="auto"/>
              <w:left w:val="single" w:sz="4" w:space="0" w:color="auto"/>
              <w:bottom w:val="single" w:sz="4" w:space="0" w:color="auto"/>
              <w:right w:val="single" w:sz="4" w:space="0" w:color="auto"/>
            </w:tcBorders>
            <w:hideMark/>
          </w:tcPr>
          <w:p w:rsidR="000A49DB" w:rsidRDefault="000A49DB">
            <w:pPr>
              <w:spacing w:before="30"/>
              <w:ind w:left="360"/>
              <w:jc w:val="both"/>
              <w:rPr>
                <w:color w:val="000000"/>
                <w:sz w:val="22"/>
                <w:szCs w:val="22"/>
              </w:rPr>
            </w:pPr>
            <w:r>
              <w:rPr>
                <w:color w:val="000000"/>
                <w:sz w:val="22"/>
                <w:szCs w:val="22"/>
              </w:rPr>
              <w:lastRenderedPageBreak/>
              <w:t>Старший воспитатель</w:t>
            </w:r>
          </w:p>
        </w:tc>
        <w:tc>
          <w:tcPr>
            <w:tcW w:w="3085" w:type="pct"/>
            <w:gridSpan w:val="2"/>
            <w:tcBorders>
              <w:top w:val="single" w:sz="4" w:space="0" w:color="auto"/>
              <w:left w:val="single" w:sz="4" w:space="0" w:color="auto"/>
              <w:bottom w:val="single" w:sz="4" w:space="0" w:color="auto"/>
              <w:right w:val="single" w:sz="4" w:space="0" w:color="auto"/>
            </w:tcBorders>
          </w:tcPr>
          <w:p w:rsidR="000A49DB" w:rsidRDefault="000A49DB">
            <w:pPr>
              <w:spacing w:before="30"/>
              <w:jc w:val="both"/>
              <w:rPr>
                <w:color w:val="000000"/>
                <w:sz w:val="22"/>
                <w:szCs w:val="22"/>
              </w:rPr>
            </w:pPr>
            <w:r>
              <w:rPr>
                <w:color w:val="000000"/>
                <w:sz w:val="22"/>
                <w:szCs w:val="22"/>
              </w:rPr>
              <w:t xml:space="preserve">1. Выполнение плана </w:t>
            </w:r>
            <w:proofErr w:type="spellStart"/>
            <w:r>
              <w:rPr>
                <w:color w:val="000000"/>
                <w:sz w:val="22"/>
                <w:szCs w:val="22"/>
              </w:rPr>
              <w:t>внутрисадовского</w:t>
            </w:r>
            <w:proofErr w:type="spellEnd"/>
            <w:r>
              <w:rPr>
                <w:color w:val="000000"/>
                <w:sz w:val="22"/>
                <w:szCs w:val="22"/>
              </w:rPr>
              <w:t xml:space="preserve"> контроля, плана учебно-воспитательной работы.</w:t>
            </w:r>
          </w:p>
          <w:p w:rsidR="000A49DB" w:rsidRDefault="000A49DB">
            <w:pPr>
              <w:spacing w:before="30"/>
              <w:jc w:val="both"/>
              <w:rPr>
                <w:color w:val="000000"/>
                <w:sz w:val="22"/>
                <w:szCs w:val="22"/>
              </w:rPr>
            </w:pPr>
            <w:r>
              <w:rPr>
                <w:color w:val="000000"/>
                <w:sz w:val="22"/>
                <w:szCs w:val="22"/>
              </w:rPr>
              <w:t>2. Высокий уровень организации аттестации педагогических работников учреждения.</w:t>
            </w:r>
          </w:p>
          <w:p w:rsidR="000A49DB" w:rsidRDefault="000A49DB">
            <w:pPr>
              <w:spacing w:before="30"/>
              <w:jc w:val="both"/>
              <w:rPr>
                <w:color w:val="000000"/>
                <w:sz w:val="22"/>
                <w:szCs w:val="22"/>
              </w:rPr>
            </w:pPr>
            <w:r>
              <w:rPr>
                <w:color w:val="000000"/>
                <w:sz w:val="22"/>
                <w:szCs w:val="22"/>
              </w:rPr>
              <w:t>3. Поддержание благоприятного психологического климата в коллективе.</w:t>
            </w:r>
          </w:p>
          <w:p w:rsidR="000A49DB" w:rsidRDefault="000A49DB">
            <w:pPr>
              <w:spacing w:before="30"/>
              <w:jc w:val="both"/>
              <w:rPr>
                <w:color w:val="000000"/>
                <w:sz w:val="22"/>
                <w:szCs w:val="22"/>
              </w:rPr>
            </w:pPr>
            <w:r>
              <w:rPr>
                <w:color w:val="000000"/>
                <w:sz w:val="22"/>
                <w:szCs w:val="22"/>
              </w:rPr>
              <w:t>4.Официально зафиксированные достижения педагогов и воспитанников в конкурсах и т.п. с учётом их ранга.</w:t>
            </w:r>
          </w:p>
          <w:p w:rsidR="000A49DB" w:rsidRDefault="000A49DB">
            <w:pPr>
              <w:spacing w:before="30"/>
              <w:jc w:val="both"/>
              <w:rPr>
                <w:color w:val="000000"/>
                <w:sz w:val="22"/>
                <w:szCs w:val="22"/>
              </w:rPr>
            </w:pPr>
            <w:r>
              <w:rPr>
                <w:color w:val="000000"/>
                <w:sz w:val="22"/>
                <w:szCs w:val="22"/>
              </w:rPr>
              <w:t>5.Участие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 создание и реализация инновационных программ, авторские программы разного типа и т.п.</w:t>
            </w:r>
          </w:p>
          <w:p w:rsidR="000A49DB" w:rsidRDefault="000A49DB">
            <w:pPr>
              <w:spacing w:before="30"/>
              <w:jc w:val="both"/>
              <w:rPr>
                <w:color w:val="000000"/>
                <w:sz w:val="22"/>
                <w:szCs w:val="22"/>
              </w:rPr>
            </w:pPr>
            <w:r>
              <w:rPr>
                <w:color w:val="000000"/>
                <w:sz w:val="22"/>
                <w:szCs w:val="22"/>
              </w:rPr>
              <w:t>6. Высокий уровень исполнительской дисциплины (наличие планов, подготовка отчетов, ведение обязательной документации).</w:t>
            </w:r>
          </w:p>
          <w:p w:rsidR="000A49DB" w:rsidRDefault="000A49DB">
            <w:pPr>
              <w:spacing w:before="30"/>
              <w:jc w:val="both"/>
              <w:rPr>
                <w:color w:val="000000"/>
                <w:sz w:val="22"/>
                <w:szCs w:val="22"/>
              </w:rPr>
            </w:pPr>
            <w:r>
              <w:rPr>
                <w:color w:val="000000"/>
                <w:sz w:val="22"/>
                <w:szCs w:val="22"/>
              </w:rPr>
              <w:t>7. Снижение частоты обоснованных обращений педагогов, родителей по поводу конфликтных ситуаций и высокий уровень решения конфликтных ситуаций.</w:t>
            </w:r>
          </w:p>
          <w:p w:rsidR="000A49DB" w:rsidRDefault="000A49DB">
            <w:pPr>
              <w:spacing w:before="30"/>
              <w:jc w:val="both"/>
              <w:rPr>
                <w:color w:val="000000"/>
                <w:sz w:val="22"/>
                <w:szCs w:val="22"/>
              </w:rPr>
            </w:pPr>
            <w:r>
              <w:rPr>
                <w:color w:val="000000"/>
                <w:sz w:val="22"/>
                <w:szCs w:val="22"/>
              </w:rPr>
              <w:t>8.Эстетические условия, оформление учреждения, состояние территории сада.</w:t>
            </w:r>
          </w:p>
          <w:p w:rsidR="000A49DB" w:rsidRDefault="000A49DB">
            <w:pPr>
              <w:spacing w:before="30"/>
              <w:jc w:val="both"/>
              <w:rPr>
                <w:sz w:val="22"/>
                <w:szCs w:val="22"/>
              </w:rPr>
            </w:pPr>
            <w:r>
              <w:rPr>
                <w:sz w:val="22"/>
                <w:szCs w:val="22"/>
              </w:rPr>
              <w:t>9.Организация мероприятий повышающих авторитет  и имидж учреждения (акции, неделя здоровья, дни открытых дверей).</w:t>
            </w:r>
          </w:p>
          <w:p w:rsidR="000A49DB" w:rsidRDefault="000A49DB">
            <w:pPr>
              <w:spacing w:before="30"/>
              <w:jc w:val="both"/>
              <w:rPr>
                <w:sz w:val="22"/>
                <w:szCs w:val="22"/>
              </w:rPr>
            </w:pPr>
            <w:r>
              <w:rPr>
                <w:sz w:val="22"/>
                <w:szCs w:val="22"/>
              </w:rPr>
              <w:t>10.Увеличение объема работы, выполнение работы сверх установленных норм.</w:t>
            </w:r>
          </w:p>
          <w:p w:rsidR="000A49DB" w:rsidRDefault="000A49DB">
            <w:pPr>
              <w:spacing w:before="30"/>
              <w:jc w:val="both"/>
              <w:rPr>
                <w:sz w:val="22"/>
                <w:szCs w:val="22"/>
              </w:rPr>
            </w:pPr>
          </w:p>
          <w:p w:rsidR="000A49DB" w:rsidRDefault="000A49DB">
            <w:pPr>
              <w:jc w:val="both"/>
              <w:rPr>
                <w:sz w:val="22"/>
                <w:szCs w:val="22"/>
              </w:rPr>
            </w:pPr>
            <w:r>
              <w:rPr>
                <w:sz w:val="22"/>
                <w:szCs w:val="22"/>
              </w:rPr>
              <w:t>Максимальное количество баллов: 20</w:t>
            </w:r>
          </w:p>
        </w:tc>
        <w:tc>
          <w:tcPr>
            <w:tcW w:w="656" w:type="pct"/>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jc w:val="both"/>
              <w:rPr>
                <w:color w:val="000000"/>
                <w:sz w:val="22"/>
                <w:szCs w:val="22"/>
              </w:rPr>
            </w:pPr>
            <w:r>
              <w:rPr>
                <w:color w:val="000000"/>
                <w:sz w:val="22"/>
                <w:szCs w:val="22"/>
              </w:rPr>
              <w:t xml:space="preserve">      0-2</w:t>
            </w:r>
          </w:p>
        </w:tc>
      </w:tr>
      <w:tr w:rsidR="000A49DB" w:rsidTr="000A49DB">
        <w:trPr>
          <w:gridAfter w:val="1"/>
          <w:wAfter w:w="13" w:type="pct"/>
          <w:trHeight w:val="703"/>
        </w:trPr>
        <w:tc>
          <w:tcPr>
            <w:tcW w:w="1246" w:type="pct"/>
            <w:tcBorders>
              <w:top w:val="single" w:sz="4" w:space="0" w:color="auto"/>
              <w:left w:val="single" w:sz="4" w:space="0" w:color="auto"/>
              <w:bottom w:val="single" w:sz="4" w:space="0" w:color="auto"/>
              <w:right w:val="single" w:sz="4" w:space="0" w:color="auto"/>
            </w:tcBorders>
            <w:hideMark/>
          </w:tcPr>
          <w:p w:rsidR="000A49DB" w:rsidRDefault="000A49DB">
            <w:pPr>
              <w:spacing w:before="30"/>
              <w:ind w:left="360"/>
              <w:jc w:val="both"/>
              <w:rPr>
                <w:color w:val="000000"/>
                <w:sz w:val="22"/>
                <w:szCs w:val="22"/>
              </w:rPr>
            </w:pPr>
            <w:r>
              <w:rPr>
                <w:color w:val="000000"/>
                <w:sz w:val="22"/>
                <w:szCs w:val="22"/>
              </w:rPr>
              <w:t>Воспитатели</w:t>
            </w:r>
          </w:p>
        </w:tc>
        <w:tc>
          <w:tcPr>
            <w:tcW w:w="3085" w:type="pct"/>
            <w:gridSpan w:val="2"/>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r>
              <w:rPr>
                <w:color w:val="000000"/>
                <w:sz w:val="22"/>
                <w:szCs w:val="22"/>
              </w:rPr>
              <w:t>1.Официально зафиксированные достижения детей и педагогов в конкурсах с учётом их ранга.</w:t>
            </w:r>
          </w:p>
          <w:p w:rsidR="000A49DB" w:rsidRDefault="000A49DB">
            <w:pPr>
              <w:spacing w:before="30"/>
              <w:ind w:left="360"/>
              <w:jc w:val="both"/>
              <w:rPr>
                <w:color w:val="000000"/>
                <w:sz w:val="22"/>
                <w:szCs w:val="22"/>
              </w:rPr>
            </w:pPr>
            <w:r>
              <w:rPr>
                <w:color w:val="000000"/>
                <w:sz w:val="22"/>
                <w:szCs w:val="22"/>
              </w:rPr>
              <w:t xml:space="preserve">2. Участие работника в </w:t>
            </w:r>
            <w:proofErr w:type="gramStart"/>
            <w:r>
              <w:rPr>
                <w:color w:val="000000"/>
                <w:sz w:val="22"/>
                <w:szCs w:val="22"/>
              </w:rPr>
              <w:t>экспериментальной</w:t>
            </w:r>
            <w:proofErr w:type="gramEnd"/>
            <w:r>
              <w:rPr>
                <w:color w:val="000000"/>
                <w:sz w:val="22"/>
                <w:szCs w:val="22"/>
              </w:rPr>
              <w:t xml:space="preserve">, </w:t>
            </w:r>
          </w:p>
          <w:p w:rsidR="000A49DB" w:rsidRDefault="000A49DB">
            <w:pPr>
              <w:spacing w:before="30"/>
              <w:ind w:left="360"/>
              <w:jc w:val="both"/>
              <w:rPr>
                <w:color w:val="000000"/>
                <w:sz w:val="22"/>
                <w:szCs w:val="22"/>
              </w:rPr>
            </w:pPr>
            <w:proofErr w:type="gramStart"/>
            <w:r>
              <w:rPr>
                <w:color w:val="000000"/>
                <w:sz w:val="22"/>
                <w:szCs w:val="22"/>
              </w:rPr>
              <w:t>научно-методической, исследовательской работе, семинарах, конференциях, методических объединениях, конкурсах, открытых занятиях  и т.п.</w:t>
            </w:r>
            <w:proofErr w:type="gramEnd"/>
          </w:p>
          <w:p w:rsidR="000A49DB" w:rsidRDefault="000A49DB">
            <w:pPr>
              <w:spacing w:before="30"/>
              <w:ind w:left="360"/>
              <w:jc w:val="both"/>
              <w:rPr>
                <w:color w:val="000000"/>
                <w:sz w:val="22"/>
                <w:szCs w:val="22"/>
              </w:rPr>
            </w:pPr>
            <w:r>
              <w:rPr>
                <w:color w:val="000000"/>
                <w:sz w:val="22"/>
                <w:szCs w:val="22"/>
              </w:rPr>
              <w:t xml:space="preserve">3. Состояние здоровья воспитанников, использование в образовательном процессе </w:t>
            </w:r>
            <w:proofErr w:type="spellStart"/>
            <w:r>
              <w:rPr>
                <w:color w:val="000000"/>
                <w:sz w:val="22"/>
                <w:szCs w:val="22"/>
              </w:rPr>
              <w:t>здоровьесберегающих</w:t>
            </w:r>
            <w:proofErr w:type="spellEnd"/>
            <w:r>
              <w:rPr>
                <w:color w:val="000000"/>
                <w:sz w:val="22"/>
                <w:szCs w:val="22"/>
              </w:rPr>
              <w:t xml:space="preserve"> технологий.</w:t>
            </w:r>
          </w:p>
          <w:p w:rsidR="000A49DB" w:rsidRDefault="000A49DB">
            <w:pPr>
              <w:spacing w:before="30"/>
              <w:ind w:left="360"/>
              <w:jc w:val="both"/>
              <w:rPr>
                <w:color w:val="000000"/>
                <w:sz w:val="22"/>
                <w:szCs w:val="22"/>
              </w:rPr>
            </w:pPr>
            <w:r>
              <w:rPr>
                <w:color w:val="000000"/>
                <w:sz w:val="22"/>
                <w:szCs w:val="22"/>
              </w:rPr>
              <w:t xml:space="preserve">4. Посещаемость детей дошкольных  групп, выполнение плана </w:t>
            </w:r>
            <w:proofErr w:type="spellStart"/>
            <w:r>
              <w:rPr>
                <w:color w:val="000000"/>
                <w:sz w:val="22"/>
                <w:szCs w:val="22"/>
              </w:rPr>
              <w:t>детодней</w:t>
            </w:r>
            <w:proofErr w:type="spellEnd"/>
            <w:r>
              <w:rPr>
                <w:color w:val="000000"/>
                <w:sz w:val="22"/>
                <w:szCs w:val="22"/>
              </w:rPr>
              <w:t>.</w:t>
            </w:r>
          </w:p>
          <w:p w:rsidR="000A49DB" w:rsidRDefault="000A49DB">
            <w:pPr>
              <w:spacing w:before="30"/>
              <w:ind w:left="360"/>
              <w:jc w:val="both"/>
              <w:rPr>
                <w:color w:val="000000"/>
                <w:sz w:val="22"/>
                <w:szCs w:val="22"/>
              </w:rPr>
            </w:pPr>
            <w:r>
              <w:rPr>
                <w:color w:val="000000"/>
                <w:sz w:val="22"/>
                <w:szCs w:val="22"/>
              </w:rPr>
              <w:t>5. Содержание, оформление и регулярное обновление родительских уголков, зон деятельности детей.</w:t>
            </w:r>
          </w:p>
          <w:p w:rsidR="000A49DB" w:rsidRDefault="000A49DB">
            <w:pPr>
              <w:spacing w:before="30"/>
              <w:ind w:left="360"/>
              <w:jc w:val="both"/>
              <w:rPr>
                <w:color w:val="000000"/>
                <w:sz w:val="22"/>
                <w:szCs w:val="22"/>
              </w:rPr>
            </w:pPr>
            <w:r>
              <w:rPr>
                <w:color w:val="000000"/>
                <w:sz w:val="22"/>
                <w:szCs w:val="22"/>
              </w:rPr>
              <w:t>6. Участие в проведении праздников и утренников, оказание помощи педагогам других групп.</w:t>
            </w:r>
          </w:p>
          <w:p w:rsidR="000A49DB" w:rsidRDefault="000A49DB">
            <w:pPr>
              <w:spacing w:before="30"/>
              <w:ind w:left="360"/>
              <w:jc w:val="both"/>
              <w:rPr>
                <w:color w:val="000000"/>
                <w:sz w:val="22"/>
                <w:szCs w:val="22"/>
              </w:rPr>
            </w:pPr>
            <w:r>
              <w:rPr>
                <w:color w:val="000000"/>
                <w:sz w:val="22"/>
                <w:szCs w:val="22"/>
              </w:rPr>
              <w:t>7. Благоустройство закрепленных территорий и участков учреждения.</w:t>
            </w:r>
          </w:p>
          <w:p w:rsidR="000A49DB" w:rsidRDefault="000A49DB">
            <w:pPr>
              <w:spacing w:before="30"/>
              <w:ind w:left="360"/>
              <w:jc w:val="both"/>
              <w:rPr>
                <w:color w:val="000000"/>
                <w:sz w:val="22"/>
                <w:szCs w:val="22"/>
              </w:rPr>
            </w:pPr>
            <w:r>
              <w:rPr>
                <w:color w:val="000000"/>
                <w:sz w:val="22"/>
                <w:szCs w:val="22"/>
              </w:rPr>
              <w:t>8. Высокий уровень исполнительской дисциплины (наличие планов, подготовка отчетов, ведение обязательной документации и др.) .</w:t>
            </w:r>
          </w:p>
          <w:p w:rsidR="000A49DB" w:rsidRDefault="000A49DB">
            <w:pPr>
              <w:spacing w:before="30"/>
              <w:ind w:left="360"/>
              <w:jc w:val="both"/>
              <w:rPr>
                <w:color w:val="000000"/>
                <w:sz w:val="22"/>
                <w:szCs w:val="22"/>
              </w:rPr>
            </w:pPr>
            <w:r>
              <w:rPr>
                <w:color w:val="000000"/>
                <w:sz w:val="22"/>
                <w:szCs w:val="22"/>
              </w:rPr>
              <w:t>9.Отсутствие жалоб  со стороны родителей, коллег, сотрудников.</w:t>
            </w:r>
          </w:p>
          <w:p w:rsidR="000A49DB" w:rsidRDefault="000A49DB">
            <w:pPr>
              <w:spacing w:before="30"/>
              <w:ind w:left="360"/>
              <w:jc w:val="both"/>
              <w:rPr>
                <w:color w:val="000000"/>
                <w:sz w:val="22"/>
                <w:szCs w:val="22"/>
              </w:rPr>
            </w:pPr>
            <w:r>
              <w:rPr>
                <w:color w:val="000000"/>
                <w:sz w:val="22"/>
                <w:szCs w:val="22"/>
              </w:rPr>
              <w:t>10.Увеличение объема работы, выполнение работы сверх установленных норм.</w:t>
            </w:r>
          </w:p>
          <w:p w:rsidR="000A49DB" w:rsidRDefault="000A49DB">
            <w:pPr>
              <w:spacing w:before="30"/>
              <w:ind w:left="360"/>
              <w:jc w:val="both"/>
              <w:rPr>
                <w:color w:val="000000"/>
                <w:sz w:val="22"/>
                <w:szCs w:val="22"/>
              </w:rPr>
            </w:pPr>
          </w:p>
          <w:p w:rsidR="000A49DB" w:rsidRDefault="000A49DB">
            <w:pPr>
              <w:jc w:val="both"/>
              <w:rPr>
                <w:sz w:val="22"/>
                <w:szCs w:val="22"/>
              </w:rPr>
            </w:pPr>
            <w:r>
              <w:rPr>
                <w:sz w:val="22"/>
                <w:szCs w:val="22"/>
              </w:rPr>
              <w:t>Максимальное количество баллов: 20</w:t>
            </w:r>
          </w:p>
          <w:p w:rsidR="000A49DB" w:rsidRDefault="000A49DB">
            <w:pPr>
              <w:spacing w:before="30"/>
              <w:ind w:left="360"/>
              <w:jc w:val="both"/>
              <w:rPr>
                <w:color w:val="000000"/>
                <w:sz w:val="22"/>
                <w:szCs w:val="22"/>
              </w:rPr>
            </w:pPr>
          </w:p>
        </w:tc>
        <w:tc>
          <w:tcPr>
            <w:tcW w:w="656" w:type="pct"/>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jc w:val="both"/>
              <w:rPr>
                <w:color w:val="000000"/>
                <w:sz w:val="22"/>
                <w:szCs w:val="22"/>
              </w:rPr>
            </w:pPr>
          </w:p>
        </w:tc>
      </w:tr>
      <w:tr w:rsidR="000A49DB" w:rsidTr="000A49DB">
        <w:trPr>
          <w:trHeight w:val="349"/>
        </w:trPr>
        <w:tc>
          <w:tcPr>
            <w:tcW w:w="1271"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ind w:left="360"/>
              <w:jc w:val="both"/>
              <w:rPr>
                <w:color w:val="000000"/>
                <w:sz w:val="22"/>
                <w:szCs w:val="22"/>
              </w:rPr>
            </w:pPr>
            <w:r>
              <w:rPr>
                <w:color w:val="000000"/>
                <w:sz w:val="22"/>
                <w:szCs w:val="22"/>
              </w:rPr>
              <w:t>Музыкальный руководитель</w:t>
            </w:r>
          </w:p>
        </w:tc>
        <w:tc>
          <w:tcPr>
            <w:tcW w:w="3060" w:type="pct"/>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r>
              <w:rPr>
                <w:color w:val="000000"/>
                <w:sz w:val="22"/>
                <w:szCs w:val="22"/>
              </w:rPr>
              <w:t>1.Официально зафиксированные достижения воспитанников и педагога в фестивалях, концертах, праздниках и др.  с учётом их ранга.</w:t>
            </w:r>
          </w:p>
          <w:p w:rsidR="000A49DB" w:rsidRDefault="000A49DB">
            <w:pPr>
              <w:spacing w:before="30"/>
              <w:ind w:left="360"/>
              <w:jc w:val="both"/>
              <w:rPr>
                <w:color w:val="000000"/>
                <w:sz w:val="22"/>
                <w:szCs w:val="22"/>
              </w:rPr>
            </w:pPr>
            <w:r>
              <w:rPr>
                <w:color w:val="000000"/>
                <w:sz w:val="22"/>
                <w:szCs w:val="22"/>
              </w:rPr>
              <w:lastRenderedPageBreak/>
              <w:t xml:space="preserve">2.Использование в образовательном процессе </w:t>
            </w:r>
            <w:proofErr w:type="spellStart"/>
            <w:r>
              <w:rPr>
                <w:color w:val="000000"/>
                <w:sz w:val="22"/>
                <w:szCs w:val="22"/>
              </w:rPr>
              <w:t>здоровьесберегающих</w:t>
            </w:r>
            <w:proofErr w:type="spellEnd"/>
            <w:r>
              <w:rPr>
                <w:color w:val="000000"/>
                <w:sz w:val="22"/>
                <w:szCs w:val="22"/>
              </w:rPr>
              <w:t xml:space="preserve"> технологий.</w:t>
            </w:r>
          </w:p>
          <w:p w:rsidR="000A49DB" w:rsidRDefault="000A49DB">
            <w:pPr>
              <w:spacing w:before="30"/>
              <w:ind w:left="360"/>
              <w:jc w:val="both"/>
              <w:rPr>
                <w:color w:val="000000"/>
                <w:sz w:val="22"/>
                <w:szCs w:val="22"/>
              </w:rPr>
            </w:pPr>
            <w:r>
              <w:rPr>
                <w:color w:val="000000"/>
                <w:sz w:val="22"/>
                <w:szCs w:val="22"/>
              </w:rPr>
              <w:t>3.Организация воспитательных мероприятий, в том числе с участием родителей.</w:t>
            </w:r>
          </w:p>
          <w:p w:rsidR="000A49DB" w:rsidRDefault="000A49DB">
            <w:pPr>
              <w:spacing w:before="30"/>
              <w:ind w:left="360"/>
              <w:jc w:val="both"/>
              <w:rPr>
                <w:color w:val="000000"/>
                <w:sz w:val="22"/>
                <w:szCs w:val="22"/>
              </w:rPr>
            </w:pPr>
            <w:r>
              <w:rPr>
                <w:color w:val="000000"/>
                <w:sz w:val="22"/>
                <w:szCs w:val="22"/>
              </w:rPr>
              <w:t xml:space="preserve">4. </w:t>
            </w:r>
            <w:proofErr w:type="gramStart"/>
            <w:r>
              <w:rPr>
                <w:color w:val="000000"/>
                <w:sz w:val="22"/>
                <w:szCs w:val="22"/>
              </w:rPr>
              <w:t>Участие работника в экспериментальной, научно-методической, исследовательской работе, семинарах, конференциях, методических объединениях, конкурсах, открытых занятиях  и.т.п.</w:t>
            </w:r>
            <w:proofErr w:type="gramEnd"/>
          </w:p>
          <w:p w:rsidR="000A49DB" w:rsidRDefault="000A49DB">
            <w:pPr>
              <w:spacing w:before="30"/>
              <w:ind w:left="360"/>
              <w:jc w:val="both"/>
              <w:rPr>
                <w:color w:val="000000"/>
                <w:sz w:val="22"/>
                <w:szCs w:val="22"/>
              </w:rPr>
            </w:pPr>
            <w:r>
              <w:rPr>
                <w:color w:val="000000"/>
                <w:sz w:val="22"/>
                <w:szCs w:val="22"/>
              </w:rPr>
              <w:t>5.Содержание, оформление и регулярное обновление родительских уголков, музыкального уголка, кабинета и музыкального зала.</w:t>
            </w:r>
          </w:p>
          <w:p w:rsidR="000A49DB" w:rsidRDefault="000A49DB">
            <w:pPr>
              <w:spacing w:before="30"/>
              <w:ind w:left="360"/>
              <w:jc w:val="both"/>
              <w:rPr>
                <w:color w:val="000000"/>
                <w:sz w:val="22"/>
                <w:szCs w:val="22"/>
              </w:rPr>
            </w:pPr>
            <w:r>
              <w:rPr>
                <w:color w:val="000000"/>
                <w:sz w:val="22"/>
                <w:szCs w:val="22"/>
              </w:rPr>
              <w:t>6.Снижение частоты обоснованных обращений родителей, работников по поводу конфликтных ситуаций и высокий уровень решения конфликтных ситуаций.</w:t>
            </w:r>
          </w:p>
          <w:p w:rsidR="000A49DB" w:rsidRDefault="000A49DB">
            <w:pPr>
              <w:spacing w:before="30"/>
              <w:ind w:left="360"/>
              <w:jc w:val="both"/>
              <w:rPr>
                <w:color w:val="000000"/>
                <w:sz w:val="22"/>
                <w:szCs w:val="22"/>
              </w:rPr>
            </w:pPr>
            <w:r>
              <w:rPr>
                <w:color w:val="000000"/>
                <w:sz w:val="22"/>
                <w:szCs w:val="22"/>
              </w:rPr>
              <w:t>7.Благоустройство закрепленных территорий учреждения.</w:t>
            </w:r>
          </w:p>
          <w:p w:rsidR="000A49DB" w:rsidRDefault="000A49DB">
            <w:pPr>
              <w:spacing w:before="30"/>
              <w:ind w:left="360"/>
              <w:jc w:val="both"/>
              <w:rPr>
                <w:color w:val="000000"/>
                <w:sz w:val="22"/>
                <w:szCs w:val="22"/>
              </w:rPr>
            </w:pPr>
            <w:r>
              <w:rPr>
                <w:color w:val="000000"/>
                <w:sz w:val="22"/>
                <w:szCs w:val="22"/>
              </w:rPr>
              <w:t>8.Высокий уровень исполнительской дисциплины (наличие планов, подготовка отчетов, ведение обязательной документации и др.).</w:t>
            </w:r>
          </w:p>
          <w:p w:rsidR="000A49DB" w:rsidRDefault="000A49DB">
            <w:pPr>
              <w:spacing w:before="30"/>
              <w:ind w:left="360"/>
              <w:jc w:val="both"/>
              <w:rPr>
                <w:color w:val="000000"/>
                <w:sz w:val="22"/>
                <w:szCs w:val="22"/>
              </w:rPr>
            </w:pPr>
            <w:r>
              <w:rPr>
                <w:color w:val="000000"/>
                <w:sz w:val="22"/>
                <w:szCs w:val="22"/>
              </w:rPr>
              <w:t xml:space="preserve"> 9.Разнообразие использования пособий, атрибутов, костюмов и т.д.  </w:t>
            </w:r>
          </w:p>
          <w:p w:rsidR="000A49DB" w:rsidRDefault="000A49DB">
            <w:pPr>
              <w:spacing w:before="30"/>
              <w:ind w:left="360"/>
              <w:jc w:val="both"/>
              <w:rPr>
                <w:color w:val="000000"/>
                <w:sz w:val="22"/>
                <w:szCs w:val="22"/>
              </w:rPr>
            </w:pPr>
            <w:r>
              <w:rPr>
                <w:color w:val="000000"/>
                <w:sz w:val="22"/>
                <w:szCs w:val="22"/>
              </w:rPr>
              <w:t>10.Увеличение объема работы, выполнение работы сверх установленных норм.</w:t>
            </w:r>
          </w:p>
          <w:p w:rsidR="000A49DB" w:rsidRDefault="000A49DB">
            <w:pPr>
              <w:spacing w:before="30"/>
              <w:ind w:left="360"/>
              <w:jc w:val="both"/>
              <w:rPr>
                <w:color w:val="000000"/>
                <w:sz w:val="22"/>
                <w:szCs w:val="22"/>
              </w:rPr>
            </w:pPr>
          </w:p>
          <w:p w:rsidR="000A49DB" w:rsidRDefault="000A49DB">
            <w:pPr>
              <w:jc w:val="both"/>
              <w:rPr>
                <w:sz w:val="22"/>
                <w:szCs w:val="22"/>
              </w:rPr>
            </w:pPr>
            <w:r>
              <w:rPr>
                <w:sz w:val="22"/>
                <w:szCs w:val="22"/>
              </w:rPr>
              <w:t>Максимальное количество баллов: 20</w:t>
            </w:r>
          </w:p>
        </w:tc>
        <w:tc>
          <w:tcPr>
            <w:tcW w:w="669" w:type="pct"/>
            <w:gridSpan w:val="2"/>
            <w:tcBorders>
              <w:top w:val="single" w:sz="4" w:space="0" w:color="auto"/>
              <w:left w:val="single" w:sz="4" w:space="0" w:color="auto"/>
              <w:bottom w:val="single" w:sz="4" w:space="0" w:color="auto"/>
              <w:right w:val="single" w:sz="4" w:space="0" w:color="auto"/>
            </w:tcBorders>
          </w:tcPr>
          <w:p w:rsidR="000A49DB" w:rsidRDefault="000A49DB">
            <w:pPr>
              <w:spacing w:before="30"/>
              <w:jc w:val="both"/>
              <w:rPr>
                <w:color w:val="000000"/>
                <w:sz w:val="22"/>
                <w:szCs w:val="22"/>
              </w:rPr>
            </w:pPr>
            <w:r>
              <w:rPr>
                <w:color w:val="000000"/>
                <w:sz w:val="22"/>
                <w:szCs w:val="22"/>
              </w:rPr>
              <w:lastRenderedPageBreak/>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lastRenderedPageBreak/>
              <w:t>0-2</w:t>
            </w:r>
          </w:p>
          <w:p w:rsidR="000A49DB" w:rsidRDefault="000A49DB">
            <w:pPr>
              <w:spacing w:before="30"/>
              <w:jc w:val="both"/>
              <w:rPr>
                <w:color w:val="000000"/>
                <w:sz w:val="22"/>
                <w:szCs w:val="22"/>
              </w:rPr>
            </w:pPr>
            <w:r>
              <w:rPr>
                <w:color w:val="000000"/>
                <w:sz w:val="22"/>
                <w:szCs w:val="22"/>
              </w:rPr>
              <w:t xml:space="preserve">      </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jc w:val="both"/>
              <w:rPr>
                <w:color w:val="000000"/>
                <w:sz w:val="22"/>
                <w:szCs w:val="22"/>
              </w:rPr>
            </w:pPr>
            <w:r>
              <w:rPr>
                <w:color w:val="000000"/>
                <w:sz w:val="22"/>
                <w:szCs w:val="22"/>
              </w:rPr>
              <w:t xml:space="preserve">      </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jc w:val="both"/>
              <w:rPr>
                <w:color w:val="000000"/>
                <w:sz w:val="22"/>
                <w:szCs w:val="22"/>
              </w:rPr>
            </w:pPr>
            <w:r>
              <w:rPr>
                <w:color w:val="000000"/>
                <w:sz w:val="22"/>
                <w:szCs w:val="22"/>
              </w:rPr>
              <w:t xml:space="preserve">                                     </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r>
              <w:rPr>
                <w:color w:val="000000"/>
                <w:sz w:val="22"/>
                <w:szCs w:val="22"/>
              </w:rPr>
              <w:t xml:space="preserve">                    0-2</w:t>
            </w:r>
          </w:p>
        </w:tc>
      </w:tr>
      <w:tr w:rsidR="000A49DB" w:rsidTr="000A49DB">
        <w:trPr>
          <w:gridAfter w:val="1"/>
          <w:wAfter w:w="13" w:type="pct"/>
          <w:trHeight w:val="699"/>
        </w:trPr>
        <w:tc>
          <w:tcPr>
            <w:tcW w:w="1246" w:type="pct"/>
            <w:tcBorders>
              <w:top w:val="single" w:sz="4" w:space="0" w:color="auto"/>
              <w:left w:val="single" w:sz="4" w:space="0" w:color="auto"/>
              <w:bottom w:val="single" w:sz="4" w:space="0" w:color="auto"/>
              <w:right w:val="single" w:sz="4" w:space="0" w:color="auto"/>
            </w:tcBorders>
            <w:hideMark/>
          </w:tcPr>
          <w:p w:rsidR="000A49DB" w:rsidRDefault="000A49DB">
            <w:pPr>
              <w:spacing w:before="30"/>
              <w:ind w:left="360"/>
              <w:jc w:val="both"/>
              <w:rPr>
                <w:color w:val="000000"/>
                <w:sz w:val="22"/>
                <w:szCs w:val="22"/>
              </w:rPr>
            </w:pPr>
            <w:r>
              <w:rPr>
                <w:color w:val="000000"/>
                <w:sz w:val="22"/>
                <w:szCs w:val="22"/>
              </w:rPr>
              <w:lastRenderedPageBreak/>
              <w:t>Учитель-логопед</w:t>
            </w:r>
          </w:p>
        </w:tc>
        <w:tc>
          <w:tcPr>
            <w:tcW w:w="3085" w:type="pct"/>
            <w:gridSpan w:val="2"/>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sz w:val="22"/>
                <w:szCs w:val="22"/>
              </w:rPr>
            </w:pPr>
            <w:r>
              <w:rPr>
                <w:sz w:val="22"/>
                <w:szCs w:val="22"/>
              </w:rPr>
              <w:t>1.Официально зафиксированные достижения педагога и воспитанников в конкурсах с учётом их ранга.</w:t>
            </w:r>
          </w:p>
          <w:p w:rsidR="000A49DB" w:rsidRDefault="000A49DB">
            <w:pPr>
              <w:spacing w:before="30"/>
              <w:ind w:left="360"/>
              <w:jc w:val="both"/>
              <w:rPr>
                <w:sz w:val="22"/>
                <w:szCs w:val="22"/>
              </w:rPr>
            </w:pPr>
            <w:r>
              <w:rPr>
                <w:sz w:val="22"/>
                <w:szCs w:val="22"/>
              </w:rPr>
              <w:t xml:space="preserve">2. Организация воспитательных мероприятий, в том числе с участием </w:t>
            </w:r>
            <w:proofErr w:type="spellStart"/>
            <w:r>
              <w:rPr>
                <w:sz w:val="22"/>
                <w:szCs w:val="22"/>
              </w:rPr>
              <w:t>родителей</w:t>
            </w:r>
            <w:proofErr w:type="gramStart"/>
            <w:r>
              <w:rPr>
                <w:sz w:val="22"/>
                <w:szCs w:val="22"/>
              </w:rPr>
              <w:t>,у</w:t>
            </w:r>
            <w:proofErr w:type="gramEnd"/>
            <w:r>
              <w:rPr>
                <w:sz w:val="22"/>
                <w:szCs w:val="22"/>
              </w:rPr>
              <w:t>частие</w:t>
            </w:r>
            <w:proofErr w:type="spellEnd"/>
            <w:r>
              <w:rPr>
                <w:sz w:val="22"/>
                <w:szCs w:val="22"/>
              </w:rPr>
              <w:t xml:space="preserve"> в общественной работе.</w:t>
            </w:r>
          </w:p>
          <w:p w:rsidR="000A49DB" w:rsidRDefault="000A49DB">
            <w:pPr>
              <w:spacing w:before="30"/>
              <w:ind w:left="360"/>
              <w:jc w:val="both"/>
              <w:rPr>
                <w:sz w:val="22"/>
                <w:szCs w:val="22"/>
              </w:rPr>
            </w:pPr>
            <w:r>
              <w:rPr>
                <w:sz w:val="22"/>
                <w:szCs w:val="22"/>
              </w:rPr>
              <w:t xml:space="preserve">3.Участие работника в </w:t>
            </w:r>
            <w:proofErr w:type="gramStart"/>
            <w:r>
              <w:rPr>
                <w:sz w:val="22"/>
                <w:szCs w:val="22"/>
              </w:rPr>
              <w:t>экспериментальной</w:t>
            </w:r>
            <w:proofErr w:type="gramEnd"/>
            <w:r>
              <w:rPr>
                <w:sz w:val="22"/>
                <w:szCs w:val="22"/>
              </w:rPr>
              <w:t xml:space="preserve">, </w:t>
            </w:r>
          </w:p>
          <w:p w:rsidR="000A49DB" w:rsidRDefault="000A49DB">
            <w:pPr>
              <w:spacing w:before="30"/>
              <w:ind w:left="360"/>
              <w:jc w:val="both"/>
              <w:rPr>
                <w:sz w:val="22"/>
                <w:szCs w:val="22"/>
              </w:rPr>
            </w:pPr>
            <w:r>
              <w:rPr>
                <w:sz w:val="22"/>
                <w:szCs w:val="22"/>
              </w:rPr>
              <w:t>научно-методической, исследовательской работе, семинарах, конференциях, методических объединениях, конкурсах, открытых занятиях</w:t>
            </w:r>
            <w:proofErr w:type="gramStart"/>
            <w:r>
              <w:rPr>
                <w:sz w:val="22"/>
                <w:szCs w:val="22"/>
              </w:rPr>
              <w:t xml:space="preserve"> ,</w:t>
            </w:r>
            <w:proofErr w:type="spellStart"/>
            <w:proofErr w:type="gramEnd"/>
            <w:r>
              <w:rPr>
                <w:sz w:val="22"/>
                <w:szCs w:val="22"/>
              </w:rPr>
              <w:t>ПМПк</w:t>
            </w:r>
            <w:proofErr w:type="spellEnd"/>
            <w:r>
              <w:rPr>
                <w:sz w:val="22"/>
                <w:szCs w:val="22"/>
              </w:rPr>
              <w:t xml:space="preserve"> </w:t>
            </w:r>
            <w:proofErr w:type="spellStart"/>
            <w:r>
              <w:rPr>
                <w:sz w:val="22"/>
                <w:szCs w:val="22"/>
              </w:rPr>
              <w:t>и.т.п</w:t>
            </w:r>
            <w:proofErr w:type="spellEnd"/>
            <w:r>
              <w:rPr>
                <w:sz w:val="22"/>
                <w:szCs w:val="22"/>
              </w:rPr>
              <w:t>.</w:t>
            </w:r>
          </w:p>
          <w:p w:rsidR="000A49DB" w:rsidRDefault="000A49DB">
            <w:pPr>
              <w:spacing w:before="30"/>
              <w:ind w:left="360"/>
              <w:jc w:val="both"/>
              <w:rPr>
                <w:sz w:val="22"/>
                <w:szCs w:val="22"/>
              </w:rPr>
            </w:pPr>
            <w:r>
              <w:rPr>
                <w:sz w:val="22"/>
                <w:szCs w:val="22"/>
              </w:rPr>
              <w:t>4.Содержание, оформление и регулярное обновление родительского и коррекционного уголков, кабинета и методического материала.</w:t>
            </w:r>
          </w:p>
          <w:p w:rsidR="000A49DB" w:rsidRDefault="000A49DB">
            <w:pPr>
              <w:spacing w:before="30"/>
              <w:ind w:left="360"/>
              <w:jc w:val="both"/>
              <w:rPr>
                <w:sz w:val="22"/>
                <w:szCs w:val="22"/>
                <w:lang w:val="be-BY"/>
              </w:rPr>
            </w:pPr>
            <w:r>
              <w:rPr>
                <w:sz w:val="22"/>
                <w:szCs w:val="22"/>
                <w:lang w:val="be-BY"/>
              </w:rPr>
              <w:t>5. Участие в подготовке праздников и утренников, оказание помощи педагогам  групп.</w:t>
            </w:r>
          </w:p>
          <w:p w:rsidR="000A49DB" w:rsidRDefault="000A49DB">
            <w:pPr>
              <w:spacing w:before="30"/>
              <w:ind w:left="360"/>
              <w:jc w:val="both"/>
              <w:rPr>
                <w:sz w:val="22"/>
                <w:szCs w:val="22"/>
              </w:rPr>
            </w:pPr>
            <w:r>
              <w:rPr>
                <w:sz w:val="22"/>
                <w:szCs w:val="22"/>
              </w:rPr>
              <w:t xml:space="preserve"> 6.Снижение частоты обоснованных обращений родителей, работников по поводу конфликтных ситуаций и высокий уровень решения конфликтных ситуаций.</w:t>
            </w:r>
          </w:p>
          <w:p w:rsidR="000A49DB" w:rsidRDefault="000A49DB">
            <w:pPr>
              <w:spacing w:before="30"/>
              <w:ind w:left="360"/>
              <w:jc w:val="both"/>
              <w:rPr>
                <w:sz w:val="22"/>
                <w:szCs w:val="22"/>
              </w:rPr>
            </w:pPr>
            <w:r>
              <w:rPr>
                <w:sz w:val="22"/>
                <w:szCs w:val="22"/>
              </w:rPr>
              <w:t>7.Благоустройство закрепленных территорий учреждения.</w:t>
            </w:r>
          </w:p>
          <w:p w:rsidR="000A49DB" w:rsidRDefault="000A49DB">
            <w:pPr>
              <w:spacing w:before="30"/>
              <w:ind w:left="360"/>
              <w:jc w:val="both"/>
              <w:rPr>
                <w:sz w:val="22"/>
                <w:szCs w:val="22"/>
              </w:rPr>
            </w:pPr>
            <w:r>
              <w:rPr>
                <w:sz w:val="22"/>
                <w:szCs w:val="22"/>
              </w:rPr>
              <w:t>8.Высокий уровень исполнительской дисциплины (наличие планов, подготовка отчетов, ведение обязательной документации и др.).</w:t>
            </w:r>
          </w:p>
          <w:p w:rsidR="000A49DB" w:rsidRDefault="000A49DB">
            <w:pPr>
              <w:spacing w:before="30"/>
              <w:ind w:left="360"/>
              <w:jc w:val="both"/>
              <w:rPr>
                <w:sz w:val="22"/>
                <w:szCs w:val="22"/>
              </w:rPr>
            </w:pPr>
            <w:r>
              <w:rPr>
                <w:sz w:val="22"/>
                <w:szCs w:val="22"/>
              </w:rPr>
              <w:t>9.Достижение положительной динамики  в коррекционной  работе  с детьми.</w:t>
            </w:r>
          </w:p>
          <w:p w:rsidR="000A49DB" w:rsidRDefault="000A49DB">
            <w:pPr>
              <w:spacing w:before="30"/>
              <w:ind w:left="360"/>
              <w:jc w:val="both"/>
              <w:rPr>
                <w:sz w:val="22"/>
                <w:szCs w:val="22"/>
              </w:rPr>
            </w:pPr>
            <w:r>
              <w:rPr>
                <w:sz w:val="22"/>
                <w:szCs w:val="22"/>
              </w:rPr>
              <w:t>10.Увеличение объема работы</w:t>
            </w:r>
            <w:proofErr w:type="gramStart"/>
            <w:r>
              <w:rPr>
                <w:sz w:val="22"/>
                <w:szCs w:val="22"/>
              </w:rPr>
              <w:t xml:space="preserve"> ,</w:t>
            </w:r>
            <w:proofErr w:type="gramEnd"/>
            <w:r>
              <w:rPr>
                <w:sz w:val="22"/>
                <w:szCs w:val="22"/>
              </w:rPr>
              <w:t>выполнение работы сверх установленных норм.</w:t>
            </w:r>
          </w:p>
          <w:p w:rsidR="000A49DB" w:rsidRDefault="000A49DB">
            <w:pPr>
              <w:spacing w:before="30"/>
              <w:ind w:left="360"/>
              <w:jc w:val="both"/>
              <w:rPr>
                <w:sz w:val="22"/>
                <w:szCs w:val="22"/>
              </w:rPr>
            </w:pPr>
          </w:p>
          <w:p w:rsidR="000A49DB" w:rsidRDefault="000A49DB">
            <w:pPr>
              <w:jc w:val="both"/>
              <w:rPr>
                <w:sz w:val="22"/>
                <w:szCs w:val="22"/>
              </w:rPr>
            </w:pPr>
            <w:r>
              <w:rPr>
                <w:sz w:val="22"/>
                <w:szCs w:val="22"/>
              </w:rPr>
              <w:t>Максимальное количество баллов: 20</w:t>
            </w:r>
          </w:p>
        </w:tc>
        <w:tc>
          <w:tcPr>
            <w:tcW w:w="656" w:type="pct"/>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jc w:val="both"/>
              <w:rPr>
                <w:color w:val="000000"/>
                <w:sz w:val="22"/>
                <w:szCs w:val="22"/>
              </w:rPr>
            </w:pPr>
            <w:r>
              <w:rPr>
                <w:color w:val="000000"/>
                <w:sz w:val="22"/>
                <w:szCs w:val="22"/>
              </w:rPr>
              <w:t xml:space="preserve">                             </w:t>
            </w: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jc w:val="both"/>
              <w:rPr>
                <w:color w:val="000000"/>
                <w:sz w:val="22"/>
                <w:szCs w:val="22"/>
              </w:rPr>
            </w:pPr>
          </w:p>
          <w:p w:rsidR="000A49DB" w:rsidRDefault="000A49DB">
            <w:pPr>
              <w:jc w:val="center"/>
              <w:rPr>
                <w:sz w:val="22"/>
                <w:szCs w:val="22"/>
              </w:rPr>
            </w:pPr>
            <w:r>
              <w:rPr>
                <w:sz w:val="22"/>
                <w:szCs w:val="22"/>
              </w:rPr>
              <w:t>0-2</w:t>
            </w:r>
          </w:p>
        </w:tc>
      </w:tr>
      <w:tr w:rsidR="000A49DB" w:rsidTr="000A49DB">
        <w:trPr>
          <w:gridAfter w:val="1"/>
          <w:wAfter w:w="13" w:type="pct"/>
          <w:trHeight w:val="563"/>
        </w:trPr>
        <w:tc>
          <w:tcPr>
            <w:tcW w:w="1246" w:type="pct"/>
            <w:tcBorders>
              <w:top w:val="single" w:sz="4" w:space="0" w:color="auto"/>
              <w:left w:val="single" w:sz="4" w:space="0" w:color="auto"/>
              <w:bottom w:val="single" w:sz="4" w:space="0" w:color="auto"/>
              <w:right w:val="single" w:sz="4" w:space="0" w:color="auto"/>
            </w:tcBorders>
            <w:hideMark/>
          </w:tcPr>
          <w:p w:rsidR="000A49DB" w:rsidRDefault="000A49DB">
            <w:pPr>
              <w:spacing w:before="30"/>
              <w:ind w:left="360"/>
              <w:jc w:val="both"/>
              <w:rPr>
                <w:color w:val="000000"/>
                <w:sz w:val="22"/>
                <w:szCs w:val="22"/>
              </w:rPr>
            </w:pPr>
            <w:r>
              <w:rPr>
                <w:color w:val="000000"/>
                <w:sz w:val="22"/>
                <w:szCs w:val="22"/>
              </w:rPr>
              <w:t xml:space="preserve">  Заместитель заведующего по административно-хозяйственной части</w:t>
            </w:r>
          </w:p>
        </w:tc>
        <w:tc>
          <w:tcPr>
            <w:tcW w:w="3085" w:type="pct"/>
            <w:gridSpan w:val="2"/>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r>
              <w:rPr>
                <w:color w:val="000000"/>
                <w:sz w:val="22"/>
                <w:szCs w:val="22"/>
              </w:rPr>
              <w:t>1.Качественная  подготовка  и  организация  ремонтных работ.</w:t>
            </w:r>
          </w:p>
          <w:p w:rsidR="000A49DB" w:rsidRDefault="000A49DB">
            <w:pPr>
              <w:spacing w:before="30"/>
              <w:ind w:left="360"/>
              <w:jc w:val="both"/>
              <w:rPr>
                <w:color w:val="000000"/>
                <w:sz w:val="22"/>
                <w:szCs w:val="22"/>
              </w:rPr>
            </w:pPr>
            <w:r>
              <w:rPr>
                <w:color w:val="000000"/>
                <w:sz w:val="22"/>
                <w:szCs w:val="22"/>
              </w:rPr>
              <w:t>2.Своевременное обеспечение рабочих мест необходимым инвентарем.</w:t>
            </w:r>
          </w:p>
          <w:p w:rsidR="000A49DB" w:rsidRDefault="000A49DB">
            <w:pPr>
              <w:spacing w:before="30"/>
              <w:ind w:left="360"/>
              <w:jc w:val="both"/>
              <w:rPr>
                <w:color w:val="000000"/>
                <w:sz w:val="22"/>
                <w:szCs w:val="22"/>
              </w:rPr>
            </w:pPr>
            <w:r>
              <w:rPr>
                <w:color w:val="000000"/>
                <w:sz w:val="22"/>
                <w:szCs w:val="22"/>
              </w:rPr>
              <w:t xml:space="preserve">3.Организация работ по благоустройству территории учреждения, своевременное устранение неполадок в </w:t>
            </w:r>
            <w:r>
              <w:rPr>
                <w:color w:val="000000"/>
                <w:sz w:val="22"/>
                <w:szCs w:val="22"/>
              </w:rPr>
              <w:lastRenderedPageBreak/>
              <w:t>хозяйстве.</w:t>
            </w:r>
          </w:p>
          <w:p w:rsidR="000A49DB" w:rsidRDefault="000A49DB">
            <w:pPr>
              <w:spacing w:before="30"/>
              <w:ind w:left="360"/>
              <w:jc w:val="both"/>
              <w:rPr>
                <w:color w:val="000000"/>
                <w:sz w:val="22"/>
                <w:szCs w:val="22"/>
              </w:rPr>
            </w:pPr>
            <w:r>
              <w:rPr>
                <w:color w:val="000000"/>
                <w:sz w:val="22"/>
                <w:szCs w:val="22"/>
              </w:rPr>
              <w:t>4.Снижение частоты обоснованных обращений работников по поводу конфликтных ситуаций и высокий уровень решения конфликтных ситуаций.</w:t>
            </w:r>
          </w:p>
          <w:p w:rsidR="000A49DB" w:rsidRDefault="000A49DB">
            <w:pPr>
              <w:spacing w:before="30"/>
              <w:ind w:left="360"/>
              <w:jc w:val="both"/>
              <w:rPr>
                <w:color w:val="000000"/>
                <w:sz w:val="22"/>
                <w:szCs w:val="22"/>
              </w:rPr>
            </w:pPr>
            <w:r>
              <w:rPr>
                <w:color w:val="000000"/>
                <w:sz w:val="22"/>
                <w:szCs w:val="22"/>
              </w:rPr>
              <w:t xml:space="preserve">5.Качественное ведение документации. </w:t>
            </w:r>
          </w:p>
          <w:p w:rsidR="000A49DB" w:rsidRDefault="000A49DB">
            <w:pPr>
              <w:spacing w:before="30"/>
              <w:ind w:left="360"/>
              <w:jc w:val="both"/>
              <w:rPr>
                <w:color w:val="000000"/>
                <w:sz w:val="22"/>
                <w:szCs w:val="22"/>
              </w:rPr>
            </w:pPr>
            <w:r>
              <w:rPr>
                <w:color w:val="000000"/>
                <w:sz w:val="22"/>
                <w:szCs w:val="22"/>
              </w:rPr>
              <w:t>6.Эффективная организация и проведение мероприятий по экономии по всем видам потребляемых ресурсов: электроэнергии, тепло- и водопотребления и т.д.</w:t>
            </w:r>
          </w:p>
          <w:p w:rsidR="000A49DB" w:rsidRDefault="000A49DB">
            <w:pPr>
              <w:spacing w:before="30"/>
              <w:ind w:left="360"/>
              <w:jc w:val="both"/>
              <w:rPr>
                <w:color w:val="000000"/>
                <w:sz w:val="22"/>
                <w:szCs w:val="22"/>
              </w:rPr>
            </w:pPr>
            <w:r>
              <w:rPr>
                <w:color w:val="000000"/>
                <w:sz w:val="22"/>
                <w:szCs w:val="22"/>
              </w:rPr>
              <w:t>7.Эффективная организация обеспечения всех требований санитарно-гигиенических правил и норм, выполнение требований пожарной безопасности, соблюдение охраны труда и техники безопасности в здании детского сада.</w:t>
            </w:r>
          </w:p>
          <w:p w:rsidR="000A49DB" w:rsidRDefault="000A49DB">
            <w:pPr>
              <w:spacing w:before="30"/>
              <w:ind w:left="360"/>
              <w:jc w:val="both"/>
              <w:rPr>
                <w:color w:val="000000"/>
                <w:sz w:val="22"/>
                <w:szCs w:val="22"/>
              </w:rPr>
            </w:pPr>
            <w:r>
              <w:rPr>
                <w:color w:val="000000"/>
                <w:sz w:val="22"/>
                <w:szCs w:val="22"/>
              </w:rPr>
              <w:t>8.Грамотное руководство тех. персоналом.</w:t>
            </w:r>
          </w:p>
          <w:p w:rsidR="000A49DB" w:rsidRDefault="000A49DB">
            <w:pPr>
              <w:spacing w:before="30"/>
              <w:ind w:left="360"/>
              <w:jc w:val="both"/>
              <w:rPr>
                <w:sz w:val="22"/>
                <w:szCs w:val="22"/>
              </w:rPr>
            </w:pPr>
            <w:r>
              <w:rPr>
                <w:color w:val="000000"/>
                <w:sz w:val="22"/>
                <w:szCs w:val="22"/>
              </w:rPr>
              <w:t>9.</w:t>
            </w:r>
            <w:r>
              <w:rPr>
                <w:color w:val="FF0000"/>
                <w:sz w:val="22"/>
                <w:szCs w:val="22"/>
              </w:rPr>
              <w:t xml:space="preserve"> </w:t>
            </w:r>
            <w:r>
              <w:rPr>
                <w:sz w:val="22"/>
                <w:szCs w:val="22"/>
              </w:rPr>
              <w:t xml:space="preserve">Образцовое содержание </w:t>
            </w:r>
            <w:proofErr w:type="spellStart"/>
            <w:r>
              <w:rPr>
                <w:sz w:val="22"/>
                <w:szCs w:val="22"/>
              </w:rPr>
              <w:t>складов</w:t>
            </w:r>
            <w:proofErr w:type="gramStart"/>
            <w:r>
              <w:rPr>
                <w:sz w:val="22"/>
                <w:szCs w:val="22"/>
              </w:rPr>
              <w:t>,с</w:t>
            </w:r>
            <w:proofErr w:type="gramEnd"/>
            <w:r>
              <w:rPr>
                <w:sz w:val="22"/>
                <w:szCs w:val="22"/>
              </w:rPr>
              <w:t>одержание</w:t>
            </w:r>
            <w:proofErr w:type="spellEnd"/>
            <w:r>
              <w:rPr>
                <w:sz w:val="22"/>
                <w:szCs w:val="22"/>
              </w:rPr>
              <w:t xml:space="preserve"> рабочего места ,</w:t>
            </w:r>
            <w:proofErr w:type="spellStart"/>
            <w:r>
              <w:rPr>
                <w:sz w:val="22"/>
                <w:szCs w:val="22"/>
              </w:rPr>
              <w:t>спецодежды,сохранность</w:t>
            </w:r>
            <w:proofErr w:type="spellEnd"/>
            <w:r>
              <w:rPr>
                <w:sz w:val="22"/>
                <w:szCs w:val="22"/>
              </w:rPr>
              <w:t xml:space="preserve"> </w:t>
            </w:r>
            <w:proofErr w:type="spellStart"/>
            <w:r>
              <w:rPr>
                <w:sz w:val="22"/>
                <w:szCs w:val="22"/>
              </w:rPr>
              <w:t>оборудования,мебели</w:t>
            </w:r>
            <w:proofErr w:type="spellEnd"/>
            <w:r>
              <w:rPr>
                <w:sz w:val="22"/>
                <w:szCs w:val="22"/>
              </w:rPr>
              <w:t>.</w:t>
            </w:r>
          </w:p>
          <w:p w:rsidR="000A49DB" w:rsidRDefault="000A49DB">
            <w:pPr>
              <w:spacing w:before="30"/>
              <w:ind w:left="360"/>
              <w:jc w:val="both"/>
              <w:rPr>
                <w:color w:val="000000"/>
                <w:sz w:val="22"/>
                <w:szCs w:val="22"/>
              </w:rPr>
            </w:pPr>
            <w:r>
              <w:rPr>
                <w:color w:val="000000"/>
                <w:sz w:val="22"/>
                <w:szCs w:val="22"/>
              </w:rPr>
              <w:t>10.Увеличение объема работы</w:t>
            </w:r>
            <w:proofErr w:type="gramStart"/>
            <w:r>
              <w:rPr>
                <w:color w:val="000000"/>
                <w:sz w:val="22"/>
                <w:szCs w:val="22"/>
              </w:rPr>
              <w:t xml:space="preserve"> ,</w:t>
            </w:r>
            <w:proofErr w:type="gramEnd"/>
            <w:r>
              <w:rPr>
                <w:color w:val="000000"/>
                <w:sz w:val="22"/>
                <w:szCs w:val="22"/>
              </w:rPr>
              <w:t>выполнение работы сверх установленных норм.</w:t>
            </w:r>
          </w:p>
          <w:p w:rsidR="000A49DB" w:rsidRDefault="000A49DB">
            <w:pPr>
              <w:spacing w:before="30"/>
              <w:ind w:left="360"/>
              <w:jc w:val="both"/>
              <w:rPr>
                <w:color w:val="000000"/>
                <w:sz w:val="22"/>
                <w:szCs w:val="22"/>
              </w:rPr>
            </w:pPr>
          </w:p>
          <w:p w:rsidR="000A49DB" w:rsidRDefault="000A49DB">
            <w:pPr>
              <w:jc w:val="both"/>
              <w:rPr>
                <w:sz w:val="22"/>
                <w:szCs w:val="22"/>
              </w:rPr>
            </w:pPr>
            <w:r>
              <w:rPr>
                <w:sz w:val="22"/>
                <w:szCs w:val="22"/>
              </w:rPr>
              <w:t>Максимальное количество баллов: 20</w:t>
            </w:r>
          </w:p>
        </w:tc>
        <w:tc>
          <w:tcPr>
            <w:tcW w:w="656" w:type="pct"/>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lastRenderedPageBreak/>
              <w:t xml:space="preserve">            0-2</w:t>
            </w:r>
          </w:p>
          <w:p w:rsidR="000A49DB" w:rsidRDefault="000A49DB">
            <w:pPr>
              <w:spacing w:before="30"/>
              <w:ind w:left="360"/>
              <w:jc w:val="both"/>
              <w:rPr>
                <w:color w:val="000000"/>
                <w:sz w:val="22"/>
                <w:szCs w:val="22"/>
              </w:rPr>
            </w:pP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r>
              <w:rPr>
                <w:color w:val="000000"/>
                <w:sz w:val="22"/>
                <w:szCs w:val="22"/>
              </w:rPr>
              <w:t xml:space="preserve">                    0-2</w:t>
            </w:r>
          </w:p>
        </w:tc>
      </w:tr>
      <w:tr w:rsidR="000A49DB" w:rsidTr="000A49DB">
        <w:trPr>
          <w:gridAfter w:val="1"/>
          <w:wAfter w:w="13" w:type="pct"/>
          <w:trHeight w:val="563"/>
        </w:trPr>
        <w:tc>
          <w:tcPr>
            <w:tcW w:w="1246" w:type="pct"/>
            <w:tcBorders>
              <w:top w:val="single" w:sz="4" w:space="0" w:color="auto"/>
              <w:left w:val="single" w:sz="4" w:space="0" w:color="auto"/>
              <w:bottom w:val="single" w:sz="4" w:space="0" w:color="auto"/>
              <w:right w:val="single" w:sz="4" w:space="0" w:color="auto"/>
            </w:tcBorders>
            <w:hideMark/>
          </w:tcPr>
          <w:p w:rsidR="000A49DB" w:rsidRDefault="000A49DB">
            <w:pPr>
              <w:spacing w:before="30"/>
              <w:ind w:left="360"/>
              <w:jc w:val="both"/>
              <w:rPr>
                <w:color w:val="000000"/>
                <w:sz w:val="22"/>
                <w:szCs w:val="22"/>
              </w:rPr>
            </w:pPr>
            <w:r>
              <w:rPr>
                <w:color w:val="000000"/>
                <w:sz w:val="22"/>
                <w:szCs w:val="22"/>
              </w:rPr>
              <w:lastRenderedPageBreak/>
              <w:t>Помощник воспитателя</w:t>
            </w:r>
          </w:p>
        </w:tc>
        <w:tc>
          <w:tcPr>
            <w:tcW w:w="3085" w:type="pct"/>
            <w:gridSpan w:val="2"/>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r>
              <w:rPr>
                <w:color w:val="000000"/>
                <w:sz w:val="22"/>
                <w:szCs w:val="22"/>
              </w:rPr>
              <w:t xml:space="preserve">1.Содержание групп в соответствии с требованиями </w:t>
            </w:r>
            <w:proofErr w:type="spellStart"/>
            <w:r>
              <w:rPr>
                <w:color w:val="000000"/>
                <w:sz w:val="22"/>
                <w:szCs w:val="22"/>
              </w:rPr>
              <w:t>СанПиН</w:t>
            </w:r>
            <w:proofErr w:type="gramStart"/>
            <w:r>
              <w:rPr>
                <w:color w:val="000000"/>
                <w:sz w:val="22"/>
                <w:szCs w:val="22"/>
              </w:rPr>
              <w:t>,к</w:t>
            </w:r>
            <w:proofErr w:type="gramEnd"/>
            <w:r>
              <w:rPr>
                <w:color w:val="000000"/>
                <w:sz w:val="22"/>
                <w:szCs w:val="22"/>
              </w:rPr>
              <w:t>ачественная</w:t>
            </w:r>
            <w:proofErr w:type="spellEnd"/>
            <w:r>
              <w:rPr>
                <w:color w:val="000000"/>
                <w:sz w:val="22"/>
                <w:szCs w:val="22"/>
              </w:rPr>
              <w:t xml:space="preserve"> уборка помещений, обеспечение санитарного состояния игровой площадки (песочницы, павильона).                                                                                      2.Активное участие в воспитательном процессе детей под руководством педагога, согласованность в работе с педагогом.</w:t>
            </w:r>
          </w:p>
          <w:p w:rsidR="000A49DB" w:rsidRDefault="000A49DB">
            <w:pPr>
              <w:spacing w:before="30"/>
              <w:ind w:left="360"/>
              <w:jc w:val="both"/>
              <w:rPr>
                <w:color w:val="000000"/>
                <w:sz w:val="22"/>
                <w:szCs w:val="22"/>
              </w:rPr>
            </w:pPr>
            <w:r>
              <w:rPr>
                <w:color w:val="000000"/>
                <w:sz w:val="22"/>
                <w:szCs w:val="22"/>
              </w:rPr>
              <w:t xml:space="preserve">  3.Снижение частоты обоснованных обращений родителей,   педагогов по поводу конфликтных ситуаций.</w:t>
            </w:r>
          </w:p>
          <w:p w:rsidR="000A49DB" w:rsidRDefault="000A49DB">
            <w:pPr>
              <w:spacing w:before="30"/>
              <w:ind w:left="360"/>
              <w:jc w:val="both"/>
              <w:rPr>
                <w:color w:val="000000"/>
                <w:sz w:val="22"/>
                <w:szCs w:val="22"/>
              </w:rPr>
            </w:pPr>
            <w:r>
              <w:rPr>
                <w:color w:val="000000"/>
                <w:sz w:val="22"/>
                <w:szCs w:val="22"/>
              </w:rPr>
              <w:t xml:space="preserve">  4.Высокий уровень исполнительской дисциплины, этических норм поведения.</w:t>
            </w:r>
          </w:p>
          <w:p w:rsidR="000A49DB" w:rsidRDefault="000A49DB">
            <w:pPr>
              <w:spacing w:before="30"/>
              <w:ind w:left="360"/>
              <w:jc w:val="both"/>
              <w:rPr>
                <w:color w:val="000000"/>
                <w:sz w:val="22"/>
                <w:szCs w:val="22"/>
              </w:rPr>
            </w:pPr>
            <w:r>
              <w:rPr>
                <w:color w:val="000000"/>
                <w:sz w:val="22"/>
                <w:szCs w:val="22"/>
              </w:rPr>
              <w:t xml:space="preserve">  5.Снижение заболеваемости детей, перевыполнение </w:t>
            </w:r>
            <w:proofErr w:type="spellStart"/>
            <w:r>
              <w:rPr>
                <w:color w:val="000000"/>
                <w:sz w:val="22"/>
                <w:szCs w:val="22"/>
              </w:rPr>
              <w:t>детодней</w:t>
            </w:r>
            <w:proofErr w:type="spellEnd"/>
            <w:r>
              <w:rPr>
                <w:color w:val="000000"/>
                <w:sz w:val="22"/>
                <w:szCs w:val="22"/>
              </w:rPr>
              <w:t>.</w:t>
            </w:r>
          </w:p>
          <w:p w:rsidR="000A49DB" w:rsidRDefault="000A49DB">
            <w:pPr>
              <w:spacing w:before="30"/>
              <w:ind w:left="360"/>
              <w:jc w:val="both"/>
              <w:rPr>
                <w:color w:val="000000"/>
                <w:sz w:val="22"/>
                <w:szCs w:val="22"/>
              </w:rPr>
            </w:pPr>
            <w:r>
              <w:rPr>
                <w:color w:val="000000"/>
                <w:sz w:val="22"/>
                <w:szCs w:val="22"/>
              </w:rPr>
              <w:t xml:space="preserve">  6. Участие в озеленении и благоустройстве территории сада.</w:t>
            </w:r>
          </w:p>
          <w:p w:rsidR="000A49DB" w:rsidRDefault="000A49DB">
            <w:pPr>
              <w:spacing w:before="30"/>
              <w:ind w:left="360"/>
              <w:jc w:val="both"/>
              <w:rPr>
                <w:color w:val="000000"/>
                <w:sz w:val="22"/>
                <w:szCs w:val="22"/>
              </w:rPr>
            </w:pPr>
            <w:r>
              <w:rPr>
                <w:color w:val="000000"/>
                <w:sz w:val="22"/>
                <w:szCs w:val="22"/>
              </w:rPr>
              <w:t xml:space="preserve">  7.Участие в подготовке и проведении праздничных мероприятий и утренников.</w:t>
            </w:r>
          </w:p>
          <w:p w:rsidR="000A49DB" w:rsidRDefault="000A49DB">
            <w:pPr>
              <w:spacing w:before="30"/>
              <w:ind w:left="360"/>
              <w:jc w:val="both"/>
              <w:rPr>
                <w:color w:val="000000"/>
                <w:sz w:val="22"/>
                <w:szCs w:val="22"/>
              </w:rPr>
            </w:pPr>
            <w:r>
              <w:rPr>
                <w:color w:val="000000"/>
                <w:sz w:val="22"/>
                <w:szCs w:val="22"/>
              </w:rPr>
              <w:t xml:space="preserve">  8. Сохранность мебели, оборудования, имущества группы.</w:t>
            </w:r>
          </w:p>
          <w:p w:rsidR="000A49DB" w:rsidRDefault="000A49DB">
            <w:pPr>
              <w:spacing w:before="30"/>
              <w:ind w:left="360"/>
              <w:jc w:val="both"/>
              <w:rPr>
                <w:sz w:val="22"/>
                <w:szCs w:val="22"/>
              </w:rPr>
            </w:pPr>
            <w:r>
              <w:rPr>
                <w:color w:val="000000"/>
                <w:sz w:val="22"/>
                <w:szCs w:val="22"/>
              </w:rPr>
              <w:t xml:space="preserve">  9.</w:t>
            </w:r>
            <w:r>
              <w:rPr>
                <w:sz w:val="22"/>
                <w:szCs w:val="22"/>
              </w:rPr>
              <w:t xml:space="preserve">Высокое качество проведения ежедневной и   генеральной уборки помещений </w:t>
            </w:r>
          </w:p>
          <w:p w:rsidR="000A49DB" w:rsidRDefault="000A49DB">
            <w:pPr>
              <w:spacing w:before="30"/>
              <w:ind w:left="360"/>
              <w:jc w:val="both"/>
              <w:rPr>
                <w:color w:val="000000"/>
                <w:sz w:val="22"/>
                <w:szCs w:val="22"/>
              </w:rPr>
            </w:pPr>
            <w:r>
              <w:rPr>
                <w:color w:val="000000"/>
                <w:sz w:val="22"/>
                <w:szCs w:val="22"/>
              </w:rPr>
              <w:t xml:space="preserve">  10.Увеличение объема работы</w:t>
            </w:r>
            <w:proofErr w:type="gramStart"/>
            <w:r>
              <w:rPr>
                <w:color w:val="000000"/>
                <w:sz w:val="22"/>
                <w:szCs w:val="22"/>
              </w:rPr>
              <w:t xml:space="preserve"> ,</w:t>
            </w:r>
            <w:proofErr w:type="gramEnd"/>
            <w:r>
              <w:rPr>
                <w:color w:val="000000"/>
                <w:sz w:val="22"/>
                <w:szCs w:val="22"/>
              </w:rPr>
              <w:t>выполнение работы сверх установленных норм.</w:t>
            </w:r>
          </w:p>
          <w:p w:rsidR="000A49DB" w:rsidRDefault="000A49DB">
            <w:pPr>
              <w:spacing w:before="30"/>
              <w:ind w:left="360"/>
              <w:jc w:val="both"/>
              <w:rPr>
                <w:color w:val="000000"/>
                <w:sz w:val="22"/>
                <w:szCs w:val="22"/>
              </w:rPr>
            </w:pPr>
          </w:p>
          <w:p w:rsidR="000A49DB" w:rsidRDefault="000A49DB">
            <w:pPr>
              <w:jc w:val="both"/>
              <w:rPr>
                <w:sz w:val="22"/>
                <w:szCs w:val="22"/>
              </w:rPr>
            </w:pPr>
            <w:r>
              <w:rPr>
                <w:sz w:val="22"/>
                <w:szCs w:val="22"/>
              </w:rPr>
              <w:t>Максимальное количество баллов: 20</w:t>
            </w:r>
          </w:p>
        </w:tc>
        <w:tc>
          <w:tcPr>
            <w:tcW w:w="656" w:type="pct"/>
            <w:tcBorders>
              <w:top w:val="single" w:sz="4" w:space="0" w:color="auto"/>
              <w:left w:val="single" w:sz="4" w:space="0" w:color="auto"/>
              <w:bottom w:val="single" w:sz="4" w:space="0" w:color="auto"/>
              <w:right w:val="single" w:sz="4" w:space="0" w:color="auto"/>
            </w:tcBorders>
          </w:tcPr>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 xml:space="preserve">   </w:t>
            </w:r>
          </w:p>
          <w:p w:rsidR="000A49DB" w:rsidRDefault="000A49DB">
            <w:pPr>
              <w:spacing w:before="30"/>
              <w:ind w:left="36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 xml:space="preserve">  </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r>
              <w:rPr>
                <w:color w:val="000000"/>
                <w:sz w:val="22"/>
                <w:szCs w:val="22"/>
              </w:rPr>
              <w:t xml:space="preserve">                                      </w:t>
            </w:r>
          </w:p>
          <w:p w:rsidR="000A49DB" w:rsidRDefault="000A49DB">
            <w:pPr>
              <w:spacing w:before="30"/>
              <w:ind w:left="36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r>
              <w:rPr>
                <w:color w:val="000000"/>
                <w:sz w:val="22"/>
                <w:szCs w:val="22"/>
              </w:rPr>
              <w:t xml:space="preserve"> 0-2</w:t>
            </w:r>
          </w:p>
          <w:p w:rsidR="000A49DB" w:rsidRDefault="000A49DB">
            <w:pPr>
              <w:spacing w:before="30"/>
              <w:jc w:val="both"/>
              <w:rPr>
                <w:color w:val="000000"/>
                <w:sz w:val="22"/>
                <w:szCs w:val="22"/>
              </w:rPr>
            </w:pPr>
          </w:p>
          <w:p w:rsidR="000A49DB" w:rsidRDefault="000A49DB">
            <w:pPr>
              <w:spacing w:before="30"/>
              <w:ind w:left="360"/>
              <w:jc w:val="both"/>
              <w:rPr>
                <w:color w:val="000000"/>
                <w:sz w:val="22"/>
                <w:szCs w:val="22"/>
              </w:rPr>
            </w:pPr>
          </w:p>
        </w:tc>
      </w:tr>
      <w:tr w:rsidR="000A49DB" w:rsidTr="000A49DB">
        <w:trPr>
          <w:gridAfter w:val="1"/>
          <w:wAfter w:w="13" w:type="pct"/>
          <w:trHeight w:val="563"/>
        </w:trPr>
        <w:tc>
          <w:tcPr>
            <w:tcW w:w="1246" w:type="pct"/>
            <w:tcBorders>
              <w:top w:val="single" w:sz="4" w:space="0" w:color="auto"/>
              <w:left w:val="single" w:sz="4" w:space="0" w:color="auto"/>
              <w:bottom w:val="single" w:sz="4" w:space="0" w:color="auto"/>
              <w:right w:val="single" w:sz="4" w:space="0" w:color="auto"/>
            </w:tcBorders>
            <w:hideMark/>
          </w:tcPr>
          <w:p w:rsidR="000A49DB" w:rsidRDefault="000A49DB">
            <w:pPr>
              <w:spacing w:before="30"/>
              <w:ind w:left="360"/>
              <w:jc w:val="both"/>
              <w:rPr>
                <w:color w:val="000000"/>
                <w:sz w:val="22"/>
                <w:szCs w:val="22"/>
              </w:rPr>
            </w:pPr>
            <w:r>
              <w:rPr>
                <w:color w:val="000000"/>
                <w:sz w:val="22"/>
                <w:szCs w:val="22"/>
              </w:rPr>
              <w:t>Делопроизводитель</w:t>
            </w:r>
          </w:p>
        </w:tc>
        <w:tc>
          <w:tcPr>
            <w:tcW w:w="3085" w:type="pct"/>
            <w:gridSpan w:val="2"/>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r>
              <w:rPr>
                <w:color w:val="000000"/>
                <w:sz w:val="22"/>
                <w:szCs w:val="22"/>
              </w:rPr>
              <w:t>1. Документационное обеспечение кадровой деятельности.</w:t>
            </w:r>
          </w:p>
          <w:p w:rsidR="000A49DB" w:rsidRDefault="000A49DB">
            <w:pPr>
              <w:spacing w:before="30"/>
              <w:ind w:left="360"/>
              <w:jc w:val="both"/>
              <w:rPr>
                <w:color w:val="000000"/>
                <w:sz w:val="22"/>
                <w:szCs w:val="22"/>
              </w:rPr>
            </w:pPr>
            <w:r>
              <w:rPr>
                <w:color w:val="000000"/>
                <w:sz w:val="22"/>
                <w:szCs w:val="22"/>
              </w:rPr>
              <w:t xml:space="preserve">2. Своевременная подготовка документов для руководства, осуществление </w:t>
            </w:r>
            <w:proofErr w:type="gramStart"/>
            <w:r>
              <w:rPr>
                <w:color w:val="000000"/>
                <w:sz w:val="22"/>
                <w:szCs w:val="22"/>
              </w:rPr>
              <w:t>контроля за</w:t>
            </w:r>
            <w:proofErr w:type="gramEnd"/>
            <w:r>
              <w:rPr>
                <w:color w:val="000000"/>
                <w:sz w:val="22"/>
                <w:szCs w:val="22"/>
              </w:rPr>
              <w:t xml:space="preserve"> исполнением документов.</w:t>
            </w:r>
          </w:p>
          <w:p w:rsidR="000A49DB" w:rsidRDefault="000A49DB">
            <w:pPr>
              <w:spacing w:before="30"/>
              <w:ind w:left="360"/>
              <w:jc w:val="both"/>
              <w:rPr>
                <w:color w:val="000000"/>
                <w:sz w:val="22"/>
                <w:szCs w:val="22"/>
              </w:rPr>
            </w:pPr>
            <w:r>
              <w:rPr>
                <w:color w:val="000000"/>
                <w:sz w:val="22"/>
                <w:szCs w:val="22"/>
              </w:rPr>
              <w:t>3. Своевременное начисление платы за содержание ребенка в детском саду.</w:t>
            </w:r>
          </w:p>
          <w:p w:rsidR="000A49DB" w:rsidRDefault="000A49DB">
            <w:pPr>
              <w:spacing w:before="30"/>
              <w:ind w:left="360"/>
              <w:jc w:val="both"/>
              <w:rPr>
                <w:color w:val="000000"/>
                <w:sz w:val="22"/>
                <w:szCs w:val="22"/>
              </w:rPr>
            </w:pPr>
            <w:r>
              <w:rPr>
                <w:color w:val="000000"/>
                <w:sz w:val="22"/>
                <w:szCs w:val="22"/>
              </w:rPr>
              <w:t>4 Участие в благоустройстве и озеленении территории сада.</w:t>
            </w:r>
          </w:p>
          <w:p w:rsidR="000A49DB" w:rsidRDefault="000A49DB">
            <w:pPr>
              <w:spacing w:before="30"/>
              <w:ind w:left="360"/>
              <w:jc w:val="both"/>
              <w:rPr>
                <w:color w:val="000000"/>
                <w:sz w:val="22"/>
                <w:szCs w:val="22"/>
              </w:rPr>
            </w:pPr>
            <w:r>
              <w:rPr>
                <w:color w:val="000000"/>
                <w:sz w:val="22"/>
                <w:szCs w:val="22"/>
              </w:rPr>
              <w:t xml:space="preserve"> 5.Участие в общественной жизни коллектива.</w:t>
            </w:r>
          </w:p>
          <w:p w:rsidR="000A49DB" w:rsidRDefault="000A49DB">
            <w:pPr>
              <w:spacing w:before="30"/>
              <w:ind w:left="360"/>
              <w:jc w:val="both"/>
              <w:rPr>
                <w:color w:val="000000"/>
                <w:sz w:val="22"/>
                <w:szCs w:val="22"/>
              </w:rPr>
            </w:pPr>
            <w:r>
              <w:rPr>
                <w:color w:val="000000"/>
                <w:sz w:val="22"/>
                <w:szCs w:val="22"/>
              </w:rPr>
              <w:t>6. Высокий уровень исполнительской дисциплины (подготовка отчетов, ведение обязательной документации и т.п.).</w:t>
            </w:r>
          </w:p>
          <w:p w:rsidR="000A49DB" w:rsidRDefault="000A49DB">
            <w:pPr>
              <w:spacing w:before="30"/>
              <w:ind w:left="360"/>
              <w:jc w:val="both"/>
              <w:rPr>
                <w:color w:val="000000"/>
                <w:sz w:val="22"/>
                <w:szCs w:val="22"/>
              </w:rPr>
            </w:pPr>
            <w:r>
              <w:rPr>
                <w:color w:val="000000"/>
                <w:sz w:val="22"/>
                <w:szCs w:val="22"/>
              </w:rPr>
              <w:t>7. Снижение частоты обоснованных обращений работников, родителей по поводу конфликтных ситуаций и высокий уровень решения конфликтных ситуаций.</w:t>
            </w:r>
          </w:p>
          <w:p w:rsidR="000A49DB" w:rsidRDefault="000A49DB">
            <w:pPr>
              <w:spacing w:before="30"/>
              <w:ind w:left="360"/>
              <w:jc w:val="both"/>
              <w:rPr>
                <w:color w:val="000000"/>
                <w:sz w:val="22"/>
                <w:szCs w:val="22"/>
              </w:rPr>
            </w:pPr>
            <w:r>
              <w:rPr>
                <w:color w:val="000000"/>
                <w:sz w:val="22"/>
                <w:szCs w:val="22"/>
              </w:rPr>
              <w:t xml:space="preserve">8. Соблюдение инструкций по охране труда, по пожарной </w:t>
            </w:r>
            <w:r>
              <w:rPr>
                <w:color w:val="000000"/>
                <w:sz w:val="22"/>
                <w:szCs w:val="22"/>
              </w:rPr>
              <w:lastRenderedPageBreak/>
              <w:t>безопасности.</w:t>
            </w:r>
          </w:p>
          <w:p w:rsidR="000A49DB" w:rsidRDefault="000A49DB">
            <w:pPr>
              <w:spacing w:before="30"/>
              <w:ind w:left="360"/>
              <w:jc w:val="both"/>
              <w:rPr>
                <w:sz w:val="22"/>
                <w:szCs w:val="22"/>
              </w:rPr>
            </w:pPr>
            <w:r>
              <w:rPr>
                <w:color w:val="000000"/>
                <w:sz w:val="22"/>
                <w:szCs w:val="22"/>
              </w:rPr>
              <w:t>9</w:t>
            </w:r>
            <w:r>
              <w:rPr>
                <w:sz w:val="22"/>
                <w:szCs w:val="22"/>
              </w:rPr>
              <w:t>.Использование информационных технологий в ведении учета и создании базы данных сетевых показателей архивном учете и делопроизводстве.</w:t>
            </w:r>
          </w:p>
          <w:p w:rsidR="000A49DB" w:rsidRDefault="000A49DB">
            <w:pPr>
              <w:spacing w:before="30"/>
              <w:ind w:left="360"/>
              <w:jc w:val="both"/>
              <w:rPr>
                <w:color w:val="000000"/>
                <w:sz w:val="22"/>
                <w:szCs w:val="22"/>
              </w:rPr>
            </w:pPr>
            <w:r>
              <w:rPr>
                <w:color w:val="000000"/>
                <w:sz w:val="22"/>
                <w:szCs w:val="22"/>
              </w:rPr>
              <w:t>10.Увеличение объема работы</w:t>
            </w:r>
            <w:proofErr w:type="gramStart"/>
            <w:r>
              <w:rPr>
                <w:color w:val="000000"/>
                <w:sz w:val="22"/>
                <w:szCs w:val="22"/>
              </w:rPr>
              <w:t xml:space="preserve"> ,</w:t>
            </w:r>
            <w:proofErr w:type="gramEnd"/>
            <w:r>
              <w:rPr>
                <w:color w:val="000000"/>
                <w:sz w:val="22"/>
                <w:szCs w:val="22"/>
              </w:rPr>
              <w:t>выполнение работы сверх установленных норм.</w:t>
            </w:r>
          </w:p>
          <w:p w:rsidR="000A49DB" w:rsidRDefault="000A49DB">
            <w:pPr>
              <w:spacing w:before="30"/>
              <w:ind w:left="360"/>
              <w:jc w:val="both"/>
              <w:rPr>
                <w:color w:val="000000"/>
                <w:sz w:val="22"/>
                <w:szCs w:val="22"/>
              </w:rPr>
            </w:pPr>
          </w:p>
          <w:p w:rsidR="000A49DB" w:rsidRDefault="000A49DB">
            <w:pPr>
              <w:jc w:val="both"/>
              <w:rPr>
                <w:sz w:val="22"/>
                <w:szCs w:val="22"/>
              </w:rPr>
            </w:pPr>
            <w:r>
              <w:rPr>
                <w:sz w:val="22"/>
                <w:szCs w:val="22"/>
              </w:rPr>
              <w:t>Максимальное количество баллов: 20</w:t>
            </w:r>
          </w:p>
        </w:tc>
        <w:tc>
          <w:tcPr>
            <w:tcW w:w="656" w:type="pct"/>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r>
              <w:rPr>
                <w:color w:val="000000"/>
                <w:sz w:val="22"/>
                <w:szCs w:val="22"/>
              </w:rPr>
              <w:lastRenderedPageBreak/>
              <w:t>0-2</w:t>
            </w: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r>
              <w:rPr>
                <w:color w:val="000000"/>
                <w:sz w:val="22"/>
                <w:szCs w:val="22"/>
              </w:rPr>
              <w:t xml:space="preserve">      0-2</w:t>
            </w: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jc w:val="both"/>
              <w:rPr>
                <w:color w:val="000000"/>
                <w:sz w:val="22"/>
                <w:szCs w:val="22"/>
              </w:rPr>
            </w:pPr>
          </w:p>
          <w:p w:rsidR="000A49DB" w:rsidRDefault="000A49DB">
            <w:pPr>
              <w:spacing w:before="30"/>
              <w:ind w:left="360"/>
              <w:jc w:val="both"/>
              <w:rPr>
                <w:color w:val="000000"/>
                <w:sz w:val="22"/>
                <w:szCs w:val="22"/>
              </w:rPr>
            </w:pPr>
            <w:r>
              <w:rPr>
                <w:color w:val="000000"/>
                <w:sz w:val="22"/>
                <w:szCs w:val="22"/>
              </w:rPr>
              <w:lastRenderedPageBreak/>
              <w:t>0-2</w:t>
            </w:r>
          </w:p>
          <w:p w:rsidR="000A49DB" w:rsidRDefault="000A49DB">
            <w:pPr>
              <w:spacing w:before="30"/>
              <w:ind w:left="360"/>
              <w:jc w:val="both"/>
              <w:rPr>
                <w:color w:val="000000"/>
                <w:sz w:val="22"/>
                <w:szCs w:val="22"/>
              </w:rPr>
            </w:pPr>
          </w:p>
          <w:p w:rsidR="000A49DB" w:rsidRDefault="000A49DB">
            <w:pPr>
              <w:spacing w:before="30"/>
              <w:jc w:val="both"/>
              <w:rPr>
                <w:color w:val="000000"/>
                <w:sz w:val="22"/>
                <w:szCs w:val="22"/>
              </w:rPr>
            </w:pPr>
          </w:p>
          <w:p w:rsidR="000A49DB" w:rsidRDefault="000A49DB">
            <w:pPr>
              <w:spacing w:before="30"/>
              <w:ind w:left="360"/>
              <w:jc w:val="both"/>
              <w:rPr>
                <w:color w:val="000000"/>
                <w:sz w:val="22"/>
                <w:szCs w:val="22"/>
              </w:rPr>
            </w:pPr>
            <w:r>
              <w:rPr>
                <w:color w:val="000000"/>
                <w:sz w:val="22"/>
                <w:szCs w:val="22"/>
              </w:rPr>
              <w:t>0-2</w:t>
            </w:r>
          </w:p>
          <w:p w:rsidR="000A49DB" w:rsidRDefault="000A49DB">
            <w:pPr>
              <w:spacing w:before="30"/>
              <w:ind w:left="360"/>
              <w:jc w:val="both"/>
              <w:rPr>
                <w:color w:val="000000"/>
                <w:sz w:val="22"/>
                <w:szCs w:val="22"/>
              </w:rPr>
            </w:pPr>
            <w:r>
              <w:rPr>
                <w:color w:val="000000"/>
                <w:sz w:val="22"/>
                <w:szCs w:val="22"/>
              </w:rPr>
              <w:t xml:space="preserve">                  0-2</w:t>
            </w:r>
          </w:p>
        </w:tc>
      </w:tr>
      <w:tr w:rsidR="000A49DB" w:rsidTr="000A49DB">
        <w:trPr>
          <w:gridAfter w:val="1"/>
          <w:wAfter w:w="13" w:type="pct"/>
          <w:trHeight w:val="563"/>
        </w:trPr>
        <w:tc>
          <w:tcPr>
            <w:tcW w:w="1246" w:type="pct"/>
            <w:tcBorders>
              <w:top w:val="single" w:sz="4" w:space="0" w:color="auto"/>
              <w:left w:val="single" w:sz="4" w:space="0" w:color="auto"/>
              <w:bottom w:val="single" w:sz="4" w:space="0" w:color="auto"/>
              <w:right w:val="single" w:sz="4" w:space="0" w:color="auto"/>
            </w:tcBorders>
            <w:hideMark/>
          </w:tcPr>
          <w:p w:rsidR="000A49DB" w:rsidRDefault="000A49DB"/>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tc>
        <w:tc>
          <w:tcPr>
            <w:tcW w:w="656" w:type="pct"/>
            <w:tcBorders>
              <w:top w:val="single" w:sz="4" w:space="0" w:color="auto"/>
              <w:left w:val="single" w:sz="4" w:space="0" w:color="auto"/>
              <w:bottom w:val="single" w:sz="4" w:space="0" w:color="auto"/>
              <w:right w:val="single" w:sz="4" w:space="0" w:color="auto"/>
            </w:tcBorders>
          </w:tcPr>
          <w:p w:rsidR="000A49DB" w:rsidRDefault="000A49DB">
            <w:pPr>
              <w:spacing w:before="30"/>
              <w:ind w:left="360"/>
              <w:jc w:val="both"/>
              <w:rPr>
                <w:color w:val="000000"/>
                <w:sz w:val="22"/>
                <w:szCs w:val="22"/>
              </w:rPr>
            </w:pPr>
          </w:p>
        </w:tc>
      </w:tr>
      <w:tr w:rsidR="000A49DB" w:rsidTr="000A49DB">
        <w:trPr>
          <w:gridAfter w:val="1"/>
          <w:wAfter w:w="13" w:type="pct"/>
          <w:trHeight w:val="540"/>
        </w:trPr>
        <w:tc>
          <w:tcPr>
            <w:tcW w:w="1246" w:type="pct"/>
            <w:vMerge w:val="restart"/>
            <w:tcBorders>
              <w:top w:val="single" w:sz="4" w:space="0" w:color="auto"/>
              <w:left w:val="single" w:sz="4" w:space="0" w:color="auto"/>
              <w:bottom w:val="single" w:sz="4" w:space="0" w:color="auto"/>
              <w:right w:val="single" w:sz="4" w:space="0" w:color="auto"/>
            </w:tcBorders>
            <w:hideMark/>
          </w:tcPr>
          <w:p w:rsidR="000A49DB" w:rsidRDefault="000A49DB">
            <w:pPr>
              <w:spacing w:before="30"/>
              <w:ind w:left="360"/>
              <w:jc w:val="both"/>
              <w:rPr>
                <w:color w:val="000000"/>
                <w:sz w:val="22"/>
                <w:szCs w:val="22"/>
              </w:rPr>
            </w:pPr>
            <w:r>
              <w:rPr>
                <w:color w:val="000000"/>
                <w:sz w:val="22"/>
                <w:szCs w:val="22"/>
              </w:rPr>
              <w:t>Дворник</w:t>
            </w:r>
          </w:p>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jc w:val="both"/>
              <w:rPr>
                <w:color w:val="000000"/>
                <w:sz w:val="22"/>
                <w:szCs w:val="22"/>
              </w:rPr>
            </w:pPr>
            <w:r>
              <w:rPr>
                <w:color w:val="000000"/>
                <w:sz w:val="22"/>
                <w:szCs w:val="22"/>
              </w:rPr>
              <w:t xml:space="preserve">1.Содержание участков в соответствии  с требованиями </w:t>
            </w:r>
            <w:proofErr w:type="spellStart"/>
            <w:r>
              <w:rPr>
                <w:color w:val="000000"/>
                <w:sz w:val="22"/>
                <w:szCs w:val="22"/>
              </w:rPr>
              <w:t>СанПиН</w:t>
            </w:r>
            <w:proofErr w:type="gramStart"/>
            <w:r>
              <w:rPr>
                <w:color w:val="000000"/>
                <w:sz w:val="22"/>
                <w:szCs w:val="22"/>
              </w:rPr>
              <w:t>,к</w:t>
            </w:r>
            <w:proofErr w:type="gramEnd"/>
            <w:r>
              <w:rPr>
                <w:color w:val="000000"/>
                <w:sz w:val="22"/>
                <w:szCs w:val="22"/>
              </w:rPr>
              <w:t>ачественная</w:t>
            </w:r>
            <w:proofErr w:type="spellEnd"/>
            <w:r>
              <w:rPr>
                <w:color w:val="000000"/>
                <w:sz w:val="22"/>
                <w:szCs w:val="22"/>
              </w:rPr>
              <w:t xml:space="preserve">  уборка  территории.</w:t>
            </w:r>
          </w:p>
        </w:tc>
        <w:tc>
          <w:tcPr>
            <w:tcW w:w="656" w:type="pct"/>
            <w:tcBorders>
              <w:top w:val="single" w:sz="4" w:space="0" w:color="auto"/>
              <w:left w:val="single" w:sz="4" w:space="0" w:color="auto"/>
              <w:bottom w:val="single" w:sz="4" w:space="0" w:color="auto"/>
              <w:right w:val="single" w:sz="4" w:space="0" w:color="auto"/>
            </w:tcBorders>
          </w:tcPr>
          <w:p w:rsidR="000A49DB" w:rsidRDefault="000A49DB">
            <w:pPr>
              <w:spacing w:before="30"/>
              <w:jc w:val="both"/>
              <w:rPr>
                <w:color w:val="000000"/>
                <w:sz w:val="22"/>
                <w:szCs w:val="22"/>
              </w:rPr>
            </w:pPr>
            <w:r>
              <w:rPr>
                <w:color w:val="000000"/>
                <w:sz w:val="22"/>
                <w:szCs w:val="22"/>
              </w:rPr>
              <w:t>0-2</w:t>
            </w:r>
          </w:p>
          <w:p w:rsidR="000A49DB" w:rsidRDefault="000A49DB">
            <w:pPr>
              <w:rPr>
                <w:sz w:val="22"/>
                <w:szCs w:val="22"/>
              </w:rPr>
            </w:pPr>
          </w:p>
        </w:tc>
      </w:tr>
      <w:tr w:rsidR="000A49DB" w:rsidTr="000A49DB">
        <w:trPr>
          <w:gridAfter w:val="1"/>
          <w:wAfter w:w="13" w:type="pct"/>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jc w:val="both"/>
              <w:rPr>
                <w:color w:val="000000"/>
                <w:sz w:val="22"/>
                <w:szCs w:val="22"/>
              </w:rPr>
            </w:pPr>
            <w:r>
              <w:rPr>
                <w:color w:val="000000"/>
                <w:sz w:val="22"/>
                <w:szCs w:val="22"/>
              </w:rPr>
              <w:t xml:space="preserve">2.Сохранность  </w:t>
            </w:r>
            <w:proofErr w:type="spellStart"/>
            <w:r>
              <w:rPr>
                <w:color w:val="000000"/>
                <w:sz w:val="22"/>
                <w:szCs w:val="22"/>
              </w:rPr>
              <w:t>инвентаря</w:t>
            </w:r>
            <w:proofErr w:type="gramStart"/>
            <w:r>
              <w:rPr>
                <w:color w:val="000000"/>
                <w:sz w:val="22"/>
                <w:szCs w:val="22"/>
              </w:rPr>
              <w:t>,с</w:t>
            </w:r>
            <w:proofErr w:type="gramEnd"/>
            <w:r>
              <w:rPr>
                <w:color w:val="000000"/>
                <w:sz w:val="22"/>
                <w:szCs w:val="22"/>
              </w:rPr>
              <w:t>воевременный</w:t>
            </w:r>
            <w:proofErr w:type="spellEnd"/>
            <w:r>
              <w:rPr>
                <w:color w:val="000000"/>
                <w:sz w:val="22"/>
                <w:szCs w:val="22"/>
              </w:rPr>
              <w:t xml:space="preserve"> его ремонт</w:t>
            </w:r>
          </w:p>
        </w:tc>
        <w:tc>
          <w:tcPr>
            <w:tcW w:w="656" w:type="pct"/>
            <w:tcBorders>
              <w:top w:val="single" w:sz="4" w:space="0" w:color="auto"/>
              <w:left w:val="single" w:sz="4" w:space="0" w:color="auto"/>
              <w:bottom w:val="single" w:sz="4" w:space="0" w:color="auto"/>
              <w:right w:val="single" w:sz="4" w:space="0" w:color="auto"/>
            </w:tcBorders>
            <w:hideMark/>
          </w:tcPr>
          <w:p w:rsidR="000A49DB" w:rsidRDefault="000A49DB">
            <w:pPr>
              <w:rPr>
                <w:color w:val="000000"/>
                <w:sz w:val="22"/>
                <w:szCs w:val="22"/>
              </w:rPr>
            </w:pPr>
            <w:r>
              <w:rPr>
                <w:sz w:val="22"/>
                <w:szCs w:val="22"/>
              </w:rPr>
              <w:t>0-2</w:t>
            </w:r>
          </w:p>
        </w:tc>
      </w:tr>
      <w:tr w:rsidR="000A49DB" w:rsidTr="000A49DB">
        <w:trPr>
          <w:gridAfter w:val="1"/>
          <w:wAfter w:w="13" w:type="pct"/>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jc w:val="both"/>
              <w:rPr>
                <w:color w:val="000000"/>
                <w:sz w:val="22"/>
                <w:szCs w:val="22"/>
              </w:rPr>
            </w:pPr>
            <w:r>
              <w:rPr>
                <w:color w:val="000000"/>
                <w:sz w:val="22"/>
                <w:szCs w:val="22"/>
              </w:rPr>
              <w:t>3.Сохранность имущества Учреждения  и оборудования на территории  Учреждения</w:t>
            </w:r>
            <w:proofErr w:type="gramStart"/>
            <w:r>
              <w:rPr>
                <w:color w:val="000000"/>
                <w:sz w:val="22"/>
                <w:szCs w:val="22"/>
              </w:rPr>
              <w:t xml:space="preserve"> .</w:t>
            </w:r>
            <w:proofErr w:type="gramEnd"/>
          </w:p>
        </w:tc>
        <w:tc>
          <w:tcPr>
            <w:tcW w:w="656" w:type="pct"/>
            <w:tcBorders>
              <w:top w:val="single" w:sz="4" w:space="0" w:color="auto"/>
              <w:left w:val="single" w:sz="4" w:space="0" w:color="auto"/>
              <w:bottom w:val="single" w:sz="4" w:space="0" w:color="auto"/>
              <w:right w:val="single" w:sz="4" w:space="0" w:color="auto"/>
            </w:tcBorders>
          </w:tcPr>
          <w:p w:rsidR="000A49DB" w:rsidRDefault="000A49DB">
            <w:pPr>
              <w:rPr>
                <w:sz w:val="22"/>
                <w:szCs w:val="22"/>
              </w:rPr>
            </w:pPr>
            <w:r>
              <w:rPr>
                <w:sz w:val="22"/>
                <w:szCs w:val="22"/>
              </w:rPr>
              <w:t>0-2</w:t>
            </w:r>
          </w:p>
          <w:p w:rsidR="000A49DB" w:rsidRDefault="000A49DB">
            <w:pPr>
              <w:rPr>
                <w:color w:val="000000"/>
                <w:sz w:val="22"/>
                <w:szCs w:val="22"/>
              </w:rPr>
            </w:pPr>
          </w:p>
        </w:tc>
      </w:tr>
      <w:tr w:rsidR="000A49DB" w:rsidTr="000A49DB">
        <w:trPr>
          <w:gridAfter w:val="1"/>
          <w:wAfter w:w="13" w:type="pct"/>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jc w:val="both"/>
              <w:rPr>
                <w:color w:val="000000"/>
                <w:sz w:val="22"/>
                <w:szCs w:val="22"/>
              </w:rPr>
            </w:pPr>
            <w:r>
              <w:rPr>
                <w:color w:val="000000"/>
                <w:sz w:val="22"/>
                <w:szCs w:val="22"/>
              </w:rPr>
              <w:t>4.Участие в озеленении  и благоустройстве территории  и</w:t>
            </w:r>
          </w:p>
        </w:tc>
        <w:tc>
          <w:tcPr>
            <w:tcW w:w="656" w:type="pct"/>
            <w:tcBorders>
              <w:top w:val="single" w:sz="4" w:space="0" w:color="auto"/>
              <w:left w:val="single" w:sz="4" w:space="0" w:color="auto"/>
              <w:bottom w:val="single" w:sz="4" w:space="0" w:color="auto"/>
              <w:right w:val="single" w:sz="4" w:space="0" w:color="auto"/>
            </w:tcBorders>
          </w:tcPr>
          <w:p w:rsidR="000A49DB" w:rsidRDefault="000A49DB">
            <w:pPr>
              <w:rPr>
                <w:sz w:val="22"/>
                <w:szCs w:val="22"/>
              </w:rPr>
            </w:pPr>
          </w:p>
        </w:tc>
      </w:tr>
      <w:tr w:rsidR="000A49DB" w:rsidTr="000A49DB">
        <w:trPr>
          <w:gridAfter w:val="1"/>
          <w:wAfter w:w="13"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jc w:val="both"/>
              <w:rPr>
                <w:color w:val="000000"/>
                <w:sz w:val="22"/>
                <w:szCs w:val="22"/>
              </w:rPr>
            </w:pPr>
            <w:r>
              <w:rPr>
                <w:color w:val="000000"/>
                <w:sz w:val="22"/>
                <w:szCs w:val="22"/>
              </w:rPr>
              <w:t xml:space="preserve"> здания учреждения</w:t>
            </w:r>
            <w:proofErr w:type="gramStart"/>
            <w:r>
              <w:rPr>
                <w:color w:val="000000"/>
                <w:sz w:val="22"/>
                <w:szCs w:val="22"/>
              </w:rPr>
              <w:t xml:space="preserve"> .</w:t>
            </w:r>
            <w:proofErr w:type="gramEnd"/>
          </w:p>
        </w:tc>
        <w:tc>
          <w:tcPr>
            <w:tcW w:w="656" w:type="pct"/>
            <w:tcBorders>
              <w:top w:val="single" w:sz="4" w:space="0" w:color="auto"/>
              <w:left w:val="single" w:sz="4" w:space="0" w:color="auto"/>
              <w:bottom w:val="single" w:sz="4" w:space="0" w:color="auto"/>
              <w:right w:val="single" w:sz="4" w:space="0" w:color="auto"/>
            </w:tcBorders>
          </w:tcPr>
          <w:p w:rsidR="000A49DB" w:rsidRDefault="000A49DB">
            <w:pPr>
              <w:rPr>
                <w:sz w:val="22"/>
                <w:szCs w:val="22"/>
              </w:rPr>
            </w:pPr>
            <w:r>
              <w:rPr>
                <w:sz w:val="22"/>
                <w:szCs w:val="22"/>
              </w:rPr>
              <w:t>0-2</w:t>
            </w:r>
          </w:p>
          <w:p w:rsidR="000A49DB" w:rsidRDefault="000A49DB">
            <w:pPr>
              <w:rPr>
                <w:color w:val="000000"/>
                <w:sz w:val="22"/>
                <w:szCs w:val="22"/>
              </w:rPr>
            </w:pPr>
          </w:p>
        </w:tc>
      </w:tr>
      <w:tr w:rsidR="000A49DB" w:rsidTr="000A49DB">
        <w:trPr>
          <w:gridAfter w:val="1"/>
          <w:wAfter w:w="13" w:type="pct"/>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jc w:val="both"/>
              <w:rPr>
                <w:color w:val="000000"/>
                <w:sz w:val="22"/>
                <w:szCs w:val="22"/>
              </w:rPr>
            </w:pPr>
            <w:r>
              <w:rPr>
                <w:color w:val="000000"/>
                <w:sz w:val="22"/>
                <w:szCs w:val="22"/>
              </w:rPr>
              <w:t>5.Соблюдение инструкций по охране труда и пожарной безопасности</w:t>
            </w:r>
            <w:proofErr w:type="gramStart"/>
            <w:r>
              <w:rPr>
                <w:color w:val="000000"/>
                <w:sz w:val="22"/>
                <w:szCs w:val="22"/>
              </w:rPr>
              <w:t xml:space="preserve"> .</w:t>
            </w:r>
            <w:proofErr w:type="gramEnd"/>
          </w:p>
        </w:tc>
        <w:tc>
          <w:tcPr>
            <w:tcW w:w="656" w:type="pct"/>
            <w:tcBorders>
              <w:top w:val="single" w:sz="4" w:space="0" w:color="auto"/>
              <w:left w:val="single" w:sz="4" w:space="0" w:color="auto"/>
              <w:bottom w:val="single" w:sz="4" w:space="0" w:color="auto"/>
              <w:right w:val="single" w:sz="4" w:space="0" w:color="auto"/>
            </w:tcBorders>
            <w:hideMark/>
          </w:tcPr>
          <w:p w:rsidR="000A49DB" w:rsidRDefault="000A49DB">
            <w:pPr>
              <w:rPr>
                <w:color w:val="000000"/>
                <w:sz w:val="22"/>
                <w:szCs w:val="22"/>
              </w:rPr>
            </w:pPr>
            <w:r>
              <w:rPr>
                <w:sz w:val="22"/>
                <w:szCs w:val="22"/>
              </w:rPr>
              <w:t>0-2</w:t>
            </w:r>
          </w:p>
        </w:tc>
      </w:tr>
      <w:tr w:rsidR="000A49DB" w:rsidTr="000A49DB">
        <w:trPr>
          <w:gridAfter w:val="1"/>
          <w:wAfter w:w="13" w:type="pc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jc w:val="both"/>
              <w:rPr>
                <w:color w:val="000000"/>
                <w:sz w:val="22"/>
                <w:szCs w:val="22"/>
              </w:rPr>
            </w:pPr>
            <w:r>
              <w:rPr>
                <w:color w:val="000000"/>
                <w:sz w:val="22"/>
                <w:szCs w:val="22"/>
              </w:rPr>
              <w:t xml:space="preserve">6.Отсутствие жалоб  со стороны родителей и сотрудников </w:t>
            </w:r>
          </w:p>
        </w:tc>
        <w:tc>
          <w:tcPr>
            <w:tcW w:w="656" w:type="pct"/>
            <w:tcBorders>
              <w:top w:val="single" w:sz="4" w:space="0" w:color="auto"/>
              <w:left w:val="single" w:sz="4" w:space="0" w:color="auto"/>
              <w:bottom w:val="single" w:sz="4" w:space="0" w:color="auto"/>
              <w:right w:val="single" w:sz="4" w:space="0" w:color="auto"/>
            </w:tcBorders>
            <w:hideMark/>
          </w:tcPr>
          <w:p w:rsidR="000A49DB" w:rsidRDefault="000A49DB">
            <w:pPr>
              <w:rPr>
                <w:color w:val="000000"/>
                <w:sz w:val="22"/>
                <w:szCs w:val="22"/>
              </w:rPr>
            </w:pPr>
            <w:r>
              <w:rPr>
                <w:sz w:val="22"/>
                <w:szCs w:val="22"/>
              </w:rPr>
              <w:t>0-2</w:t>
            </w:r>
          </w:p>
        </w:tc>
      </w:tr>
      <w:tr w:rsidR="000A49DB" w:rsidTr="000A49DB">
        <w:trPr>
          <w:gridAfter w:val="1"/>
          <w:wAfter w:w="13" w:type="pc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jc w:val="both"/>
              <w:rPr>
                <w:color w:val="000000"/>
                <w:sz w:val="22"/>
                <w:szCs w:val="22"/>
              </w:rPr>
            </w:pPr>
            <w:r>
              <w:rPr>
                <w:color w:val="000000"/>
                <w:sz w:val="22"/>
                <w:szCs w:val="22"/>
              </w:rPr>
              <w:t>7.Слаженность в работе</w:t>
            </w:r>
            <w:proofErr w:type="gramStart"/>
            <w:r>
              <w:rPr>
                <w:color w:val="000000"/>
                <w:sz w:val="22"/>
                <w:szCs w:val="22"/>
              </w:rPr>
              <w:t xml:space="preserve"> ,</w:t>
            </w:r>
            <w:proofErr w:type="gramEnd"/>
            <w:r>
              <w:rPr>
                <w:color w:val="000000"/>
                <w:sz w:val="22"/>
                <w:szCs w:val="22"/>
              </w:rPr>
              <w:t>отсутствие конфликтных ситуаций.</w:t>
            </w:r>
          </w:p>
        </w:tc>
        <w:tc>
          <w:tcPr>
            <w:tcW w:w="656" w:type="pct"/>
            <w:tcBorders>
              <w:top w:val="single" w:sz="4" w:space="0" w:color="auto"/>
              <w:left w:val="single" w:sz="4" w:space="0" w:color="auto"/>
              <w:bottom w:val="single" w:sz="4" w:space="0" w:color="auto"/>
              <w:right w:val="single" w:sz="4" w:space="0" w:color="auto"/>
            </w:tcBorders>
          </w:tcPr>
          <w:p w:rsidR="000A49DB" w:rsidRDefault="000A49DB">
            <w:pPr>
              <w:rPr>
                <w:sz w:val="22"/>
                <w:szCs w:val="22"/>
              </w:rPr>
            </w:pPr>
          </w:p>
        </w:tc>
      </w:tr>
      <w:tr w:rsidR="000A49DB" w:rsidTr="000A49DB">
        <w:trPr>
          <w:gridAfter w:val="1"/>
          <w:wAfter w:w="13" w:type="pct"/>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tcPr>
          <w:p w:rsidR="000A49DB" w:rsidRDefault="000A49DB">
            <w:pPr>
              <w:spacing w:before="30"/>
              <w:jc w:val="both"/>
              <w:rPr>
                <w:color w:val="000000"/>
                <w:sz w:val="22"/>
                <w:szCs w:val="22"/>
              </w:rPr>
            </w:pPr>
          </w:p>
          <w:p w:rsidR="000A49DB" w:rsidRDefault="000A49DB">
            <w:pPr>
              <w:spacing w:before="30"/>
              <w:jc w:val="both"/>
              <w:rPr>
                <w:color w:val="000000"/>
                <w:sz w:val="22"/>
                <w:szCs w:val="22"/>
              </w:rPr>
            </w:pPr>
            <w:r>
              <w:rPr>
                <w:color w:val="000000"/>
                <w:sz w:val="22"/>
                <w:szCs w:val="22"/>
              </w:rPr>
              <w:t>8.Участие в общественной жизни  коллектива.</w:t>
            </w:r>
          </w:p>
        </w:tc>
        <w:tc>
          <w:tcPr>
            <w:tcW w:w="656" w:type="pct"/>
            <w:tcBorders>
              <w:top w:val="single" w:sz="4" w:space="0" w:color="auto"/>
              <w:left w:val="single" w:sz="4" w:space="0" w:color="auto"/>
              <w:bottom w:val="single" w:sz="4" w:space="0" w:color="auto"/>
              <w:right w:val="single" w:sz="4" w:space="0" w:color="auto"/>
            </w:tcBorders>
            <w:hideMark/>
          </w:tcPr>
          <w:p w:rsidR="000A49DB" w:rsidRDefault="000A49DB">
            <w:pPr>
              <w:rPr>
                <w:sz w:val="22"/>
                <w:szCs w:val="22"/>
              </w:rPr>
            </w:pPr>
            <w:r>
              <w:rPr>
                <w:sz w:val="22"/>
                <w:szCs w:val="22"/>
              </w:rPr>
              <w:t>0-2</w:t>
            </w:r>
          </w:p>
          <w:p w:rsidR="000A49DB" w:rsidRDefault="000A49DB">
            <w:pPr>
              <w:rPr>
                <w:sz w:val="22"/>
                <w:szCs w:val="22"/>
              </w:rPr>
            </w:pPr>
            <w:r>
              <w:rPr>
                <w:sz w:val="22"/>
                <w:szCs w:val="22"/>
              </w:rPr>
              <w:t>0-2</w:t>
            </w:r>
          </w:p>
        </w:tc>
      </w:tr>
      <w:tr w:rsidR="000A49DB" w:rsidTr="000A49DB">
        <w:trPr>
          <w:gridAfter w:val="1"/>
          <w:wAfter w:w="13" w:type="pct"/>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hideMark/>
          </w:tcPr>
          <w:p w:rsidR="000A49DB" w:rsidRDefault="000A49DB">
            <w:pPr>
              <w:spacing w:before="30"/>
              <w:jc w:val="both"/>
              <w:rPr>
                <w:color w:val="000000"/>
                <w:sz w:val="22"/>
                <w:szCs w:val="22"/>
              </w:rPr>
            </w:pPr>
            <w:r>
              <w:rPr>
                <w:color w:val="000000"/>
                <w:sz w:val="22"/>
                <w:szCs w:val="22"/>
              </w:rPr>
              <w:t>9.Увеличение объема работы</w:t>
            </w:r>
            <w:proofErr w:type="gramStart"/>
            <w:r>
              <w:rPr>
                <w:color w:val="000000"/>
                <w:sz w:val="22"/>
                <w:szCs w:val="22"/>
              </w:rPr>
              <w:t xml:space="preserve"> ,</w:t>
            </w:r>
            <w:proofErr w:type="gramEnd"/>
            <w:r>
              <w:rPr>
                <w:color w:val="000000"/>
                <w:sz w:val="22"/>
                <w:szCs w:val="22"/>
              </w:rPr>
              <w:t>выполнение работы сверх</w:t>
            </w:r>
          </w:p>
        </w:tc>
        <w:tc>
          <w:tcPr>
            <w:tcW w:w="656" w:type="pct"/>
            <w:tcBorders>
              <w:top w:val="single" w:sz="4" w:space="0" w:color="auto"/>
              <w:left w:val="single" w:sz="4" w:space="0" w:color="auto"/>
              <w:bottom w:val="single" w:sz="4" w:space="0" w:color="auto"/>
              <w:right w:val="single" w:sz="4" w:space="0" w:color="auto"/>
            </w:tcBorders>
            <w:hideMark/>
          </w:tcPr>
          <w:p w:rsidR="000A49DB" w:rsidRDefault="000A49DB">
            <w:pPr>
              <w:rPr>
                <w:sz w:val="22"/>
                <w:szCs w:val="22"/>
              </w:rPr>
            </w:pPr>
            <w:r>
              <w:rPr>
                <w:sz w:val="22"/>
                <w:szCs w:val="22"/>
              </w:rPr>
              <w:t>0-2</w:t>
            </w:r>
          </w:p>
        </w:tc>
      </w:tr>
      <w:tr w:rsidR="000A49DB" w:rsidTr="000A49DB">
        <w:trPr>
          <w:gridAfter w:val="1"/>
          <w:wAfter w:w="13" w:type="pct"/>
          <w:trHeight w:val="18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color w:val="000000"/>
                <w:sz w:val="22"/>
                <w:szCs w:val="22"/>
              </w:rPr>
            </w:pPr>
          </w:p>
        </w:tc>
        <w:tc>
          <w:tcPr>
            <w:tcW w:w="3085" w:type="pct"/>
            <w:gridSpan w:val="2"/>
            <w:tcBorders>
              <w:top w:val="single" w:sz="4" w:space="0" w:color="auto"/>
              <w:left w:val="single" w:sz="4" w:space="0" w:color="auto"/>
              <w:bottom w:val="single" w:sz="4" w:space="0" w:color="auto"/>
              <w:right w:val="single" w:sz="4" w:space="0" w:color="auto"/>
            </w:tcBorders>
          </w:tcPr>
          <w:p w:rsidR="000A49DB" w:rsidRDefault="000A49DB">
            <w:pPr>
              <w:spacing w:before="30"/>
              <w:jc w:val="both"/>
              <w:rPr>
                <w:color w:val="000000"/>
                <w:sz w:val="22"/>
                <w:szCs w:val="22"/>
              </w:rPr>
            </w:pPr>
            <w:r>
              <w:rPr>
                <w:color w:val="000000"/>
                <w:sz w:val="22"/>
                <w:szCs w:val="22"/>
              </w:rPr>
              <w:t xml:space="preserve"> установленных норм</w:t>
            </w:r>
            <w:proofErr w:type="gramStart"/>
            <w:r>
              <w:rPr>
                <w:color w:val="000000"/>
                <w:sz w:val="22"/>
                <w:szCs w:val="22"/>
              </w:rPr>
              <w:t xml:space="preserve"> .</w:t>
            </w:r>
            <w:proofErr w:type="gramEnd"/>
          </w:p>
          <w:p w:rsidR="000A49DB" w:rsidRDefault="000A49DB">
            <w:pPr>
              <w:spacing w:before="30"/>
              <w:jc w:val="both"/>
              <w:rPr>
                <w:color w:val="000000"/>
                <w:sz w:val="22"/>
                <w:szCs w:val="22"/>
              </w:rPr>
            </w:pPr>
            <w:r>
              <w:rPr>
                <w:color w:val="000000"/>
                <w:sz w:val="22"/>
                <w:szCs w:val="22"/>
              </w:rPr>
              <w:t>10.Другие основания</w:t>
            </w:r>
          </w:p>
          <w:p w:rsidR="000A49DB" w:rsidRDefault="000A49DB">
            <w:pPr>
              <w:jc w:val="both"/>
              <w:rPr>
                <w:sz w:val="22"/>
                <w:szCs w:val="22"/>
              </w:rPr>
            </w:pPr>
          </w:p>
          <w:p w:rsidR="000A49DB" w:rsidRDefault="000A49DB">
            <w:pPr>
              <w:jc w:val="both"/>
              <w:rPr>
                <w:sz w:val="22"/>
                <w:szCs w:val="22"/>
              </w:rPr>
            </w:pPr>
            <w:r>
              <w:rPr>
                <w:sz w:val="22"/>
                <w:szCs w:val="22"/>
              </w:rPr>
              <w:t>Максимальное количество баллов: 20</w:t>
            </w:r>
          </w:p>
          <w:p w:rsidR="000A49DB" w:rsidRDefault="000A49DB">
            <w:pPr>
              <w:jc w:val="both"/>
              <w:rPr>
                <w:color w:val="0070C0"/>
                <w:sz w:val="22"/>
                <w:szCs w:val="22"/>
              </w:rPr>
            </w:pPr>
          </w:p>
          <w:p w:rsidR="000A49DB" w:rsidRDefault="000A49DB">
            <w:pPr>
              <w:spacing w:before="30"/>
              <w:jc w:val="both"/>
              <w:rPr>
                <w:color w:val="000000"/>
                <w:sz w:val="22"/>
                <w:szCs w:val="22"/>
              </w:rPr>
            </w:pPr>
          </w:p>
        </w:tc>
        <w:tc>
          <w:tcPr>
            <w:tcW w:w="656" w:type="pct"/>
            <w:tcBorders>
              <w:top w:val="single" w:sz="4" w:space="0" w:color="auto"/>
              <w:left w:val="single" w:sz="4" w:space="0" w:color="auto"/>
              <w:bottom w:val="single" w:sz="4" w:space="0" w:color="auto"/>
              <w:right w:val="single" w:sz="4" w:space="0" w:color="auto"/>
            </w:tcBorders>
          </w:tcPr>
          <w:p w:rsidR="000A49DB" w:rsidRDefault="000A49DB">
            <w:pPr>
              <w:rPr>
                <w:sz w:val="22"/>
                <w:szCs w:val="22"/>
              </w:rPr>
            </w:pPr>
          </w:p>
          <w:p w:rsidR="000A49DB" w:rsidRDefault="000A49DB">
            <w:pPr>
              <w:rPr>
                <w:sz w:val="22"/>
                <w:szCs w:val="22"/>
              </w:rPr>
            </w:pPr>
            <w:r>
              <w:rPr>
                <w:sz w:val="22"/>
                <w:szCs w:val="22"/>
              </w:rPr>
              <w:t>0-2</w:t>
            </w:r>
          </w:p>
        </w:tc>
      </w:tr>
    </w:tbl>
    <w:p w:rsidR="000A49DB" w:rsidRDefault="000A49DB" w:rsidP="000A49DB">
      <w:pPr>
        <w:jc w:val="both"/>
        <w:rPr>
          <w:sz w:val="22"/>
          <w:szCs w:val="22"/>
        </w:rPr>
      </w:pPr>
    </w:p>
    <w:p w:rsidR="000A49DB" w:rsidRDefault="000A49DB" w:rsidP="000A49DB">
      <w:pPr>
        <w:jc w:val="both"/>
        <w:rPr>
          <w:sz w:val="22"/>
          <w:szCs w:val="22"/>
        </w:rPr>
      </w:pPr>
      <w:r>
        <w:rPr>
          <w:sz w:val="22"/>
          <w:szCs w:val="22"/>
        </w:rPr>
        <w:t>Максимальное количество баллов: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5284"/>
        <w:gridCol w:w="1660"/>
      </w:tblGrid>
      <w:tr w:rsidR="000A49DB" w:rsidTr="000A49DB">
        <w:tc>
          <w:tcPr>
            <w:tcW w:w="3471" w:type="dxa"/>
            <w:tcBorders>
              <w:top w:val="single" w:sz="4" w:space="0" w:color="auto"/>
              <w:left w:val="single" w:sz="4" w:space="0" w:color="auto"/>
              <w:bottom w:val="single" w:sz="4" w:space="0" w:color="auto"/>
              <w:right w:val="single" w:sz="4" w:space="0" w:color="auto"/>
            </w:tcBorders>
            <w:hideMark/>
          </w:tcPr>
          <w:p w:rsidR="000A49DB" w:rsidRDefault="000A49DB">
            <w:pPr>
              <w:jc w:val="both"/>
              <w:rPr>
                <w:sz w:val="22"/>
                <w:szCs w:val="22"/>
              </w:rPr>
            </w:pPr>
            <w:r>
              <w:rPr>
                <w:sz w:val="22"/>
                <w:szCs w:val="22"/>
              </w:rPr>
              <w:t xml:space="preserve">                                                             Педагог </w:t>
            </w:r>
            <w:proofErr w:type="gramStart"/>
            <w:r>
              <w:rPr>
                <w:sz w:val="22"/>
                <w:szCs w:val="22"/>
              </w:rPr>
              <w:t>-п</w:t>
            </w:r>
            <w:proofErr w:type="gramEnd"/>
            <w:r>
              <w:rPr>
                <w:sz w:val="22"/>
                <w:szCs w:val="22"/>
              </w:rPr>
              <w:t>сихолог</w:t>
            </w:r>
          </w:p>
        </w:tc>
        <w:tc>
          <w:tcPr>
            <w:tcW w:w="5284" w:type="dxa"/>
            <w:tcBorders>
              <w:top w:val="single" w:sz="4" w:space="0" w:color="auto"/>
              <w:left w:val="single" w:sz="4" w:space="0" w:color="auto"/>
              <w:bottom w:val="single" w:sz="4" w:space="0" w:color="auto"/>
              <w:right w:val="single" w:sz="4" w:space="0" w:color="auto"/>
            </w:tcBorders>
          </w:tcPr>
          <w:p w:rsidR="000A49DB" w:rsidRDefault="000A49DB">
            <w:pPr>
              <w:jc w:val="both"/>
              <w:rPr>
                <w:sz w:val="22"/>
                <w:szCs w:val="22"/>
              </w:rPr>
            </w:pPr>
            <w:r>
              <w:rPr>
                <w:sz w:val="22"/>
                <w:szCs w:val="22"/>
              </w:rPr>
              <w:t>1.Работа с социумом (участие в родительских собраниях, консультативная помощь, обследование по запросам)</w:t>
            </w:r>
          </w:p>
          <w:p w:rsidR="000A49DB" w:rsidRDefault="000A49DB">
            <w:pPr>
              <w:jc w:val="both"/>
              <w:rPr>
                <w:sz w:val="22"/>
                <w:szCs w:val="22"/>
              </w:rPr>
            </w:pPr>
            <w:r>
              <w:rPr>
                <w:sz w:val="22"/>
                <w:szCs w:val="22"/>
              </w:rPr>
              <w:t>2.Очное участие детей, педагогов в конкурсах, фестивалях, спортивных мероприятиях на уровне ДОО, муниципальном уровне.</w:t>
            </w:r>
          </w:p>
          <w:p w:rsidR="000A49DB" w:rsidRDefault="000A49DB">
            <w:pPr>
              <w:jc w:val="both"/>
              <w:rPr>
                <w:sz w:val="22"/>
                <w:szCs w:val="22"/>
              </w:rPr>
            </w:pPr>
            <w:r>
              <w:rPr>
                <w:sz w:val="22"/>
                <w:szCs w:val="22"/>
              </w:rPr>
              <w:t>3.Очное участие детей, педагогов в конкурсах, фестивалях, спортивных мероприятиях на республиканском, всероссийском, международном уровне.</w:t>
            </w:r>
          </w:p>
          <w:p w:rsidR="000A49DB" w:rsidRDefault="000A49DB">
            <w:pPr>
              <w:jc w:val="both"/>
              <w:rPr>
                <w:sz w:val="22"/>
                <w:szCs w:val="22"/>
              </w:rPr>
            </w:pPr>
            <w:r>
              <w:rPr>
                <w:sz w:val="22"/>
                <w:szCs w:val="22"/>
              </w:rPr>
              <w:t>4.Активность в методических мероприятиях (РМО, открытые занятия, педсоветы, семинары, мастер-классы и др.),</w:t>
            </w:r>
          </w:p>
          <w:p w:rsidR="000A49DB" w:rsidRDefault="000A49DB">
            <w:pPr>
              <w:jc w:val="both"/>
              <w:rPr>
                <w:sz w:val="22"/>
                <w:szCs w:val="22"/>
              </w:rPr>
            </w:pPr>
            <w:r>
              <w:rPr>
                <w:sz w:val="22"/>
                <w:szCs w:val="22"/>
              </w:rPr>
              <w:t xml:space="preserve">5.Увеличение объема  работы (подработка по совместительству </w:t>
            </w:r>
            <w:proofErr w:type="spellStart"/>
            <w:r>
              <w:rPr>
                <w:sz w:val="22"/>
                <w:szCs w:val="22"/>
              </w:rPr>
              <w:t>вгруппах</w:t>
            </w:r>
            <w:proofErr w:type="gramStart"/>
            <w:r>
              <w:rPr>
                <w:sz w:val="22"/>
                <w:szCs w:val="22"/>
              </w:rPr>
              <w:t>,в</w:t>
            </w:r>
            <w:proofErr w:type="gramEnd"/>
            <w:r>
              <w:rPr>
                <w:sz w:val="22"/>
                <w:szCs w:val="22"/>
              </w:rPr>
              <w:t>едение</w:t>
            </w:r>
            <w:proofErr w:type="spellEnd"/>
            <w:r>
              <w:rPr>
                <w:sz w:val="22"/>
                <w:szCs w:val="22"/>
              </w:rPr>
              <w:t xml:space="preserve"> дополнительной </w:t>
            </w:r>
            <w:proofErr w:type="spellStart"/>
            <w:r>
              <w:rPr>
                <w:sz w:val="22"/>
                <w:szCs w:val="22"/>
              </w:rPr>
              <w:t>документации,размещение</w:t>
            </w:r>
            <w:proofErr w:type="spellEnd"/>
            <w:r>
              <w:rPr>
                <w:sz w:val="22"/>
                <w:szCs w:val="22"/>
              </w:rPr>
              <w:t xml:space="preserve">   информации  на сайте ДОУ и в </w:t>
            </w:r>
            <w:proofErr w:type="spellStart"/>
            <w:r>
              <w:rPr>
                <w:sz w:val="22"/>
                <w:szCs w:val="22"/>
              </w:rPr>
              <w:t>социальныхсетях,их</w:t>
            </w:r>
            <w:proofErr w:type="spellEnd"/>
            <w:r>
              <w:rPr>
                <w:sz w:val="22"/>
                <w:szCs w:val="22"/>
              </w:rPr>
              <w:t xml:space="preserve"> своевременное обновление.</w:t>
            </w:r>
          </w:p>
          <w:p w:rsidR="000A49DB" w:rsidRDefault="000A49DB">
            <w:pPr>
              <w:jc w:val="both"/>
              <w:rPr>
                <w:sz w:val="22"/>
                <w:szCs w:val="22"/>
              </w:rPr>
            </w:pPr>
            <w:r>
              <w:rPr>
                <w:sz w:val="22"/>
                <w:szCs w:val="22"/>
              </w:rPr>
              <w:t xml:space="preserve">6. За выполнение работ, не входящих в должностные обязанности работников (работа в творческих </w:t>
            </w:r>
            <w:r>
              <w:rPr>
                <w:sz w:val="22"/>
                <w:szCs w:val="22"/>
              </w:rPr>
              <w:lastRenderedPageBreak/>
              <w:t>группах, комиссиях, участие в спортивных и иных мероприятиях; исполнение ролей на утренниках, праздниках; работа в цветнике; выполнение ремонтных работ в ДОУ)</w:t>
            </w:r>
          </w:p>
          <w:p w:rsidR="000A49DB" w:rsidRDefault="000A49DB">
            <w:pPr>
              <w:jc w:val="both"/>
              <w:rPr>
                <w:sz w:val="22"/>
                <w:szCs w:val="22"/>
              </w:rPr>
            </w:pPr>
            <w:r>
              <w:rPr>
                <w:sz w:val="22"/>
                <w:szCs w:val="22"/>
              </w:rPr>
              <w:t>7.Отсутствие частоты обоснованных обращений, жалоб родителей, педагогов по поводу конфликтных ситуаций и высокий уровень их решения.</w:t>
            </w:r>
          </w:p>
          <w:p w:rsidR="000A49DB" w:rsidRDefault="000A49DB">
            <w:pPr>
              <w:jc w:val="both"/>
              <w:rPr>
                <w:sz w:val="22"/>
                <w:szCs w:val="22"/>
              </w:rPr>
            </w:pPr>
            <w:r>
              <w:rPr>
                <w:sz w:val="22"/>
                <w:szCs w:val="22"/>
              </w:rPr>
              <w:t>8. Организация и проведение консультативной работы с родителями в рамках реализации плана КЦ.</w:t>
            </w:r>
          </w:p>
          <w:p w:rsidR="000A49DB" w:rsidRDefault="000A49DB">
            <w:pPr>
              <w:jc w:val="both"/>
              <w:rPr>
                <w:sz w:val="22"/>
                <w:szCs w:val="22"/>
              </w:rPr>
            </w:pPr>
            <w:r>
              <w:rPr>
                <w:sz w:val="22"/>
                <w:szCs w:val="22"/>
              </w:rPr>
              <w:t>9.Обеспечение требований безопасности воспитательно-образовательного процесса. Отсутствие травматизма.</w:t>
            </w:r>
          </w:p>
          <w:p w:rsidR="000A49DB" w:rsidRDefault="002E7FAB">
            <w:pPr>
              <w:jc w:val="both"/>
              <w:rPr>
                <w:sz w:val="22"/>
                <w:szCs w:val="22"/>
              </w:rPr>
            </w:pPr>
            <w:r>
              <w:rPr>
                <w:sz w:val="22"/>
                <w:szCs w:val="22"/>
              </w:rPr>
              <w:t>10. Увеличение объема работы,</w:t>
            </w:r>
            <w:r w:rsidR="002D0CFB">
              <w:rPr>
                <w:sz w:val="22"/>
                <w:szCs w:val="22"/>
              </w:rPr>
              <w:t xml:space="preserve"> </w:t>
            </w:r>
            <w:r>
              <w:rPr>
                <w:sz w:val="22"/>
                <w:szCs w:val="22"/>
              </w:rPr>
              <w:t>выполнение работы сверх установленных норм</w:t>
            </w:r>
          </w:p>
          <w:p w:rsidR="000A49DB" w:rsidRDefault="000A49DB">
            <w:pPr>
              <w:jc w:val="both"/>
              <w:rPr>
                <w:sz w:val="22"/>
                <w:szCs w:val="22"/>
              </w:rPr>
            </w:pPr>
          </w:p>
        </w:tc>
        <w:tc>
          <w:tcPr>
            <w:tcW w:w="1660" w:type="dxa"/>
            <w:tcBorders>
              <w:top w:val="single" w:sz="4" w:space="0" w:color="auto"/>
              <w:left w:val="single" w:sz="4" w:space="0" w:color="auto"/>
              <w:bottom w:val="single" w:sz="4" w:space="0" w:color="auto"/>
              <w:right w:val="single" w:sz="4" w:space="0" w:color="auto"/>
            </w:tcBorders>
          </w:tcPr>
          <w:p w:rsidR="000A49DB" w:rsidRDefault="000A49DB">
            <w:pPr>
              <w:jc w:val="both"/>
              <w:rPr>
                <w:sz w:val="22"/>
                <w:szCs w:val="22"/>
              </w:rPr>
            </w:pPr>
            <w:r>
              <w:rPr>
                <w:sz w:val="22"/>
                <w:szCs w:val="22"/>
              </w:rPr>
              <w:lastRenderedPageBreak/>
              <w:t xml:space="preserve">         0-2</w:t>
            </w:r>
          </w:p>
          <w:p w:rsidR="000A49DB" w:rsidRDefault="000A49DB">
            <w:pPr>
              <w:rPr>
                <w:sz w:val="22"/>
                <w:szCs w:val="22"/>
              </w:rPr>
            </w:pPr>
          </w:p>
          <w:p w:rsidR="000A49DB" w:rsidRDefault="000A49DB">
            <w:pPr>
              <w:rPr>
                <w:sz w:val="22"/>
                <w:szCs w:val="22"/>
              </w:rPr>
            </w:pPr>
          </w:p>
          <w:p w:rsidR="000A49DB" w:rsidRDefault="000A49DB">
            <w:pPr>
              <w:jc w:val="cente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jc w:val="center"/>
              <w:rPr>
                <w:sz w:val="22"/>
                <w:szCs w:val="22"/>
              </w:rPr>
            </w:pPr>
            <w:r>
              <w:rPr>
                <w:sz w:val="22"/>
                <w:szCs w:val="22"/>
              </w:rPr>
              <w:t>0-2</w:t>
            </w:r>
          </w:p>
          <w:p w:rsidR="000A49DB" w:rsidRDefault="000A49DB">
            <w:pPr>
              <w:jc w:val="center"/>
              <w:rPr>
                <w:sz w:val="22"/>
                <w:szCs w:val="22"/>
              </w:rPr>
            </w:pPr>
          </w:p>
          <w:p w:rsidR="000A49DB" w:rsidRDefault="000A49DB">
            <w:pPr>
              <w:jc w:val="cente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jc w:val="cente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jc w:val="cente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rPr>
                <w:sz w:val="22"/>
                <w:szCs w:val="22"/>
              </w:rPr>
            </w:pPr>
          </w:p>
          <w:p w:rsidR="000A49DB" w:rsidRDefault="000A49DB">
            <w:pPr>
              <w:rPr>
                <w:sz w:val="22"/>
                <w:szCs w:val="22"/>
              </w:rPr>
            </w:pPr>
          </w:p>
          <w:p w:rsidR="000A49DB" w:rsidRDefault="000A49DB">
            <w:pPr>
              <w:jc w:val="cente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rPr>
                <w:sz w:val="22"/>
                <w:szCs w:val="22"/>
              </w:rPr>
            </w:pPr>
          </w:p>
          <w:p w:rsidR="000A49DB" w:rsidRDefault="000A49DB">
            <w:pPr>
              <w:rPr>
                <w:sz w:val="22"/>
                <w:szCs w:val="22"/>
              </w:rPr>
            </w:pPr>
          </w:p>
          <w:p w:rsidR="000A49DB" w:rsidRDefault="000A49DB">
            <w:pPr>
              <w:rPr>
                <w:sz w:val="22"/>
                <w:szCs w:val="22"/>
              </w:rPr>
            </w:pPr>
          </w:p>
          <w:p w:rsidR="000A49DB" w:rsidRDefault="000A49DB">
            <w:pPr>
              <w:jc w:val="cente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jc w:val="center"/>
              <w:rPr>
                <w:sz w:val="22"/>
                <w:szCs w:val="22"/>
              </w:rPr>
            </w:pPr>
            <w:r>
              <w:rPr>
                <w:sz w:val="22"/>
                <w:szCs w:val="22"/>
              </w:rPr>
              <w:t>0-2</w:t>
            </w:r>
          </w:p>
          <w:p w:rsidR="000A49DB" w:rsidRDefault="000A49DB">
            <w:pPr>
              <w:rPr>
                <w:sz w:val="22"/>
                <w:szCs w:val="22"/>
              </w:rPr>
            </w:pPr>
          </w:p>
          <w:p w:rsidR="000A49DB" w:rsidRDefault="000A49DB">
            <w:pPr>
              <w:rPr>
                <w:sz w:val="22"/>
                <w:szCs w:val="22"/>
              </w:rPr>
            </w:pPr>
            <w:r>
              <w:rPr>
                <w:sz w:val="22"/>
                <w:szCs w:val="22"/>
              </w:rPr>
              <w:t xml:space="preserve">           0-2</w:t>
            </w:r>
          </w:p>
          <w:p w:rsidR="000A49DB" w:rsidRDefault="000A49DB">
            <w:pPr>
              <w:rPr>
                <w:sz w:val="22"/>
                <w:szCs w:val="22"/>
              </w:rPr>
            </w:pPr>
          </w:p>
          <w:p w:rsidR="000A49DB" w:rsidRDefault="000A49DB">
            <w:pPr>
              <w:jc w:val="center"/>
              <w:rPr>
                <w:sz w:val="22"/>
                <w:szCs w:val="22"/>
              </w:rPr>
            </w:pPr>
            <w:r>
              <w:rPr>
                <w:sz w:val="22"/>
                <w:szCs w:val="22"/>
              </w:rPr>
              <w:t>0-2</w:t>
            </w:r>
          </w:p>
        </w:tc>
      </w:tr>
    </w:tbl>
    <w:p w:rsidR="000A49DB" w:rsidRPr="002D0CFB" w:rsidRDefault="000A49DB" w:rsidP="000A49DB">
      <w:pPr>
        <w:jc w:val="both"/>
        <w:rPr>
          <w:sz w:val="22"/>
          <w:szCs w:val="22"/>
        </w:rPr>
      </w:pPr>
      <w:r>
        <w:rPr>
          <w:sz w:val="22"/>
          <w:szCs w:val="22"/>
        </w:rPr>
        <w:lastRenderedPageBreak/>
        <w:t>Максимальное количество баллов- 20</w:t>
      </w:r>
    </w:p>
    <w:p w:rsidR="000A49DB" w:rsidRDefault="000A49DB" w:rsidP="000A49DB">
      <w:pPr>
        <w:jc w:val="both"/>
        <w:rPr>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gridCol w:w="1235"/>
      </w:tblGrid>
      <w:tr w:rsidR="000A49DB" w:rsidTr="000A49DB">
        <w:tc>
          <w:tcPr>
            <w:tcW w:w="2376" w:type="dxa"/>
            <w:tcBorders>
              <w:top w:val="single" w:sz="4" w:space="0" w:color="auto"/>
              <w:left w:val="single" w:sz="4" w:space="0" w:color="auto"/>
              <w:bottom w:val="single" w:sz="4" w:space="0" w:color="auto"/>
              <w:right w:val="single" w:sz="4" w:space="0" w:color="auto"/>
            </w:tcBorders>
          </w:tcPr>
          <w:p w:rsidR="000A49DB" w:rsidRPr="002D0CFB" w:rsidRDefault="000A49DB">
            <w:pPr>
              <w:jc w:val="both"/>
              <w:rPr>
                <w:sz w:val="22"/>
                <w:szCs w:val="22"/>
              </w:rPr>
            </w:pPr>
            <w:r w:rsidRPr="002D0CFB">
              <w:rPr>
                <w:sz w:val="22"/>
                <w:szCs w:val="22"/>
              </w:rPr>
              <w:t>Инструктор по физической культуре</w:t>
            </w:r>
          </w:p>
          <w:p w:rsidR="000A49DB" w:rsidRPr="002D0CFB" w:rsidRDefault="000A49DB">
            <w:pPr>
              <w:jc w:val="both"/>
              <w:rPr>
                <w:sz w:val="22"/>
                <w:szCs w:val="22"/>
              </w:rPr>
            </w:pPr>
          </w:p>
          <w:p w:rsidR="000A49DB" w:rsidRDefault="000A49DB">
            <w:pPr>
              <w:jc w:val="both"/>
              <w:rPr>
                <w:i/>
                <w:sz w:val="22"/>
                <w:szCs w:val="22"/>
              </w:rPr>
            </w:pPr>
          </w:p>
        </w:tc>
        <w:tc>
          <w:tcPr>
            <w:tcW w:w="6804" w:type="dxa"/>
            <w:tcBorders>
              <w:top w:val="single" w:sz="4" w:space="0" w:color="auto"/>
              <w:left w:val="single" w:sz="4" w:space="0" w:color="auto"/>
              <w:bottom w:val="single" w:sz="4" w:space="0" w:color="auto"/>
              <w:right w:val="single" w:sz="4" w:space="0" w:color="auto"/>
            </w:tcBorders>
          </w:tcPr>
          <w:p w:rsidR="006F6688" w:rsidRDefault="000A49DB">
            <w:pPr>
              <w:jc w:val="both"/>
              <w:rPr>
                <w:color w:val="000000"/>
              </w:rPr>
            </w:pPr>
            <w:r>
              <w:rPr>
                <w:sz w:val="22"/>
                <w:szCs w:val="22"/>
              </w:rPr>
              <w:t>1.</w:t>
            </w:r>
            <w:r w:rsidR="006F6688" w:rsidRPr="00ED48D0">
              <w:rPr>
                <w:color w:val="000000"/>
              </w:rPr>
              <w:t xml:space="preserve"> Высокий уровень исполнительской дисциплины (наличие планов, подготовка отчетов, ведение обязательной документации и др.) </w:t>
            </w:r>
          </w:p>
          <w:p w:rsidR="000A49DB" w:rsidRDefault="000A49DB">
            <w:pPr>
              <w:jc w:val="both"/>
              <w:rPr>
                <w:sz w:val="22"/>
                <w:szCs w:val="22"/>
              </w:rPr>
            </w:pPr>
            <w:r>
              <w:rPr>
                <w:sz w:val="22"/>
                <w:szCs w:val="22"/>
              </w:rPr>
              <w:t>2.Очное участие детей, педагогов в конкурсах, фестивалях, спортивных мероприятиях на уровне ДОО, муниципальном уровне.</w:t>
            </w:r>
          </w:p>
          <w:p w:rsidR="000A49DB" w:rsidRDefault="000A49DB">
            <w:pPr>
              <w:jc w:val="both"/>
              <w:rPr>
                <w:sz w:val="22"/>
                <w:szCs w:val="22"/>
              </w:rPr>
            </w:pPr>
            <w:r>
              <w:rPr>
                <w:sz w:val="22"/>
                <w:szCs w:val="22"/>
              </w:rPr>
              <w:t>3.Очное участие детей, педагогов в конкурсах, фестивалях, спортивных мероприятиях на республиканском, всероссийском, международном уровне.</w:t>
            </w:r>
          </w:p>
          <w:p w:rsidR="000A49DB" w:rsidRDefault="000A49DB">
            <w:pPr>
              <w:jc w:val="both"/>
              <w:rPr>
                <w:sz w:val="22"/>
                <w:szCs w:val="22"/>
              </w:rPr>
            </w:pPr>
            <w:r>
              <w:rPr>
                <w:sz w:val="22"/>
                <w:szCs w:val="22"/>
              </w:rPr>
              <w:t>4. Активность в методических мероприятиях (РМО, открытые занятия, педсоветы, семинары, мастер-классы и др.)</w:t>
            </w:r>
          </w:p>
          <w:p w:rsidR="000A49DB" w:rsidRDefault="000A49DB">
            <w:pPr>
              <w:jc w:val="both"/>
              <w:rPr>
                <w:sz w:val="22"/>
                <w:szCs w:val="22"/>
              </w:rPr>
            </w:pPr>
            <w:r>
              <w:rPr>
                <w:sz w:val="22"/>
                <w:szCs w:val="22"/>
              </w:rPr>
              <w:t>5.Увеличение объема работы (подработка по совместительству в группах, ведение дополнительной документации, размещение информации на сайте ДОУ и в социальных сетях, их своевременное обновление)</w:t>
            </w:r>
          </w:p>
          <w:p w:rsidR="000A49DB" w:rsidRDefault="000A49DB">
            <w:pPr>
              <w:jc w:val="both"/>
              <w:rPr>
                <w:sz w:val="22"/>
                <w:szCs w:val="22"/>
              </w:rPr>
            </w:pPr>
            <w:r>
              <w:rPr>
                <w:sz w:val="22"/>
                <w:szCs w:val="22"/>
              </w:rPr>
              <w:t>6. За выполнение работ, не входящих в должностные обязанности работников (работа в творческих группах, комиссиях, участие в спортивных и иных мероприятиях; исполнение ролей на утренниках, праздниках; работа в цветнике; выполнение ремонтных работ в ДОУ)</w:t>
            </w:r>
          </w:p>
          <w:p w:rsidR="000A49DB" w:rsidRPr="002D0CFB" w:rsidRDefault="000A49DB">
            <w:pPr>
              <w:jc w:val="both"/>
              <w:rPr>
                <w:sz w:val="22"/>
                <w:szCs w:val="22"/>
              </w:rPr>
            </w:pPr>
            <w:r w:rsidRPr="002D0CFB">
              <w:rPr>
                <w:sz w:val="22"/>
                <w:szCs w:val="22"/>
              </w:rPr>
              <w:t>7. Отсутствие частоты обоснованных обращений, жалоб родителей, педагогов по поводу конфликтных ситуаций и высокий уровень их решения</w:t>
            </w:r>
          </w:p>
          <w:p w:rsidR="000A49DB" w:rsidRPr="002D0CFB" w:rsidRDefault="000A49DB">
            <w:pPr>
              <w:jc w:val="both"/>
              <w:rPr>
                <w:sz w:val="22"/>
                <w:szCs w:val="22"/>
              </w:rPr>
            </w:pPr>
            <w:r w:rsidRPr="002D0CFB">
              <w:rPr>
                <w:sz w:val="22"/>
                <w:szCs w:val="22"/>
              </w:rPr>
              <w:t>8. Организация и проведение консультативной работы с родителями в рамках реализации плана КЦ.</w:t>
            </w:r>
          </w:p>
          <w:p w:rsidR="000A49DB" w:rsidRPr="002D0CFB" w:rsidRDefault="000A49DB">
            <w:pPr>
              <w:jc w:val="both"/>
              <w:rPr>
                <w:sz w:val="22"/>
                <w:szCs w:val="22"/>
              </w:rPr>
            </w:pPr>
            <w:r w:rsidRPr="002D0CFB">
              <w:rPr>
                <w:sz w:val="22"/>
                <w:szCs w:val="22"/>
              </w:rPr>
              <w:t>9.Обеспечение требований безопасности воспитательно-образовательного процесса. Отсутствие травматизма.</w:t>
            </w:r>
          </w:p>
          <w:p w:rsidR="002E7FAB" w:rsidRPr="002D0CFB" w:rsidRDefault="002E7FAB" w:rsidP="002E7FAB">
            <w:pPr>
              <w:jc w:val="both"/>
              <w:rPr>
                <w:sz w:val="22"/>
                <w:szCs w:val="22"/>
              </w:rPr>
            </w:pPr>
            <w:r w:rsidRPr="002D0CFB">
              <w:rPr>
                <w:sz w:val="22"/>
                <w:szCs w:val="22"/>
              </w:rPr>
              <w:t>10.</w:t>
            </w:r>
            <w:r w:rsidR="000A49DB" w:rsidRPr="002D0CFB">
              <w:rPr>
                <w:sz w:val="22"/>
                <w:szCs w:val="22"/>
              </w:rPr>
              <w:t xml:space="preserve"> </w:t>
            </w:r>
            <w:r w:rsidRPr="002D0CFB">
              <w:rPr>
                <w:sz w:val="22"/>
                <w:szCs w:val="22"/>
              </w:rPr>
              <w:t>Увеличение объема работы, выполнение работы сверх установленных норм</w:t>
            </w:r>
          </w:p>
          <w:p w:rsidR="000A49DB" w:rsidRDefault="000A49DB">
            <w:pPr>
              <w:jc w:val="both"/>
              <w:rPr>
                <w:i/>
                <w:sz w:val="22"/>
                <w:szCs w:val="22"/>
              </w:rPr>
            </w:pPr>
          </w:p>
        </w:tc>
        <w:tc>
          <w:tcPr>
            <w:tcW w:w="1235" w:type="dxa"/>
            <w:tcBorders>
              <w:top w:val="single" w:sz="4" w:space="0" w:color="auto"/>
              <w:left w:val="single" w:sz="4" w:space="0" w:color="auto"/>
              <w:bottom w:val="single" w:sz="4" w:space="0" w:color="auto"/>
              <w:right w:val="single" w:sz="4" w:space="0" w:color="auto"/>
            </w:tcBorders>
          </w:tcPr>
          <w:p w:rsidR="000A49DB" w:rsidRDefault="000A49DB">
            <w:pPr>
              <w:jc w:val="both"/>
              <w:rPr>
                <w:i/>
                <w:sz w:val="22"/>
                <w:szCs w:val="22"/>
              </w:rPr>
            </w:pPr>
            <w:r>
              <w:rPr>
                <w:i/>
                <w:sz w:val="22"/>
                <w:szCs w:val="22"/>
              </w:rPr>
              <w:t>0-2</w:t>
            </w:r>
          </w:p>
          <w:p w:rsidR="000A49DB" w:rsidRDefault="000A49DB">
            <w:pPr>
              <w:rPr>
                <w:sz w:val="22"/>
                <w:szCs w:val="22"/>
              </w:rPr>
            </w:pPr>
          </w:p>
          <w:p w:rsidR="000A49DB" w:rsidRDefault="000A49DB">
            <w:pPr>
              <w:rPr>
                <w:sz w:val="22"/>
                <w:szCs w:val="22"/>
              </w:rPr>
            </w:pPr>
            <w:r>
              <w:rPr>
                <w:sz w:val="22"/>
                <w:szCs w:val="22"/>
              </w:rPr>
              <w:t>0-2</w:t>
            </w:r>
          </w:p>
          <w:p w:rsidR="000A49DB" w:rsidRDefault="000A49DB">
            <w:pPr>
              <w:rPr>
                <w:sz w:val="22"/>
                <w:szCs w:val="22"/>
              </w:rPr>
            </w:pPr>
          </w:p>
          <w:p w:rsidR="000A49DB" w:rsidRDefault="000A49DB">
            <w:pP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rPr>
                <w:sz w:val="22"/>
                <w:szCs w:val="22"/>
              </w:rPr>
            </w:pPr>
            <w:r>
              <w:rPr>
                <w:sz w:val="22"/>
                <w:szCs w:val="22"/>
              </w:rPr>
              <w:t>0-2</w:t>
            </w:r>
          </w:p>
          <w:p w:rsidR="000A49DB" w:rsidRDefault="000A49DB">
            <w:pPr>
              <w:rPr>
                <w:sz w:val="22"/>
                <w:szCs w:val="22"/>
              </w:rPr>
            </w:pPr>
          </w:p>
          <w:p w:rsidR="000A49DB" w:rsidRDefault="000A49DB">
            <w:pP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rPr>
                <w:sz w:val="22"/>
                <w:szCs w:val="22"/>
              </w:rPr>
            </w:pPr>
          </w:p>
          <w:p w:rsidR="000A49DB" w:rsidRDefault="000A49DB">
            <w:pP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rPr>
                <w:sz w:val="22"/>
                <w:szCs w:val="22"/>
              </w:rPr>
            </w:pPr>
          </w:p>
          <w:p w:rsidR="000A49DB" w:rsidRDefault="000A49DB">
            <w:pPr>
              <w:rPr>
                <w:sz w:val="22"/>
                <w:szCs w:val="22"/>
              </w:rPr>
            </w:pPr>
            <w:r>
              <w:rPr>
                <w:sz w:val="22"/>
                <w:szCs w:val="22"/>
              </w:rPr>
              <w:t>0-2</w:t>
            </w:r>
          </w:p>
          <w:p w:rsidR="000A49DB" w:rsidRDefault="000A49DB">
            <w:pPr>
              <w:rPr>
                <w:sz w:val="22"/>
                <w:szCs w:val="22"/>
              </w:rPr>
            </w:pPr>
          </w:p>
          <w:p w:rsidR="000A49DB" w:rsidRDefault="000A49DB">
            <w:pPr>
              <w:rPr>
                <w:sz w:val="22"/>
                <w:szCs w:val="22"/>
              </w:rPr>
            </w:pPr>
          </w:p>
          <w:p w:rsidR="000A49DB" w:rsidRDefault="000A49DB">
            <w:pPr>
              <w:rPr>
                <w:sz w:val="22"/>
                <w:szCs w:val="22"/>
              </w:rPr>
            </w:pPr>
            <w:r>
              <w:rPr>
                <w:sz w:val="22"/>
                <w:szCs w:val="22"/>
              </w:rPr>
              <w:t>0-2</w:t>
            </w:r>
          </w:p>
          <w:p w:rsidR="000A49DB" w:rsidRDefault="000A49DB">
            <w:pPr>
              <w:rPr>
                <w:sz w:val="22"/>
                <w:szCs w:val="22"/>
              </w:rPr>
            </w:pPr>
          </w:p>
          <w:p w:rsidR="000A49DB" w:rsidRDefault="000A49DB">
            <w:pPr>
              <w:rPr>
                <w:sz w:val="22"/>
                <w:szCs w:val="22"/>
              </w:rPr>
            </w:pPr>
            <w:r>
              <w:rPr>
                <w:sz w:val="22"/>
                <w:szCs w:val="22"/>
              </w:rPr>
              <w:t>0-2</w:t>
            </w:r>
          </w:p>
          <w:p w:rsidR="000A49DB" w:rsidRDefault="000A49DB">
            <w:pPr>
              <w:rPr>
                <w:sz w:val="22"/>
                <w:szCs w:val="22"/>
              </w:rPr>
            </w:pPr>
            <w:r>
              <w:rPr>
                <w:sz w:val="22"/>
                <w:szCs w:val="22"/>
              </w:rPr>
              <w:t xml:space="preserve">                          0-2</w:t>
            </w:r>
          </w:p>
        </w:tc>
      </w:tr>
    </w:tbl>
    <w:p w:rsidR="000A49DB" w:rsidRDefault="000A49DB" w:rsidP="000A49DB">
      <w:pPr>
        <w:jc w:val="both"/>
        <w:rPr>
          <w:i/>
          <w:sz w:val="22"/>
          <w:szCs w:val="22"/>
        </w:rPr>
      </w:pPr>
    </w:p>
    <w:p w:rsidR="000A49DB" w:rsidRDefault="000A49DB" w:rsidP="000A49DB">
      <w:pPr>
        <w:jc w:val="both"/>
        <w:rPr>
          <w:sz w:val="22"/>
          <w:szCs w:val="22"/>
        </w:rPr>
      </w:pPr>
      <w:r>
        <w:rPr>
          <w:sz w:val="22"/>
          <w:szCs w:val="22"/>
        </w:rPr>
        <w:t>Максимальное количество баллов: 20</w:t>
      </w:r>
    </w:p>
    <w:p w:rsidR="000A49DB" w:rsidRDefault="000A49DB" w:rsidP="000A49DB">
      <w:pPr>
        <w:pStyle w:val="afc"/>
        <w:jc w:val="both"/>
        <w:rPr>
          <w:rFonts w:ascii="Times New Roman" w:hAnsi="Times New Roman"/>
          <w:sz w:val="22"/>
          <w:szCs w:val="22"/>
          <w:lang w:val="ru-RU"/>
        </w:rPr>
      </w:pPr>
    </w:p>
    <w:p w:rsidR="000A49DB" w:rsidRDefault="000A49DB" w:rsidP="000A49DB">
      <w:pPr>
        <w:ind w:left="360"/>
        <w:jc w:val="both"/>
        <w:rPr>
          <w:sz w:val="22"/>
          <w:szCs w:val="22"/>
        </w:rPr>
      </w:pPr>
    </w:p>
    <w:p w:rsidR="000A49DB" w:rsidRDefault="000A49DB" w:rsidP="000A49DB">
      <w:pPr>
        <w:spacing w:before="30"/>
        <w:ind w:left="1065"/>
        <w:jc w:val="both"/>
        <w:rPr>
          <w:b/>
          <w:bCs/>
          <w:sz w:val="22"/>
          <w:szCs w:val="22"/>
        </w:rPr>
      </w:pPr>
      <w:r>
        <w:rPr>
          <w:b/>
          <w:bCs/>
          <w:sz w:val="22"/>
          <w:szCs w:val="22"/>
        </w:rPr>
        <w:t>4.Порядок определения размера выплат стимулирующего характера</w:t>
      </w:r>
    </w:p>
    <w:p w:rsidR="000A49DB" w:rsidRDefault="000A49DB" w:rsidP="000A49DB">
      <w:pPr>
        <w:pStyle w:val="Default"/>
        <w:jc w:val="both"/>
        <w:rPr>
          <w:color w:val="auto"/>
          <w:sz w:val="22"/>
          <w:szCs w:val="22"/>
        </w:rPr>
      </w:pPr>
      <w:r>
        <w:rPr>
          <w:color w:val="auto"/>
          <w:sz w:val="22"/>
          <w:szCs w:val="22"/>
        </w:rPr>
        <w:tab/>
        <w:t>4.1. Деятельность работника по каждому из оснований оценивается от 0 до 2 баллов в зависимости от достижения результатов:</w:t>
      </w:r>
    </w:p>
    <w:p w:rsidR="000A49DB" w:rsidRDefault="000A49DB" w:rsidP="000A49DB">
      <w:pPr>
        <w:pStyle w:val="Default"/>
        <w:numPr>
          <w:ilvl w:val="0"/>
          <w:numId w:val="63"/>
        </w:numPr>
        <w:tabs>
          <w:tab w:val="left" w:pos="993"/>
          <w:tab w:val="left" w:pos="3525"/>
        </w:tabs>
        <w:ind w:left="0" w:firstLine="720"/>
        <w:jc w:val="both"/>
        <w:rPr>
          <w:color w:val="auto"/>
          <w:sz w:val="22"/>
          <w:szCs w:val="22"/>
        </w:rPr>
      </w:pPr>
      <w:r>
        <w:rPr>
          <w:color w:val="auto"/>
          <w:sz w:val="22"/>
          <w:szCs w:val="22"/>
        </w:rPr>
        <w:t>оценка 2 балла – если результаты этого вида деятельности имеются, они достаточно эффективны, чтобы можно было проследить их положительную динамику;</w:t>
      </w:r>
    </w:p>
    <w:p w:rsidR="000A49DB" w:rsidRDefault="000A49DB" w:rsidP="000A49DB">
      <w:pPr>
        <w:pStyle w:val="Default"/>
        <w:numPr>
          <w:ilvl w:val="0"/>
          <w:numId w:val="63"/>
        </w:numPr>
        <w:tabs>
          <w:tab w:val="left" w:pos="993"/>
          <w:tab w:val="left" w:pos="3525"/>
        </w:tabs>
        <w:ind w:left="0" w:firstLine="720"/>
        <w:jc w:val="both"/>
        <w:rPr>
          <w:color w:val="auto"/>
          <w:sz w:val="22"/>
          <w:szCs w:val="22"/>
        </w:rPr>
      </w:pPr>
      <w:r>
        <w:rPr>
          <w:color w:val="auto"/>
          <w:sz w:val="22"/>
          <w:szCs w:val="22"/>
        </w:rPr>
        <w:t>оценка 1 балл – если результаты этого вида имеются, но они мало или недостаточно эффективны;</w:t>
      </w:r>
    </w:p>
    <w:p w:rsidR="000A49DB" w:rsidRDefault="000A49DB" w:rsidP="000A49DB">
      <w:pPr>
        <w:pStyle w:val="Default"/>
        <w:tabs>
          <w:tab w:val="left" w:pos="3525"/>
        </w:tabs>
        <w:ind w:left="720"/>
        <w:rPr>
          <w:color w:val="auto"/>
          <w:sz w:val="22"/>
          <w:szCs w:val="22"/>
        </w:rPr>
      </w:pPr>
      <w:r>
        <w:rPr>
          <w:color w:val="auto"/>
          <w:sz w:val="22"/>
          <w:szCs w:val="22"/>
        </w:rPr>
        <w:t>-  оценка 0 баллов – если результаты этого вида деятельности отсутствуют.</w:t>
      </w:r>
    </w:p>
    <w:p w:rsidR="000A49DB" w:rsidRDefault="000A49DB" w:rsidP="000A49DB">
      <w:pPr>
        <w:pStyle w:val="Default"/>
        <w:ind w:firstLine="708"/>
        <w:jc w:val="both"/>
        <w:rPr>
          <w:color w:val="auto"/>
          <w:sz w:val="22"/>
          <w:szCs w:val="22"/>
        </w:rPr>
      </w:pPr>
      <w:r>
        <w:rPr>
          <w:color w:val="auto"/>
          <w:sz w:val="22"/>
          <w:szCs w:val="22"/>
        </w:rPr>
        <w:t xml:space="preserve">От набранного общего количества баллов по каждому работнику в целом по учреждению и суммы экономии по фонду оплаты труда рассчитывается размер стоимости 1 балла, </w:t>
      </w:r>
      <w:proofErr w:type="gramStart"/>
      <w:r>
        <w:rPr>
          <w:color w:val="auto"/>
          <w:sz w:val="22"/>
          <w:szCs w:val="22"/>
        </w:rPr>
        <w:t>исходя из чего будет</w:t>
      </w:r>
      <w:proofErr w:type="gramEnd"/>
      <w:r>
        <w:rPr>
          <w:color w:val="auto"/>
          <w:sz w:val="22"/>
          <w:szCs w:val="22"/>
        </w:rPr>
        <w:t xml:space="preserve"> </w:t>
      </w:r>
      <w:r>
        <w:rPr>
          <w:color w:val="auto"/>
          <w:sz w:val="22"/>
          <w:szCs w:val="22"/>
        </w:rPr>
        <w:lastRenderedPageBreak/>
        <w:t>произведен расчет суммы иных стимулирующих выплат и размера премии по каждому работнику учреждения.</w:t>
      </w:r>
      <w:r>
        <w:tab/>
      </w:r>
    </w:p>
    <w:p w:rsidR="000A49DB" w:rsidRDefault="000A49DB" w:rsidP="000A49DB">
      <w:pPr>
        <w:ind w:right="1"/>
        <w:jc w:val="both"/>
        <w:rPr>
          <w:sz w:val="24"/>
          <w:szCs w:val="24"/>
        </w:rPr>
      </w:pPr>
      <w:r>
        <w:rPr>
          <w:sz w:val="24"/>
          <w:szCs w:val="24"/>
        </w:rPr>
        <w:t xml:space="preserve">Цена одного балла =  </w:t>
      </w:r>
      <w:r>
        <w:rPr>
          <w:sz w:val="24"/>
          <w:szCs w:val="24"/>
          <w:u w:val="single"/>
        </w:rPr>
        <w:t>Средства фонда стимулирующих выплат</w:t>
      </w:r>
    </w:p>
    <w:p w:rsidR="000A49DB" w:rsidRDefault="000A49DB" w:rsidP="000A49DB">
      <w:pPr>
        <w:ind w:right="1" w:firstLine="540"/>
        <w:jc w:val="both"/>
        <w:rPr>
          <w:sz w:val="24"/>
          <w:szCs w:val="24"/>
        </w:rPr>
      </w:pPr>
      <w:r>
        <w:rPr>
          <w:sz w:val="24"/>
          <w:szCs w:val="24"/>
        </w:rPr>
        <w:tab/>
      </w:r>
      <w:r>
        <w:rPr>
          <w:sz w:val="24"/>
          <w:szCs w:val="24"/>
        </w:rPr>
        <w:tab/>
      </w:r>
      <w:r>
        <w:rPr>
          <w:sz w:val="24"/>
          <w:szCs w:val="24"/>
        </w:rPr>
        <w:tab/>
        <w:t xml:space="preserve">     Общее количество баллов по результатам достижений работников</w:t>
      </w:r>
    </w:p>
    <w:p w:rsidR="000A49DB" w:rsidRDefault="000A49DB" w:rsidP="000A49DB">
      <w:pPr>
        <w:ind w:right="1" w:firstLine="540"/>
        <w:jc w:val="both"/>
        <w:rPr>
          <w:sz w:val="24"/>
          <w:szCs w:val="24"/>
        </w:rPr>
      </w:pPr>
    </w:p>
    <w:p w:rsidR="000A49DB" w:rsidRDefault="000A49DB" w:rsidP="000A49DB">
      <w:pPr>
        <w:ind w:right="1" w:firstLine="540"/>
        <w:jc w:val="both"/>
        <w:rPr>
          <w:sz w:val="24"/>
          <w:szCs w:val="24"/>
        </w:rPr>
      </w:pPr>
      <w:r>
        <w:rPr>
          <w:sz w:val="24"/>
          <w:szCs w:val="24"/>
        </w:rPr>
        <w:t xml:space="preserve">Размер стимулирующих </w:t>
      </w:r>
    </w:p>
    <w:p w:rsidR="000A49DB" w:rsidRDefault="000A49DB" w:rsidP="000A49DB">
      <w:pPr>
        <w:ind w:right="1" w:firstLine="540"/>
        <w:jc w:val="both"/>
        <w:rPr>
          <w:sz w:val="24"/>
          <w:szCs w:val="24"/>
        </w:rPr>
      </w:pPr>
      <w:r>
        <w:rPr>
          <w:sz w:val="24"/>
          <w:szCs w:val="24"/>
        </w:rPr>
        <w:t xml:space="preserve">выплат работнику </w:t>
      </w:r>
      <w:r>
        <w:rPr>
          <w:sz w:val="24"/>
          <w:szCs w:val="24"/>
        </w:rPr>
        <w:tab/>
        <w:t>=   Цена одного балла  х Количество баллов работника</w:t>
      </w:r>
    </w:p>
    <w:p w:rsidR="000A49DB" w:rsidRDefault="000A49DB" w:rsidP="000A49DB">
      <w:pPr>
        <w:pStyle w:val="Default"/>
        <w:ind w:firstLine="708"/>
        <w:jc w:val="both"/>
        <w:rPr>
          <w:color w:val="auto"/>
          <w:sz w:val="22"/>
          <w:szCs w:val="22"/>
        </w:rPr>
      </w:pPr>
    </w:p>
    <w:p w:rsidR="000A49DB" w:rsidRDefault="000A49DB" w:rsidP="000A49DB">
      <w:pPr>
        <w:pStyle w:val="Default"/>
        <w:jc w:val="both"/>
        <w:rPr>
          <w:color w:val="auto"/>
          <w:sz w:val="22"/>
          <w:szCs w:val="22"/>
        </w:rPr>
      </w:pPr>
      <w:r>
        <w:rPr>
          <w:color w:val="auto"/>
          <w:sz w:val="22"/>
          <w:szCs w:val="22"/>
        </w:rPr>
        <w:tab/>
        <w:t>4.2. По основаниям, указанным в Перечне, может осуществляться премирование работников учреждения.</w:t>
      </w:r>
    </w:p>
    <w:p w:rsidR="000A49DB" w:rsidRDefault="000A49DB" w:rsidP="000A49DB">
      <w:pPr>
        <w:pStyle w:val="Default"/>
        <w:ind w:firstLine="708"/>
        <w:rPr>
          <w:color w:val="auto"/>
          <w:sz w:val="22"/>
          <w:szCs w:val="22"/>
        </w:rPr>
      </w:pPr>
      <w:r>
        <w:rPr>
          <w:color w:val="auto"/>
          <w:sz w:val="22"/>
          <w:szCs w:val="22"/>
        </w:rPr>
        <w:t>Премирование работников также может осуществляться:</w:t>
      </w:r>
    </w:p>
    <w:p w:rsidR="000A49DB" w:rsidRDefault="000A49DB" w:rsidP="000A49DB">
      <w:pPr>
        <w:pStyle w:val="Default"/>
        <w:tabs>
          <w:tab w:val="left" w:pos="3525"/>
        </w:tabs>
        <w:ind w:left="708"/>
        <w:rPr>
          <w:color w:val="auto"/>
          <w:sz w:val="22"/>
          <w:szCs w:val="22"/>
        </w:rPr>
      </w:pPr>
      <w:r>
        <w:rPr>
          <w:color w:val="auto"/>
          <w:sz w:val="22"/>
          <w:szCs w:val="22"/>
        </w:rPr>
        <w:t>- по итогам работы за учебный год, квартал;</w:t>
      </w:r>
    </w:p>
    <w:p w:rsidR="000A49DB" w:rsidRDefault="000A49DB" w:rsidP="000A49DB">
      <w:pPr>
        <w:pStyle w:val="Default"/>
        <w:tabs>
          <w:tab w:val="left" w:pos="3525"/>
        </w:tabs>
        <w:ind w:left="708"/>
        <w:rPr>
          <w:color w:val="auto"/>
          <w:sz w:val="22"/>
          <w:szCs w:val="22"/>
        </w:rPr>
      </w:pPr>
      <w:r>
        <w:rPr>
          <w:color w:val="auto"/>
          <w:sz w:val="22"/>
          <w:szCs w:val="22"/>
        </w:rPr>
        <w:t>- за выполнение конкретной работы;</w:t>
      </w:r>
    </w:p>
    <w:p w:rsidR="000A49DB" w:rsidRDefault="000A49DB" w:rsidP="000A49DB">
      <w:pPr>
        <w:pStyle w:val="Default"/>
        <w:tabs>
          <w:tab w:val="left" w:pos="3525"/>
        </w:tabs>
        <w:ind w:left="708"/>
        <w:rPr>
          <w:color w:val="auto"/>
          <w:sz w:val="22"/>
          <w:szCs w:val="22"/>
        </w:rPr>
      </w:pPr>
      <w:r>
        <w:rPr>
          <w:color w:val="auto"/>
          <w:sz w:val="22"/>
          <w:szCs w:val="22"/>
        </w:rPr>
        <w:t>- к Международному Дню Учителя и др.;</w:t>
      </w:r>
    </w:p>
    <w:p w:rsidR="000A49DB" w:rsidRDefault="000A49DB" w:rsidP="000A49DB">
      <w:pPr>
        <w:ind w:firstLine="709"/>
        <w:jc w:val="both"/>
        <w:rPr>
          <w:sz w:val="22"/>
          <w:szCs w:val="22"/>
        </w:rPr>
      </w:pPr>
      <w:r>
        <w:rPr>
          <w:sz w:val="22"/>
          <w:szCs w:val="22"/>
        </w:rPr>
        <w:t xml:space="preserve">4.3. По основаниям, указанным в Перечне, работникам учреждения (за исключением руководителя) могут устанавливаться персональные повышающие коэффициенты. Размер персонального повышающего коэффициента – до 1,85. </w:t>
      </w:r>
    </w:p>
    <w:p w:rsidR="000A49DB" w:rsidRDefault="000A49DB" w:rsidP="000A49DB">
      <w:pPr>
        <w:jc w:val="both"/>
        <w:rPr>
          <w:sz w:val="22"/>
          <w:szCs w:val="22"/>
        </w:rPr>
      </w:pPr>
      <w:r>
        <w:rPr>
          <w:sz w:val="22"/>
          <w:szCs w:val="22"/>
        </w:rPr>
        <w:t>Персональный повышающий коэффициент устанавливается в зависимости от количества набранных работником баллов и вычисляется при помощи пропорции по формуле:</w:t>
      </w:r>
    </w:p>
    <w:p w:rsidR="000A49DB" w:rsidRDefault="000A49DB" w:rsidP="000A49DB">
      <w:pPr>
        <w:jc w:val="both"/>
        <w:rPr>
          <w:sz w:val="22"/>
          <w:szCs w:val="22"/>
        </w:rPr>
      </w:pPr>
      <w:r>
        <w:rPr>
          <w:sz w:val="22"/>
          <w:szCs w:val="22"/>
        </w:rPr>
        <w:t>максимальное кол-во баллов                    персональный повышающий коэффициент</w:t>
      </w:r>
    </w:p>
    <w:p w:rsidR="000A49DB" w:rsidRDefault="000A49DB" w:rsidP="000A49DB">
      <w:pPr>
        <w:tabs>
          <w:tab w:val="left" w:pos="4140"/>
        </w:tabs>
        <w:jc w:val="both"/>
        <w:rPr>
          <w:sz w:val="22"/>
          <w:szCs w:val="22"/>
        </w:rPr>
      </w:pPr>
      <w:r>
        <w:rPr>
          <w:sz w:val="22"/>
          <w:szCs w:val="22"/>
        </w:rPr>
        <w:t>по занимаемой должности -                      1,85  - 100%</w:t>
      </w:r>
    </w:p>
    <w:p w:rsidR="000A49DB" w:rsidRDefault="000A49DB" w:rsidP="000A49DB">
      <w:pPr>
        <w:jc w:val="both"/>
        <w:rPr>
          <w:sz w:val="22"/>
          <w:szCs w:val="22"/>
        </w:rPr>
      </w:pPr>
      <w:r>
        <w:rPr>
          <w:sz w:val="22"/>
          <w:szCs w:val="22"/>
        </w:rPr>
        <w:t>кол-во набранных баллов – х                    ППК - х</w:t>
      </w:r>
    </w:p>
    <w:p w:rsidR="000A49DB" w:rsidRDefault="000A49DB" w:rsidP="000A49DB">
      <w:pPr>
        <w:shd w:val="clear" w:color="auto" w:fill="FFFFFF"/>
        <w:autoSpaceDE w:val="0"/>
        <w:autoSpaceDN w:val="0"/>
        <w:adjustRightInd w:val="0"/>
        <w:spacing w:before="240"/>
        <w:ind w:firstLine="708"/>
        <w:jc w:val="both"/>
        <w:rPr>
          <w:sz w:val="22"/>
          <w:szCs w:val="22"/>
        </w:rPr>
      </w:pPr>
      <w:r>
        <w:rPr>
          <w:sz w:val="22"/>
          <w:szCs w:val="22"/>
        </w:rPr>
        <w:t xml:space="preserve">5. Условия </w:t>
      </w:r>
      <w:proofErr w:type="gramStart"/>
      <w:r>
        <w:rPr>
          <w:sz w:val="22"/>
          <w:szCs w:val="22"/>
        </w:rPr>
        <w:t>оплаты труда руководителя Учреждения образования</w:t>
      </w:r>
      <w:proofErr w:type="gramEnd"/>
      <w:r>
        <w:rPr>
          <w:sz w:val="22"/>
          <w:szCs w:val="22"/>
        </w:rPr>
        <w:t xml:space="preserve"> регламентируется нормативными правовыми актами Администрации муниципального района </w:t>
      </w:r>
      <w:proofErr w:type="spellStart"/>
      <w:r>
        <w:rPr>
          <w:sz w:val="22"/>
          <w:szCs w:val="22"/>
        </w:rPr>
        <w:t>Белебеевский</w:t>
      </w:r>
      <w:proofErr w:type="spellEnd"/>
      <w:r>
        <w:rPr>
          <w:sz w:val="22"/>
          <w:szCs w:val="22"/>
        </w:rPr>
        <w:t xml:space="preserve"> район Республики Башкортостан с учетом мнения </w:t>
      </w:r>
      <w:proofErr w:type="spellStart"/>
      <w:r>
        <w:rPr>
          <w:sz w:val="22"/>
          <w:szCs w:val="22"/>
        </w:rPr>
        <w:t>Белебеевской</w:t>
      </w:r>
      <w:proofErr w:type="spellEnd"/>
      <w:r>
        <w:rPr>
          <w:sz w:val="22"/>
          <w:szCs w:val="22"/>
        </w:rPr>
        <w:t xml:space="preserve"> районной организации Общероссийского Профсоюза образования.                                  </w:t>
      </w:r>
    </w:p>
    <w:p w:rsidR="000A49DB" w:rsidRDefault="000A49DB" w:rsidP="000A49DB">
      <w:pPr>
        <w:rPr>
          <w:bCs/>
          <w:sz w:val="22"/>
          <w:szCs w:val="22"/>
        </w:rPr>
      </w:pPr>
    </w:p>
    <w:p w:rsidR="000A49DB" w:rsidRDefault="000A49DB" w:rsidP="000A49DB">
      <w:pPr>
        <w:rPr>
          <w:bCs/>
          <w:sz w:val="22"/>
          <w:szCs w:val="22"/>
        </w:rPr>
      </w:pPr>
    </w:p>
    <w:p w:rsidR="000A49DB" w:rsidRDefault="000A49DB" w:rsidP="000A49DB">
      <w:pPr>
        <w:rPr>
          <w:bCs/>
          <w:sz w:val="22"/>
          <w:szCs w:val="22"/>
        </w:rPr>
      </w:pPr>
    </w:p>
    <w:p w:rsidR="000A49DB" w:rsidRDefault="000A49DB" w:rsidP="000A49DB">
      <w:pPr>
        <w:rPr>
          <w:bCs/>
          <w:sz w:val="22"/>
          <w:szCs w:val="22"/>
        </w:rPr>
      </w:pPr>
    </w:p>
    <w:p w:rsidR="000A49DB" w:rsidRDefault="000A49DB" w:rsidP="000A49DB">
      <w:pPr>
        <w:rPr>
          <w:bCs/>
          <w:sz w:val="22"/>
          <w:szCs w:val="22"/>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rPr>
          <w:bCs/>
          <w:sz w:val="24"/>
          <w:szCs w:val="24"/>
        </w:rPr>
      </w:pP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Протокол от «</w:t>
            </w:r>
            <w:r w:rsidR="003E62A9">
              <w:rPr>
                <w:sz w:val="22"/>
                <w:szCs w:val="22"/>
              </w:rPr>
              <w:t>15</w:t>
            </w:r>
            <w:r>
              <w:rPr>
                <w:sz w:val="22"/>
                <w:szCs w:val="22"/>
              </w:rPr>
              <w:t xml:space="preserve"> » </w:t>
            </w:r>
            <w:r w:rsidR="003E62A9">
              <w:rPr>
                <w:sz w:val="22"/>
                <w:szCs w:val="22"/>
              </w:rPr>
              <w:t>ноября</w:t>
            </w:r>
            <w:r>
              <w:rPr>
                <w:sz w:val="22"/>
                <w:szCs w:val="22"/>
              </w:rPr>
              <w:t xml:space="preserve"> 2024г.</w:t>
            </w:r>
          </w:p>
          <w:p w:rsidR="000A49DB" w:rsidRDefault="000A49DB">
            <w:pPr>
              <w:jc w:val="both"/>
              <w:rPr>
                <w:sz w:val="22"/>
                <w:szCs w:val="22"/>
              </w:rPr>
            </w:pPr>
            <w:r>
              <w:rPr>
                <w:sz w:val="22"/>
                <w:szCs w:val="22"/>
              </w:rPr>
              <w:t xml:space="preserve">№ </w:t>
            </w:r>
            <w:r w:rsidR="003E62A9">
              <w:rPr>
                <w:sz w:val="22"/>
                <w:szCs w:val="22"/>
              </w:rPr>
              <w:t>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lastRenderedPageBreak/>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3E62A9">
            <w:pPr>
              <w:ind w:left="1141"/>
              <w:jc w:val="both"/>
              <w:rPr>
                <w:sz w:val="22"/>
                <w:szCs w:val="22"/>
              </w:rPr>
            </w:pPr>
            <w:r>
              <w:rPr>
                <w:sz w:val="22"/>
                <w:szCs w:val="22"/>
              </w:rPr>
              <w:t>Приказ от «15</w:t>
            </w:r>
            <w:r w:rsidR="000A49DB">
              <w:rPr>
                <w:sz w:val="22"/>
                <w:szCs w:val="22"/>
              </w:rPr>
              <w:t xml:space="preserve">» </w:t>
            </w:r>
            <w:r>
              <w:rPr>
                <w:sz w:val="22"/>
                <w:szCs w:val="22"/>
              </w:rPr>
              <w:t>ноября</w:t>
            </w:r>
            <w:r w:rsidR="000A49DB">
              <w:rPr>
                <w:sz w:val="22"/>
                <w:szCs w:val="22"/>
              </w:rPr>
              <w:t xml:space="preserve"> 2024г.</w:t>
            </w:r>
          </w:p>
          <w:p w:rsidR="000A49DB" w:rsidRDefault="000A49DB">
            <w:pPr>
              <w:ind w:left="1141"/>
              <w:jc w:val="both"/>
              <w:rPr>
                <w:sz w:val="22"/>
                <w:szCs w:val="22"/>
              </w:rPr>
            </w:pPr>
            <w:r>
              <w:rPr>
                <w:sz w:val="22"/>
                <w:szCs w:val="22"/>
              </w:rPr>
              <w:t>№</w:t>
            </w:r>
            <w:r w:rsidR="003E62A9">
              <w:rPr>
                <w:sz w:val="22"/>
                <w:szCs w:val="22"/>
              </w:rPr>
              <w:t>233</w:t>
            </w:r>
            <w:r>
              <w:rPr>
                <w:sz w:val="22"/>
                <w:szCs w:val="22"/>
              </w:rPr>
              <w:t xml:space="preserve">          </w:t>
            </w:r>
          </w:p>
          <w:p w:rsidR="000A49DB" w:rsidRDefault="000A49DB">
            <w:pPr>
              <w:jc w:val="both"/>
              <w:rPr>
                <w:sz w:val="22"/>
                <w:szCs w:val="22"/>
              </w:rPr>
            </w:pPr>
          </w:p>
        </w:tc>
      </w:tr>
    </w:tbl>
    <w:p w:rsidR="000A49DB" w:rsidRDefault="000A49DB" w:rsidP="000A49DB">
      <w:pPr>
        <w:jc w:val="center"/>
        <w:rPr>
          <w:b/>
          <w:sz w:val="24"/>
          <w:szCs w:val="24"/>
        </w:rPr>
      </w:pPr>
      <w:bookmarkStart w:id="13" w:name="_Hlk174352962"/>
    </w:p>
    <w:p w:rsidR="000A49DB" w:rsidRDefault="000A49DB" w:rsidP="000A49DB">
      <w:pPr>
        <w:jc w:val="center"/>
        <w:rPr>
          <w:b/>
          <w:sz w:val="24"/>
          <w:szCs w:val="24"/>
        </w:rPr>
      </w:pPr>
      <w:r>
        <w:rPr>
          <w:b/>
          <w:sz w:val="24"/>
          <w:szCs w:val="24"/>
        </w:rPr>
        <w:t>Положение</w:t>
      </w:r>
    </w:p>
    <w:p w:rsidR="000A49DB" w:rsidRDefault="000A49DB" w:rsidP="000A49DB">
      <w:pPr>
        <w:ind w:firstLine="567"/>
        <w:jc w:val="center"/>
        <w:rPr>
          <w:b/>
          <w:bCs/>
          <w:sz w:val="24"/>
          <w:szCs w:val="24"/>
        </w:rPr>
      </w:pPr>
      <w:r>
        <w:rPr>
          <w:b/>
          <w:sz w:val="24"/>
          <w:szCs w:val="24"/>
        </w:rPr>
        <w:t xml:space="preserve">об оказании материальной помощи работникам </w:t>
      </w:r>
      <w:bookmarkEnd w:id="13"/>
      <w:r>
        <w:rPr>
          <w:b/>
          <w:bCs/>
          <w:iCs/>
          <w:sz w:val="24"/>
          <w:szCs w:val="24"/>
        </w:rPr>
        <w:t xml:space="preserve">муниципального </w:t>
      </w:r>
      <w:r>
        <w:rPr>
          <w:b/>
          <w:bCs/>
          <w:sz w:val="24"/>
          <w:szCs w:val="24"/>
        </w:rPr>
        <w:t xml:space="preserve">автономного дошкольного </w:t>
      </w:r>
      <w:r>
        <w:rPr>
          <w:b/>
          <w:bCs/>
          <w:iCs/>
          <w:sz w:val="24"/>
          <w:szCs w:val="24"/>
        </w:rPr>
        <w:t>образовательного учреждения</w:t>
      </w:r>
      <w:r>
        <w:rPr>
          <w:b/>
          <w:bCs/>
          <w:sz w:val="24"/>
          <w:szCs w:val="24"/>
        </w:rPr>
        <w:t xml:space="preserve"> детский сад комбинированного вида  № 26 «Буратино» г. Белебея муниципального района </w:t>
      </w:r>
      <w:proofErr w:type="spellStart"/>
      <w:r>
        <w:rPr>
          <w:b/>
          <w:bCs/>
          <w:sz w:val="24"/>
          <w:szCs w:val="24"/>
        </w:rPr>
        <w:t>Белебеевский</w:t>
      </w:r>
      <w:proofErr w:type="spellEnd"/>
      <w:r>
        <w:rPr>
          <w:b/>
          <w:bCs/>
          <w:sz w:val="24"/>
          <w:szCs w:val="24"/>
        </w:rPr>
        <w:t xml:space="preserve"> район </w:t>
      </w:r>
    </w:p>
    <w:p w:rsidR="000A49DB" w:rsidRDefault="000A49DB" w:rsidP="000A49DB">
      <w:pPr>
        <w:ind w:firstLine="567"/>
        <w:jc w:val="center"/>
        <w:rPr>
          <w:b/>
          <w:bCs/>
          <w:sz w:val="24"/>
          <w:szCs w:val="24"/>
        </w:rPr>
      </w:pPr>
      <w:r>
        <w:rPr>
          <w:b/>
          <w:bCs/>
          <w:sz w:val="24"/>
          <w:szCs w:val="24"/>
        </w:rPr>
        <w:t>Республики Башкортостан</w:t>
      </w:r>
    </w:p>
    <w:p w:rsidR="000A49DB" w:rsidRDefault="000A49DB" w:rsidP="000A49DB">
      <w:pPr>
        <w:ind w:firstLine="567"/>
        <w:jc w:val="center"/>
        <w:rPr>
          <w:b/>
          <w:bCs/>
          <w:sz w:val="24"/>
          <w:szCs w:val="24"/>
        </w:rPr>
      </w:pPr>
      <w:r>
        <w:rPr>
          <w:b/>
          <w:bCs/>
          <w:sz w:val="24"/>
          <w:szCs w:val="24"/>
        </w:rPr>
        <w:t>с 28 июня 2024 года</w:t>
      </w:r>
    </w:p>
    <w:p w:rsidR="000A49DB" w:rsidRDefault="000A49DB" w:rsidP="000A49DB">
      <w:pPr>
        <w:ind w:left="-720" w:right="-102"/>
        <w:jc w:val="center"/>
        <w:rPr>
          <w:b/>
          <w:sz w:val="24"/>
          <w:szCs w:val="24"/>
        </w:rPr>
      </w:pPr>
    </w:p>
    <w:p w:rsidR="000A49DB" w:rsidRDefault="000A49DB" w:rsidP="000A49DB">
      <w:pPr>
        <w:ind w:left="-720" w:right="-104"/>
        <w:jc w:val="center"/>
        <w:outlineLvl w:val="0"/>
        <w:rPr>
          <w:b/>
          <w:sz w:val="24"/>
          <w:szCs w:val="24"/>
        </w:rPr>
      </w:pPr>
      <w:r>
        <w:rPr>
          <w:b/>
          <w:sz w:val="24"/>
          <w:szCs w:val="24"/>
          <w:lang w:val="en-US"/>
        </w:rPr>
        <w:t>I</w:t>
      </w:r>
      <w:r>
        <w:rPr>
          <w:b/>
          <w:sz w:val="24"/>
          <w:szCs w:val="24"/>
        </w:rPr>
        <w:t>. Общие положения</w:t>
      </w:r>
    </w:p>
    <w:p w:rsidR="000A49DB" w:rsidRDefault="000A49DB" w:rsidP="000A49DB">
      <w:pPr>
        <w:ind w:firstLine="567"/>
        <w:jc w:val="both"/>
        <w:rPr>
          <w:bCs/>
          <w:sz w:val="24"/>
          <w:szCs w:val="24"/>
        </w:rPr>
      </w:pPr>
      <w:r>
        <w:rPr>
          <w:sz w:val="24"/>
          <w:szCs w:val="24"/>
        </w:rPr>
        <w:t xml:space="preserve">          1. Настоящее Положение определяет порядок и условия оказания  материальной помощи работникам </w:t>
      </w:r>
      <w:r>
        <w:rPr>
          <w:bCs/>
          <w:sz w:val="24"/>
          <w:szCs w:val="24"/>
        </w:rPr>
        <w:t xml:space="preserve">муниципального автономного образовательного учреждения </w:t>
      </w:r>
      <w:r>
        <w:rPr>
          <w:sz w:val="24"/>
          <w:szCs w:val="24"/>
        </w:rPr>
        <w:t xml:space="preserve">детский сад комбинированного вида №26 «Буратино» г. Белебея муниципального района </w:t>
      </w:r>
      <w:proofErr w:type="spellStart"/>
      <w:r>
        <w:rPr>
          <w:sz w:val="24"/>
          <w:szCs w:val="24"/>
        </w:rPr>
        <w:t>Белебеевский</w:t>
      </w:r>
      <w:proofErr w:type="spellEnd"/>
      <w:r>
        <w:rPr>
          <w:sz w:val="24"/>
          <w:szCs w:val="24"/>
        </w:rPr>
        <w:t xml:space="preserve"> район Республики Башкортостан, с целью усиления социально-экономической и правовой защиты, а также предоставления мер социальной поддержки неработающим пенсионерам.</w:t>
      </w:r>
    </w:p>
    <w:p w:rsidR="000A49DB" w:rsidRDefault="000A49DB" w:rsidP="000A49DB">
      <w:pPr>
        <w:ind w:left="-720" w:right="-102" w:firstLine="540"/>
        <w:jc w:val="both"/>
        <w:rPr>
          <w:sz w:val="24"/>
          <w:szCs w:val="24"/>
        </w:rPr>
      </w:pPr>
      <w:r>
        <w:rPr>
          <w:sz w:val="24"/>
          <w:szCs w:val="24"/>
        </w:rPr>
        <w:t xml:space="preserve">            2. Источниками выплаты материальной помощи являются:</w:t>
      </w:r>
    </w:p>
    <w:p w:rsidR="000A49DB" w:rsidRDefault="000A49DB" w:rsidP="000A49DB">
      <w:pPr>
        <w:ind w:right="-102"/>
        <w:jc w:val="both"/>
        <w:rPr>
          <w:sz w:val="24"/>
          <w:szCs w:val="24"/>
        </w:rPr>
      </w:pPr>
      <w:r>
        <w:rPr>
          <w:sz w:val="24"/>
          <w:szCs w:val="24"/>
        </w:rPr>
        <w:t>- экономия по фонду оплаты труда;</w:t>
      </w:r>
    </w:p>
    <w:p w:rsidR="000A49DB" w:rsidRDefault="000A49DB" w:rsidP="000A49DB">
      <w:pPr>
        <w:ind w:left="-720" w:right="-102" w:firstLine="540"/>
        <w:jc w:val="both"/>
        <w:rPr>
          <w:sz w:val="24"/>
          <w:szCs w:val="24"/>
        </w:rPr>
      </w:pPr>
      <w:r>
        <w:rPr>
          <w:sz w:val="24"/>
          <w:szCs w:val="24"/>
        </w:rPr>
        <w:t xml:space="preserve">   - внебюджетные средства.</w:t>
      </w:r>
    </w:p>
    <w:p w:rsidR="000A49DB" w:rsidRDefault="000A49DB" w:rsidP="000A49DB">
      <w:pPr>
        <w:ind w:left="-720" w:right="-102" w:firstLine="540"/>
        <w:jc w:val="both"/>
        <w:rPr>
          <w:sz w:val="16"/>
          <w:szCs w:val="16"/>
        </w:rPr>
      </w:pPr>
    </w:p>
    <w:p w:rsidR="000A49DB" w:rsidRDefault="000A49DB" w:rsidP="000A49DB">
      <w:pPr>
        <w:pStyle w:val="afe"/>
        <w:widowControl/>
        <w:numPr>
          <w:ilvl w:val="0"/>
          <w:numId w:val="64"/>
        </w:numPr>
        <w:autoSpaceDE/>
        <w:adjustRightInd/>
        <w:ind w:right="-104"/>
        <w:contextualSpacing/>
        <w:jc w:val="center"/>
        <w:outlineLvl w:val="0"/>
        <w:rPr>
          <w:rFonts w:ascii="Times New Roman" w:hAnsi="Times New Roman"/>
          <w:b/>
          <w:sz w:val="24"/>
          <w:szCs w:val="24"/>
        </w:rPr>
      </w:pPr>
      <w:r>
        <w:rPr>
          <w:rFonts w:ascii="Times New Roman" w:hAnsi="Times New Roman"/>
          <w:b/>
          <w:sz w:val="24"/>
          <w:szCs w:val="24"/>
        </w:rPr>
        <w:t xml:space="preserve">Условия оказания материальной помощи работникам     </w:t>
      </w:r>
    </w:p>
    <w:p w:rsidR="000A49DB" w:rsidRDefault="000A49DB" w:rsidP="000A49DB">
      <w:pPr>
        <w:tabs>
          <w:tab w:val="left" w:pos="993"/>
        </w:tabs>
        <w:rPr>
          <w:sz w:val="24"/>
          <w:szCs w:val="24"/>
          <w:lang w:eastAsia="ar-SA"/>
        </w:rPr>
      </w:pPr>
    </w:p>
    <w:p w:rsidR="000A49DB" w:rsidRDefault="000A49DB" w:rsidP="000A49DB">
      <w:pPr>
        <w:ind w:firstLine="709"/>
        <w:jc w:val="both"/>
        <w:rPr>
          <w:sz w:val="24"/>
          <w:szCs w:val="24"/>
        </w:rPr>
      </w:pPr>
      <w:r>
        <w:rPr>
          <w:sz w:val="24"/>
          <w:szCs w:val="24"/>
        </w:rPr>
        <w:t>2.1.Работникам учреждения на основании мотивированного заявления может быть выплачена материальная помощь в размере одного должностного оклада в следующих случаях:</w:t>
      </w:r>
    </w:p>
    <w:p w:rsidR="000A49DB" w:rsidRDefault="000A49DB" w:rsidP="000A49DB">
      <w:pPr>
        <w:ind w:firstLine="709"/>
        <w:jc w:val="both"/>
        <w:rPr>
          <w:sz w:val="24"/>
          <w:szCs w:val="24"/>
        </w:rPr>
      </w:pPr>
      <w:r>
        <w:rPr>
          <w:sz w:val="24"/>
          <w:szCs w:val="24"/>
        </w:rPr>
        <w:t>женщинам и мужчинам в связи с 50-летием;</w:t>
      </w:r>
    </w:p>
    <w:p w:rsidR="000A49DB" w:rsidRDefault="000A49DB" w:rsidP="000A49DB">
      <w:pPr>
        <w:ind w:firstLine="709"/>
        <w:jc w:val="both"/>
        <w:rPr>
          <w:sz w:val="24"/>
          <w:szCs w:val="24"/>
        </w:rPr>
      </w:pPr>
      <w:r>
        <w:rPr>
          <w:sz w:val="24"/>
          <w:szCs w:val="24"/>
        </w:rPr>
        <w:t>женщинам в связи с 55-летием; мужчинам в связи с 60-летием;</w:t>
      </w:r>
    </w:p>
    <w:p w:rsidR="000A49DB" w:rsidRDefault="000A49DB" w:rsidP="000A49DB">
      <w:pPr>
        <w:ind w:firstLine="709"/>
        <w:jc w:val="both"/>
        <w:rPr>
          <w:sz w:val="24"/>
          <w:szCs w:val="24"/>
        </w:rPr>
      </w:pPr>
      <w:r>
        <w:rPr>
          <w:sz w:val="24"/>
          <w:szCs w:val="24"/>
        </w:rPr>
        <w:t>достижением пенсионного возраста;</w:t>
      </w:r>
    </w:p>
    <w:p w:rsidR="000A49DB" w:rsidRDefault="000A49DB" w:rsidP="000A49DB">
      <w:pPr>
        <w:ind w:firstLine="709"/>
        <w:jc w:val="both"/>
        <w:rPr>
          <w:sz w:val="24"/>
          <w:szCs w:val="24"/>
        </w:rPr>
      </w:pPr>
      <w:r>
        <w:rPr>
          <w:sz w:val="24"/>
          <w:szCs w:val="24"/>
        </w:rPr>
        <w:t>смерти (гибели) близкого родственника (супруги (супруга), родителя, ребенка) работника учреждения или лица, находящегося на его иждивении (при представлении свидетельства о смерти и документов, подтверждающих родство или нахождение на его иждивении);</w:t>
      </w:r>
    </w:p>
    <w:p w:rsidR="000A49DB" w:rsidRDefault="000A49DB" w:rsidP="000A49DB">
      <w:pPr>
        <w:ind w:firstLine="709"/>
        <w:jc w:val="both"/>
        <w:rPr>
          <w:sz w:val="24"/>
          <w:szCs w:val="24"/>
        </w:rPr>
      </w:pPr>
      <w:r>
        <w:rPr>
          <w:sz w:val="24"/>
          <w:szCs w:val="24"/>
        </w:rPr>
        <w:t>утраты личного имущества в результате несчастного случая (пожара, стихийного бедствия, аварии) либо в результате противоправных действий третьих лиц (при представлении справок из соответствующих органов местного самоуправления, внутренних дел, противопожарной службы и др.);</w:t>
      </w:r>
    </w:p>
    <w:p w:rsidR="000A49DB" w:rsidRDefault="000A49DB" w:rsidP="000A49DB">
      <w:pPr>
        <w:ind w:firstLine="709"/>
        <w:jc w:val="both"/>
        <w:rPr>
          <w:sz w:val="24"/>
          <w:szCs w:val="24"/>
        </w:rPr>
      </w:pPr>
      <w:r>
        <w:rPr>
          <w:sz w:val="24"/>
          <w:szCs w:val="24"/>
        </w:rPr>
        <w:t>необходимости лечения и восстановления здоровья в связи с травмой, операцией или заболеванием;</w:t>
      </w:r>
    </w:p>
    <w:p w:rsidR="000A49DB" w:rsidRDefault="000A49DB" w:rsidP="000A49DB">
      <w:pPr>
        <w:ind w:firstLine="709"/>
        <w:jc w:val="both"/>
        <w:rPr>
          <w:sz w:val="24"/>
          <w:szCs w:val="24"/>
        </w:rPr>
      </w:pPr>
      <w:r>
        <w:rPr>
          <w:sz w:val="24"/>
          <w:szCs w:val="24"/>
        </w:rPr>
        <w:t xml:space="preserve">государственной регистрации заключения брака (на основании копии свидетельства о браке), </w:t>
      </w:r>
    </w:p>
    <w:p w:rsidR="000A49DB" w:rsidRDefault="000A49DB" w:rsidP="000A49DB">
      <w:pPr>
        <w:ind w:firstLine="709"/>
        <w:jc w:val="both"/>
        <w:rPr>
          <w:sz w:val="24"/>
          <w:szCs w:val="24"/>
        </w:rPr>
      </w:pPr>
      <w:r>
        <w:rPr>
          <w:sz w:val="24"/>
          <w:szCs w:val="24"/>
        </w:rPr>
        <w:t>рождением ребенка (на основании копии свидетельства о рождении);</w:t>
      </w:r>
    </w:p>
    <w:p w:rsidR="000A49DB" w:rsidRDefault="000A49DB" w:rsidP="000A49DB">
      <w:pPr>
        <w:ind w:firstLine="709"/>
        <w:jc w:val="both"/>
        <w:rPr>
          <w:color w:val="000000"/>
          <w:sz w:val="24"/>
          <w:szCs w:val="24"/>
        </w:rPr>
      </w:pPr>
      <w:r>
        <w:rPr>
          <w:sz w:val="24"/>
          <w:szCs w:val="24"/>
        </w:rPr>
        <w:t xml:space="preserve">по </w:t>
      </w:r>
      <w:r>
        <w:rPr>
          <w:color w:val="000000"/>
          <w:sz w:val="24"/>
          <w:szCs w:val="24"/>
        </w:rPr>
        <w:t>заявлению родственников в связи со смертью работника учреждения образования – одному из близких родственников (супругу, родителям, детям, брату, сестре, опекаемому);</w:t>
      </w:r>
    </w:p>
    <w:p w:rsidR="000A49DB" w:rsidRDefault="000A49DB" w:rsidP="000A49DB">
      <w:pPr>
        <w:keepNext/>
        <w:shd w:val="clear" w:color="auto" w:fill="FFFFFF"/>
        <w:spacing w:after="240"/>
        <w:ind w:firstLine="709"/>
        <w:jc w:val="both"/>
        <w:textAlignment w:val="baseline"/>
        <w:outlineLvl w:val="1"/>
        <w:rPr>
          <w:bCs/>
          <w:color w:val="000000"/>
          <w:sz w:val="24"/>
          <w:szCs w:val="24"/>
        </w:rPr>
      </w:pPr>
      <w:r>
        <w:rPr>
          <w:bCs/>
          <w:color w:val="000000"/>
          <w:sz w:val="24"/>
          <w:szCs w:val="24"/>
        </w:rPr>
        <w:t>в связи с трудным материальным положением, если размер среднедушевого дохода их семьи не превышает величину прожиточного минимума на душу населения в Республике Башкортостан (на основании справки, подтверждающей отнесение семьи к категории малоимущих).</w:t>
      </w:r>
    </w:p>
    <w:p w:rsidR="000A49DB" w:rsidRDefault="000A49DB" w:rsidP="000A49DB">
      <w:pPr>
        <w:ind w:right="-102"/>
        <w:jc w:val="center"/>
        <w:outlineLvl w:val="0"/>
        <w:rPr>
          <w:b/>
          <w:sz w:val="24"/>
          <w:szCs w:val="24"/>
        </w:rPr>
      </w:pPr>
      <w:r>
        <w:rPr>
          <w:b/>
          <w:sz w:val="24"/>
          <w:szCs w:val="24"/>
          <w:lang w:val="en-US"/>
        </w:rPr>
        <w:t>III</w:t>
      </w:r>
      <w:r>
        <w:rPr>
          <w:b/>
          <w:sz w:val="24"/>
          <w:szCs w:val="24"/>
        </w:rPr>
        <w:t>. Порядок оказания материальной помощи</w:t>
      </w:r>
    </w:p>
    <w:p w:rsidR="000A49DB" w:rsidRDefault="000A49DB" w:rsidP="000A49DB">
      <w:pPr>
        <w:ind w:firstLine="539"/>
        <w:jc w:val="both"/>
        <w:rPr>
          <w:sz w:val="24"/>
          <w:szCs w:val="24"/>
        </w:rPr>
      </w:pPr>
      <w:r>
        <w:rPr>
          <w:sz w:val="24"/>
          <w:szCs w:val="24"/>
        </w:rPr>
        <w:t>3.1. Руководитель учреждения образования с учетом мнения профкома своим приказом оказывает материальную помощь на основании личного заявления работника, согласно решению комиссии по выплатам стимулирующего характера и оказании материальной помощи.</w:t>
      </w:r>
    </w:p>
    <w:p w:rsidR="000A49DB" w:rsidRDefault="000A49DB" w:rsidP="000A49DB">
      <w:pPr>
        <w:ind w:firstLine="539"/>
        <w:jc w:val="both"/>
        <w:rPr>
          <w:bCs/>
          <w:sz w:val="24"/>
          <w:szCs w:val="24"/>
        </w:rPr>
      </w:pPr>
      <w:r>
        <w:rPr>
          <w:sz w:val="24"/>
          <w:szCs w:val="24"/>
        </w:rPr>
        <w:t>3.2</w:t>
      </w:r>
      <w:r>
        <w:rPr>
          <w:bCs/>
          <w:sz w:val="24"/>
          <w:szCs w:val="24"/>
        </w:rPr>
        <w:t xml:space="preserve"> Решение о выплате материальной помощи оформляется при наличии экономии фонда оплаты труда, в том числе за счет средств от приносящей доход деятельности,</w:t>
      </w:r>
      <w:r>
        <w:rPr>
          <w:sz w:val="24"/>
          <w:szCs w:val="24"/>
        </w:rPr>
        <w:t xml:space="preserve"> по согласованию с планово-экономическим отделом МКУ Управление образования муниципального района </w:t>
      </w:r>
      <w:proofErr w:type="spellStart"/>
      <w:r>
        <w:rPr>
          <w:sz w:val="24"/>
          <w:szCs w:val="24"/>
        </w:rPr>
        <w:t>Белебеевский</w:t>
      </w:r>
      <w:proofErr w:type="spellEnd"/>
      <w:r>
        <w:rPr>
          <w:sz w:val="24"/>
          <w:szCs w:val="24"/>
        </w:rPr>
        <w:t xml:space="preserve"> район РБ.</w:t>
      </w:r>
    </w:p>
    <w:p w:rsidR="000A49DB" w:rsidRDefault="000A49DB" w:rsidP="000A49DB">
      <w:pPr>
        <w:jc w:val="both"/>
        <w:rPr>
          <w:sz w:val="24"/>
          <w:szCs w:val="24"/>
        </w:rPr>
      </w:pPr>
      <w:r>
        <w:rPr>
          <w:sz w:val="24"/>
          <w:szCs w:val="24"/>
        </w:rPr>
        <w:lastRenderedPageBreak/>
        <w:t xml:space="preserve">         3.3. Материальная помощь выплачивается работнику в течение шести месяцев </w:t>
      </w:r>
      <w:proofErr w:type="gramStart"/>
      <w:r>
        <w:rPr>
          <w:sz w:val="24"/>
          <w:szCs w:val="24"/>
        </w:rPr>
        <w:t>с даты основания</w:t>
      </w:r>
      <w:proofErr w:type="gramEnd"/>
      <w:r>
        <w:rPr>
          <w:sz w:val="24"/>
          <w:szCs w:val="24"/>
        </w:rPr>
        <w:t xml:space="preserve"> для ее оказания.</w:t>
      </w:r>
    </w:p>
    <w:p w:rsidR="000A49DB" w:rsidRDefault="000A49DB" w:rsidP="000A49DB">
      <w:pPr>
        <w:spacing w:line="256" w:lineRule="auto"/>
        <w:rPr>
          <w:sz w:val="24"/>
          <w:szCs w:val="24"/>
        </w:rPr>
        <w:sectPr w:rsidR="000A49DB">
          <w:pgSz w:w="11900" w:h="16840"/>
          <w:pgMar w:top="709" w:right="567" w:bottom="1134" w:left="1134" w:header="567" w:footer="567" w:gutter="0"/>
          <w:pgNumType w:start="1"/>
          <w:cols w:space="720"/>
        </w:sectPr>
      </w:pPr>
    </w:p>
    <w:p w:rsidR="000A49DB" w:rsidRDefault="000A49DB" w:rsidP="00644B46">
      <w:pPr>
        <w:tabs>
          <w:tab w:val="left" w:pos="7548"/>
        </w:tabs>
        <w:rPr>
          <w:b/>
          <w:sz w:val="22"/>
          <w:szCs w:val="22"/>
        </w:rPr>
      </w:pPr>
    </w:p>
    <w:p w:rsidR="000A49DB" w:rsidRDefault="000A49DB" w:rsidP="000A49DB">
      <w:pPr>
        <w:jc w:val="center"/>
        <w:rPr>
          <w:b/>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644B46">
            <w:pPr>
              <w:jc w:val="both"/>
              <w:rPr>
                <w:sz w:val="22"/>
                <w:szCs w:val="22"/>
              </w:rPr>
            </w:pPr>
            <w:r>
              <w:rPr>
                <w:sz w:val="22"/>
                <w:szCs w:val="22"/>
              </w:rPr>
              <w:t>Протокол от «15</w:t>
            </w:r>
            <w:r w:rsidR="000A49DB">
              <w:rPr>
                <w:sz w:val="22"/>
                <w:szCs w:val="22"/>
              </w:rPr>
              <w:t xml:space="preserve"> » </w:t>
            </w:r>
            <w:r>
              <w:rPr>
                <w:sz w:val="22"/>
                <w:szCs w:val="22"/>
              </w:rPr>
              <w:t>ноября</w:t>
            </w:r>
            <w:r w:rsidR="000A49DB">
              <w:rPr>
                <w:sz w:val="22"/>
                <w:szCs w:val="22"/>
              </w:rPr>
              <w:t xml:space="preserve"> 2024г.</w:t>
            </w:r>
          </w:p>
          <w:p w:rsidR="000A49DB" w:rsidRDefault="000A49DB">
            <w:pPr>
              <w:jc w:val="both"/>
              <w:rPr>
                <w:sz w:val="22"/>
                <w:szCs w:val="22"/>
              </w:rPr>
            </w:pPr>
            <w:r>
              <w:rPr>
                <w:sz w:val="22"/>
                <w:szCs w:val="22"/>
              </w:rPr>
              <w:t xml:space="preserve">№ </w:t>
            </w:r>
            <w:r w:rsidR="00644B46">
              <w:rPr>
                <w:sz w:val="22"/>
                <w:szCs w:val="22"/>
              </w:rPr>
              <w:t>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644B46">
            <w:pPr>
              <w:ind w:left="1141"/>
              <w:jc w:val="both"/>
              <w:rPr>
                <w:sz w:val="22"/>
                <w:szCs w:val="22"/>
              </w:rPr>
            </w:pPr>
            <w:r>
              <w:rPr>
                <w:sz w:val="22"/>
                <w:szCs w:val="22"/>
              </w:rPr>
              <w:t>Приказ от «15</w:t>
            </w:r>
            <w:r w:rsidR="000A49DB">
              <w:rPr>
                <w:sz w:val="22"/>
                <w:szCs w:val="22"/>
              </w:rPr>
              <w:t xml:space="preserve"> » </w:t>
            </w:r>
            <w:r>
              <w:rPr>
                <w:sz w:val="22"/>
                <w:szCs w:val="22"/>
              </w:rPr>
              <w:t>ноября</w:t>
            </w:r>
            <w:r w:rsidR="000A49DB">
              <w:rPr>
                <w:sz w:val="22"/>
                <w:szCs w:val="22"/>
              </w:rPr>
              <w:t xml:space="preserve"> 2024г.</w:t>
            </w:r>
          </w:p>
          <w:p w:rsidR="000A49DB" w:rsidRDefault="000A49DB">
            <w:pPr>
              <w:ind w:left="1141"/>
              <w:jc w:val="both"/>
              <w:rPr>
                <w:sz w:val="22"/>
                <w:szCs w:val="22"/>
              </w:rPr>
            </w:pPr>
            <w:r>
              <w:rPr>
                <w:sz w:val="22"/>
                <w:szCs w:val="22"/>
              </w:rPr>
              <w:t>№</w:t>
            </w:r>
            <w:r w:rsidR="00644B46">
              <w:rPr>
                <w:sz w:val="22"/>
                <w:szCs w:val="22"/>
              </w:rPr>
              <w:t>233</w:t>
            </w:r>
            <w:r>
              <w:rPr>
                <w:sz w:val="22"/>
                <w:szCs w:val="22"/>
              </w:rPr>
              <w:t xml:space="preserve">          </w:t>
            </w:r>
          </w:p>
          <w:p w:rsidR="000A49DB" w:rsidRDefault="000A49DB">
            <w:pPr>
              <w:jc w:val="both"/>
              <w:rPr>
                <w:sz w:val="22"/>
                <w:szCs w:val="22"/>
              </w:rPr>
            </w:pPr>
          </w:p>
        </w:tc>
      </w:tr>
    </w:tbl>
    <w:p w:rsidR="000A49DB" w:rsidRDefault="000A49DB" w:rsidP="000A49DB">
      <w:pPr>
        <w:rPr>
          <w:b/>
          <w:sz w:val="22"/>
          <w:szCs w:val="22"/>
        </w:rPr>
      </w:pPr>
    </w:p>
    <w:p w:rsidR="000A49DB" w:rsidRDefault="000A49DB" w:rsidP="000A49DB">
      <w:pPr>
        <w:autoSpaceDE w:val="0"/>
        <w:autoSpaceDN w:val="0"/>
        <w:adjustRightInd w:val="0"/>
        <w:jc w:val="center"/>
        <w:rPr>
          <w:b/>
          <w:bCs/>
          <w:sz w:val="21"/>
          <w:szCs w:val="21"/>
        </w:rPr>
      </w:pPr>
      <w:r>
        <w:rPr>
          <w:b/>
          <w:bCs/>
          <w:sz w:val="21"/>
          <w:szCs w:val="21"/>
        </w:rPr>
        <w:t>Положение</w:t>
      </w:r>
    </w:p>
    <w:p w:rsidR="000A49DB" w:rsidRDefault="000A49DB" w:rsidP="000A49DB">
      <w:pPr>
        <w:autoSpaceDE w:val="0"/>
        <w:autoSpaceDN w:val="0"/>
        <w:adjustRightInd w:val="0"/>
        <w:jc w:val="center"/>
        <w:rPr>
          <w:b/>
          <w:bCs/>
          <w:sz w:val="21"/>
          <w:szCs w:val="21"/>
        </w:rPr>
      </w:pPr>
      <w:r>
        <w:rPr>
          <w:b/>
          <w:bCs/>
          <w:sz w:val="21"/>
          <w:szCs w:val="21"/>
        </w:rPr>
        <w:t xml:space="preserve">о единовременной стимулирующей выплате молодым педагогическим работникам муниципального автономного </w:t>
      </w:r>
      <w:r>
        <w:rPr>
          <w:b/>
          <w:sz w:val="21"/>
          <w:szCs w:val="21"/>
        </w:rPr>
        <w:t xml:space="preserve">дошкольного образовательного учреждения детский сад комбинированного  вида №26«Буратино» </w:t>
      </w:r>
      <w:proofErr w:type="spellStart"/>
      <w:r>
        <w:rPr>
          <w:b/>
          <w:sz w:val="21"/>
          <w:szCs w:val="21"/>
        </w:rPr>
        <w:t>г</w:t>
      </w:r>
      <w:proofErr w:type="gramStart"/>
      <w:r>
        <w:rPr>
          <w:b/>
          <w:sz w:val="21"/>
          <w:szCs w:val="21"/>
        </w:rPr>
        <w:t>.Б</w:t>
      </w:r>
      <w:proofErr w:type="gramEnd"/>
      <w:r>
        <w:rPr>
          <w:b/>
          <w:sz w:val="21"/>
          <w:szCs w:val="21"/>
        </w:rPr>
        <w:t>елебея</w:t>
      </w:r>
      <w:proofErr w:type="spellEnd"/>
      <w:r>
        <w:rPr>
          <w:b/>
          <w:sz w:val="21"/>
          <w:szCs w:val="21"/>
        </w:rPr>
        <w:t xml:space="preserve">  муниципального района </w:t>
      </w:r>
      <w:proofErr w:type="spellStart"/>
      <w:r>
        <w:rPr>
          <w:b/>
          <w:sz w:val="21"/>
          <w:szCs w:val="21"/>
        </w:rPr>
        <w:t>Белебеевский</w:t>
      </w:r>
      <w:proofErr w:type="spellEnd"/>
      <w:r>
        <w:rPr>
          <w:b/>
          <w:sz w:val="21"/>
          <w:szCs w:val="21"/>
        </w:rPr>
        <w:t xml:space="preserve"> район</w:t>
      </w:r>
      <w:r>
        <w:rPr>
          <w:b/>
          <w:bCs/>
          <w:sz w:val="21"/>
          <w:szCs w:val="21"/>
        </w:rPr>
        <w:t xml:space="preserve"> Республики Башкортостан</w:t>
      </w:r>
    </w:p>
    <w:p w:rsidR="000A49DB" w:rsidRDefault="000A49DB" w:rsidP="000A49DB">
      <w:pPr>
        <w:autoSpaceDE w:val="0"/>
        <w:autoSpaceDN w:val="0"/>
        <w:adjustRightInd w:val="0"/>
        <w:jc w:val="center"/>
        <w:rPr>
          <w:bCs/>
          <w:sz w:val="21"/>
          <w:szCs w:val="21"/>
        </w:rPr>
      </w:pPr>
      <w:r>
        <w:rPr>
          <w:bCs/>
          <w:sz w:val="22"/>
          <w:szCs w:val="22"/>
        </w:rPr>
        <w:t>с 01.09.2024года</w:t>
      </w:r>
    </w:p>
    <w:p w:rsidR="000A49DB" w:rsidRDefault="000A49DB" w:rsidP="000A49DB">
      <w:pPr>
        <w:autoSpaceDE w:val="0"/>
        <w:autoSpaceDN w:val="0"/>
        <w:adjustRightInd w:val="0"/>
        <w:jc w:val="center"/>
        <w:rPr>
          <w:bCs/>
          <w:sz w:val="21"/>
          <w:szCs w:val="21"/>
        </w:rPr>
      </w:pPr>
    </w:p>
    <w:p w:rsidR="000A49DB" w:rsidRDefault="000A49DB" w:rsidP="000A49DB">
      <w:pPr>
        <w:autoSpaceDE w:val="0"/>
        <w:autoSpaceDN w:val="0"/>
        <w:adjustRightInd w:val="0"/>
        <w:jc w:val="both"/>
        <w:rPr>
          <w:bCs/>
          <w:sz w:val="21"/>
          <w:szCs w:val="21"/>
        </w:rPr>
      </w:pPr>
      <w:bookmarkStart w:id="14" w:name="Par6"/>
      <w:bookmarkEnd w:id="14"/>
      <w:r>
        <w:rPr>
          <w:bCs/>
          <w:sz w:val="21"/>
          <w:szCs w:val="21"/>
        </w:rPr>
        <w:t>1. Настоящее Положение устанавливает порядок получения единовременной стимулирующей выплаты (далее-подъемные) педагогическим работникам – молодым специалистам, не достигшим 35-летнего возраста.</w:t>
      </w:r>
    </w:p>
    <w:p w:rsidR="000A49DB" w:rsidRDefault="000A49DB" w:rsidP="000A49DB">
      <w:pPr>
        <w:autoSpaceDE w:val="0"/>
        <w:autoSpaceDN w:val="0"/>
        <w:adjustRightInd w:val="0"/>
        <w:jc w:val="both"/>
        <w:rPr>
          <w:sz w:val="21"/>
          <w:szCs w:val="21"/>
        </w:rPr>
      </w:pPr>
      <w:r>
        <w:rPr>
          <w:sz w:val="21"/>
          <w:szCs w:val="21"/>
        </w:rPr>
        <w:t>2. Педагогические работники вправе получить «подъёмные», если они:</w:t>
      </w:r>
    </w:p>
    <w:p w:rsidR="000A49DB" w:rsidRDefault="000A49DB" w:rsidP="000A49DB">
      <w:pPr>
        <w:autoSpaceDE w:val="0"/>
        <w:autoSpaceDN w:val="0"/>
        <w:adjustRightInd w:val="0"/>
        <w:jc w:val="both"/>
        <w:rPr>
          <w:sz w:val="21"/>
          <w:szCs w:val="21"/>
        </w:rPr>
      </w:pPr>
      <w:r>
        <w:rPr>
          <w:sz w:val="21"/>
          <w:szCs w:val="21"/>
        </w:rPr>
        <w:sym w:font="Symbol" w:char="002D"/>
      </w:r>
      <w:proofErr w:type="gramStart"/>
      <w:r>
        <w:rPr>
          <w:sz w:val="21"/>
          <w:szCs w:val="21"/>
        </w:rPr>
        <w:t>закончили полный курс</w:t>
      </w:r>
      <w:proofErr w:type="gramEnd"/>
      <w:r>
        <w:rPr>
          <w:sz w:val="21"/>
          <w:szCs w:val="21"/>
        </w:rPr>
        <w:t xml:space="preserve"> обучения по очной (заочной) форме в образовательных организациях высшего и среднего образования, профессиональных образовательных организациях;</w:t>
      </w:r>
    </w:p>
    <w:p w:rsidR="000A49DB" w:rsidRDefault="000A49DB" w:rsidP="000A49DB">
      <w:pPr>
        <w:autoSpaceDE w:val="0"/>
        <w:autoSpaceDN w:val="0"/>
        <w:adjustRightInd w:val="0"/>
        <w:jc w:val="both"/>
        <w:rPr>
          <w:sz w:val="21"/>
          <w:szCs w:val="21"/>
        </w:rPr>
      </w:pPr>
      <w:r>
        <w:rPr>
          <w:sz w:val="21"/>
          <w:szCs w:val="21"/>
        </w:rPr>
        <w:sym w:font="Symbol" w:char="002D"/>
      </w:r>
      <w:r>
        <w:rPr>
          <w:sz w:val="21"/>
          <w:szCs w:val="21"/>
        </w:rPr>
        <w:t xml:space="preserve">имеют учебную (педагогическую) нагрузку не менее одной тарифной ставки; </w:t>
      </w:r>
    </w:p>
    <w:p w:rsidR="000A49DB" w:rsidRDefault="000A49DB" w:rsidP="000A49DB">
      <w:pPr>
        <w:autoSpaceDE w:val="0"/>
        <w:autoSpaceDN w:val="0"/>
        <w:adjustRightInd w:val="0"/>
        <w:jc w:val="both"/>
        <w:rPr>
          <w:sz w:val="21"/>
          <w:szCs w:val="21"/>
        </w:rPr>
      </w:pPr>
      <w:r>
        <w:rPr>
          <w:sz w:val="21"/>
          <w:szCs w:val="21"/>
        </w:rPr>
        <w:sym w:font="Symbol" w:char="002D"/>
      </w:r>
      <w:r>
        <w:rPr>
          <w:sz w:val="21"/>
          <w:szCs w:val="21"/>
        </w:rPr>
        <w:t>приступили к работе на педагогической должности в год окончания обучения.</w:t>
      </w:r>
    </w:p>
    <w:p w:rsidR="000A49DB" w:rsidRDefault="000A49DB" w:rsidP="000A49DB">
      <w:pPr>
        <w:autoSpaceDE w:val="0"/>
        <w:autoSpaceDN w:val="0"/>
        <w:adjustRightInd w:val="0"/>
        <w:jc w:val="both"/>
        <w:rPr>
          <w:sz w:val="21"/>
          <w:szCs w:val="21"/>
        </w:rPr>
      </w:pPr>
      <w:r>
        <w:rPr>
          <w:sz w:val="21"/>
          <w:szCs w:val="21"/>
        </w:rPr>
        <w:t>3. Получить «подъёмные» могут и те, кто до окончания организации высшего или профессионального образования уже находились в трудовых отношениях, в том числе в других образовательных учреждениях и иных организациях и продолжили работу в образовательном учреждении после завершения полного курса обучения.</w:t>
      </w:r>
    </w:p>
    <w:p w:rsidR="000A49DB" w:rsidRDefault="000A49DB" w:rsidP="000A49DB">
      <w:pPr>
        <w:autoSpaceDE w:val="0"/>
        <w:autoSpaceDN w:val="0"/>
        <w:adjustRightInd w:val="0"/>
        <w:jc w:val="both"/>
        <w:rPr>
          <w:sz w:val="21"/>
          <w:szCs w:val="21"/>
        </w:rPr>
      </w:pPr>
      <w:r>
        <w:rPr>
          <w:sz w:val="21"/>
          <w:szCs w:val="21"/>
        </w:rPr>
        <w:t xml:space="preserve">4. Выплата «подъёмных» не носит заявительного характера,  работодатель обязуется выплатить «подъёмные» </w:t>
      </w:r>
      <w:r>
        <w:rPr>
          <w:bCs/>
          <w:sz w:val="21"/>
          <w:szCs w:val="21"/>
        </w:rPr>
        <w:t>педагогическому работнику –</w:t>
      </w:r>
      <w:r>
        <w:rPr>
          <w:sz w:val="21"/>
          <w:szCs w:val="21"/>
        </w:rPr>
        <w:t xml:space="preserve"> молодому специалисту (далее-работник) наряду с заработной платой. За работником остается право оформить (подъемные) в виде заявления на имя руководителя. Написанное на имя руководителя учреждения заявление позволит работнику в случае его отказа в предоставлении «подъёмных» узнать причину невыплаты. </w:t>
      </w:r>
    </w:p>
    <w:p w:rsidR="000A49DB" w:rsidRDefault="000A49DB" w:rsidP="000A49DB">
      <w:pPr>
        <w:autoSpaceDE w:val="0"/>
        <w:autoSpaceDN w:val="0"/>
        <w:adjustRightInd w:val="0"/>
        <w:jc w:val="both"/>
        <w:rPr>
          <w:sz w:val="21"/>
          <w:szCs w:val="21"/>
        </w:rPr>
      </w:pPr>
      <w:r>
        <w:rPr>
          <w:sz w:val="21"/>
          <w:szCs w:val="21"/>
        </w:rPr>
        <w:t>В случае нарушения прав работника работодателем работник вправе в течение года обжаловать данное нарушение в суде (ст. 392 ТК РФ).</w:t>
      </w:r>
    </w:p>
    <w:p w:rsidR="000A49DB" w:rsidRDefault="000A49DB" w:rsidP="000A49DB">
      <w:pPr>
        <w:autoSpaceDE w:val="0"/>
        <w:autoSpaceDN w:val="0"/>
        <w:adjustRightInd w:val="0"/>
        <w:jc w:val="both"/>
        <w:rPr>
          <w:sz w:val="21"/>
          <w:szCs w:val="21"/>
        </w:rPr>
      </w:pPr>
      <w:r>
        <w:rPr>
          <w:sz w:val="21"/>
          <w:szCs w:val="21"/>
        </w:rPr>
        <w:t>5. Данная выплата является составной частью заработной платы работника и осуществляется из фонда оплаты труда учреждения,  начисляется районный коэффициент (15%), включается в средний заработок работника.</w:t>
      </w:r>
    </w:p>
    <w:p w:rsidR="000A49DB" w:rsidRDefault="000A49DB" w:rsidP="000A49DB">
      <w:pPr>
        <w:autoSpaceDE w:val="0"/>
        <w:autoSpaceDN w:val="0"/>
        <w:adjustRightInd w:val="0"/>
        <w:jc w:val="both"/>
        <w:rPr>
          <w:sz w:val="21"/>
          <w:szCs w:val="21"/>
        </w:rPr>
      </w:pPr>
      <w:r>
        <w:rPr>
          <w:bCs/>
          <w:sz w:val="21"/>
          <w:szCs w:val="21"/>
        </w:rPr>
        <w:t xml:space="preserve">6. </w:t>
      </w:r>
      <w:r>
        <w:rPr>
          <w:sz w:val="21"/>
          <w:szCs w:val="21"/>
        </w:rPr>
        <w:t>«Подъемные» в размере, установленном в зависимости от квалификационного уровня занимаемой должности, отнесенной к профессиональной квалификационной группе, осуществляется в срок не позднее двух месяцев со дня подачи заявления</w:t>
      </w:r>
      <w:r>
        <w:rPr>
          <w:bCs/>
          <w:sz w:val="21"/>
          <w:szCs w:val="21"/>
        </w:rPr>
        <w:t xml:space="preserve"> за счет средств образовательного учреждения</w:t>
      </w:r>
      <w:r>
        <w:rPr>
          <w:sz w:val="21"/>
          <w:szCs w:val="21"/>
        </w:rPr>
        <w:t xml:space="preserve"> следующим образом:</w:t>
      </w:r>
    </w:p>
    <w:p w:rsidR="000A49DB" w:rsidRDefault="000A49DB" w:rsidP="000A49DB">
      <w:pPr>
        <w:autoSpaceDE w:val="0"/>
        <w:autoSpaceDN w:val="0"/>
        <w:adjustRightInd w:val="0"/>
        <w:jc w:val="both"/>
        <w:rPr>
          <w:sz w:val="21"/>
          <w:szCs w:val="21"/>
        </w:rPr>
      </w:pPr>
      <w:r>
        <w:rPr>
          <w:sz w:val="21"/>
          <w:szCs w:val="21"/>
        </w:rPr>
        <w:t>6.1. квалификационный уровень: старший воспитатель, воспитатель, учитель-логопед, музыкальный руководитель, педагог-психолог:</w:t>
      </w:r>
    </w:p>
    <w:p w:rsidR="000A49DB" w:rsidRDefault="000A49DB" w:rsidP="000A49DB">
      <w:pPr>
        <w:autoSpaceDE w:val="0"/>
        <w:autoSpaceDN w:val="0"/>
        <w:adjustRightInd w:val="0"/>
        <w:jc w:val="both"/>
        <w:rPr>
          <w:sz w:val="21"/>
          <w:szCs w:val="21"/>
        </w:rPr>
      </w:pPr>
      <w:r>
        <w:rPr>
          <w:sz w:val="21"/>
          <w:szCs w:val="21"/>
        </w:rPr>
        <w:t>Закончившим учреждения высшего профессионального педагогического образования  прошедшим государственную (итоговую) аттестацию устанавливается единовременная стимулирующая выплата в размере 4-х ставок заработной платы, (должностного оклада).</w:t>
      </w:r>
    </w:p>
    <w:p w:rsidR="000A49DB" w:rsidRDefault="000A49DB" w:rsidP="000A49DB">
      <w:pPr>
        <w:autoSpaceDE w:val="0"/>
        <w:autoSpaceDN w:val="0"/>
        <w:adjustRightInd w:val="0"/>
        <w:jc w:val="both"/>
        <w:rPr>
          <w:sz w:val="21"/>
          <w:szCs w:val="21"/>
        </w:rPr>
      </w:pPr>
      <w:r>
        <w:rPr>
          <w:sz w:val="21"/>
          <w:szCs w:val="21"/>
        </w:rPr>
        <w:t>6.2. квалификационный уровень: старший воспитатель, воспитатель, учитель-логопед, музыкальный руководитель, педагог-психолог:</w:t>
      </w:r>
    </w:p>
    <w:p w:rsidR="000A49DB" w:rsidRDefault="000A49DB" w:rsidP="000A49DB">
      <w:pPr>
        <w:autoSpaceDE w:val="0"/>
        <w:autoSpaceDN w:val="0"/>
        <w:adjustRightInd w:val="0"/>
        <w:jc w:val="both"/>
        <w:rPr>
          <w:sz w:val="21"/>
          <w:szCs w:val="21"/>
        </w:rPr>
      </w:pPr>
      <w:r>
        <w:rPr>
          <w:sz w:val="21"/>
          <w:szCs w:val="21"/>
        </w:rPr>
        <w:t xml:space="preserve">Закончившим учреждения среднего образования, профессиональных образовательных </w:t>
      </w:r>
      <w:proofErr w:type="gramStart"/>
      <w:r>
        <w:rPr>
          <w:sz w:val="21"/>
          <w:szCs w:val="21"/>
        </w:rPr>
        <w:t>организациях</w:t>
      </w:r>
      <w:proofErr w:type="gramEnd"/>
      <w:r>
        <w:rPr>
          <w:sz w:val="21"/>
          <w:szCs w:val="21"/>
        </w:rPr>
        <w:t xml:space="preserve"> устанавливается «подъемные» в размере 2-х ставок заработной платы (должностного оклада).</w:t>
      </w:r>
    </w:p>
    <w:p w:rsidR="000A49DB" w:rsidRDefault="000A49DB" w:rsidP="000A49DB">
      <w:pPr>
        <w:autoSpaceDE w:val="0"/>
        <w:autoSpaceDN w:val="0"/>
        <w:adjustRightInd w:val="0"/>
        <w:jc w:val="both"/>
        <w:rPr>
          <w:sz w:val="21"/>
          <w:szCs w:val="21"/>
        </w:rPr>
      </w:pPr>
      <w:r>
        <w:rPr>
          <w:sz w:val="21"/>
          <w:szCs w:val="21"/>
        </w:rPr>
        <w:t xml:space="preserve">7.Единовременная стимулирующая выплата (подъемные) осуществляется в пределах </w:t>
      </w:r>
      <w:proofErr w:type="gramStart"/>
      <w:r>
        <w:rPr>
          <w:sz w:val="21"/>
          <w:szCs w:val="21"/>
        </w:rPr>
        <w:t>средств фонда оплаты труда образовательного учреждения</w:t>
      </w:r>
      <w:proofErr w:type="gramEnd"/>
      <w:r>
        <w:rPr>
          <w:sz w:val="21"/>
          <w:szCs w:val="21"/>
        </w:rPr>
        <w:t xml:space="preserve"> с учетом обеспечения финансовыми средствами и средств от приносящей доход деятельности. </w:t>
      </w:r>
    </w:p>
    <w:p w:rsidR="000A49DB" w:rsidRDefault="000A49DB" w:rsidP="000A49DB">
      <w:pPr>
        <w:autoSpaceDE w:val="0"/>
        <w:autoSpaceDN w:val="0"/>
        <w:adjustRightInd w:val="0"/>
        <w:jc w:val="both"/>
        <w:rPr>
          <w:bCs/>
          <w:sz w:val="21"/>
          <w:szCs w:val="21"/>
        </w:rPr>
      </w:pPr>
      <w:r>
        <w:rPr>
          <w:bCs/>
          <w:sz w:val="21"/>
          <w:szCs w:val="21"/>
        </w:rPr>
        <w:t xml:space="preserve">8. Основанием для отказа в </w:t>
      </w:r>
      <w:r>
        <w:rPr>
          <w:sz w:val="21"/>
          <w:szCs w:val="21"/>
        </w:rPr>
        <w:t xml:space="preserve">«подъемных» </w:t>
      </w:r>
      <w:r>
        <w:rPr>
          <w:bCs/>
          <w:sz w:val="21"/>
          <w:szCs w:val="21"/>
        </w:rPr>
        <w:t>является несоответствие требованиям, предъявляемым к работнику согласно п.2 и 3 настоящего Положения, а также отсутствие финансовых средств в учреждении.</w:t>
      </w:r>
    </w:p>
    <w:p w:rsidR="000A49DB" w:rsidRDefault="000A49DB" w:rsidP="000A49DB">
      <w:pPr>
        <w:autoSpaceDE w:val="0"/>
        <w:autoSpaceDN w:val="0"/>
        <w:adjustRightInd w:val="0"/>
        <w:jc w:val="both"/>
        <w:rPr>
          <w:bCs/>
          <w:sz w:val="21"/>
          <w:szCs w:val="21"/>
        </w:rPr>
      </w:pPr>
      <w:r>
        <w:rPr>
          <w:bCs/>
          <w:sz w:val="21"/>
          <w:szCs w:val="21"/>
        </w:rPr>
        <w:t xml:space="preserve">9. О принятом решении (выплате или отказе в </w:t>
      </w:r>
      <w:r>
        <w:rPr>
          <w:sz w:val="21"/>
          <w:szCs w:val="21"/>
        </w:rPr>
        <w:t xml:space="preserve">«подъемных») </w:t>
      </w:r>
      <w:r>
        <w:rPr>
          <w:bCs/>
          <w:sz w:val="21"/>
          <w:szCs w:val="21"/>
        </w:rPr>
        <w:t xml:space="preserve">работник уведомляется руководителем учреждения в течение десятидневного срока со дня </w:t>
      </w:r>
      <w:r>
        <w:rPr>
          <w:sz w:val="21"/>
          <w:szCs w:val="21"/>
        </w:rPr>
        <w:t>подачи заявления в учреждение.</w:t>
      </w:r>
    </w:p>
    <w:p w:rsidR="000A49DB" w:rsidRPr="00644B46" w:rsidRDefault="000A49DB" w:rsidP="00644B46">
      <w:pPr>
        <w:autoSpaceDE w:val="0"/>
        <w:autoSpaceDN w:val="0"/>
        <w:adjustRightInd w:val="0"/>
        <w:ind w:right="-142"/>
        <w:jc w:val="both"/>
        <w:outlineLvl w:val="0"/>
        <w:rPr>
          <w:sz w:val="22"/>
          <w:szCs w:val="22"/>
        </w:rPr>
      </w:pPr>
      <w:r>
        <w:rPr>
          <w:sz w:val="22"/>
          <w:szCs w:val="22"/>
        </w:rPr>
        <w:t xml:space="preserve">                                                                               </w:t>
      </w:r>
      <w:r w:rsidR="00644B46">
        <w:rPr>
          <w:sz w:val="22"/>
          <w:szCs w:val="22"/>
        </w:rPr>
        <w:t xml:space="preserve">                               </w:t>
      </w:r>
      <w:r>
        <w:rPr>
          <w:sz w:val="22"/>
          <w:szCs w:val="22"/>
        </w:rPr>
        <w:t xml:space="preserve">  </w:t>
      </w:r>
      <w:r>
        <w:rPr>
          <w:b/>
          <w:sz w:val="22"/>
          <w:szCs w:val="22"/>
        </w:rPr>
        <w:t xml:space="preserve"> </w:t>
      </w:r>
    </w:p>
    <w:p w:rsidR="000A49DB" w:rsidRDefault="000A49DB" w:rsidP="000A49DB">
      <w:pPr>
        <w:pStyle w:val="af7"/>
        <w:ind w:right="-102" w:firstLine="539"/>
        <w:jc w:val="right"/>
        <w:rPr>
          <w:rFonts w:ascii="Times New Roman" w:hAnsi="Times New Roman"/>
          <w:b/>
          <w:sz w:val="22"/>
          <w:szCs w:val="22"/>
        </w:rPr>
      </w:pPr>
    </w:p>
    <w:tbl>
      <w:tblPr>
        <w:tblpPr w:leftFromText="180" w:rightFromText="180" w:vertAnchor="text" w:horzAnchor="margin" w:tblpXSpec="center" w:tblpY="31"/>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5320"/>
      </w:tblGrid>
      <w:tr w:rsidR="000A49DB" w:rsidTr="000A49DB">
        <w:trPr>
          <w:trHeight w:val="228"/>
        </w:trPr>
        <w:tc>
          <w:tcPr>
            <w:tcW w:w="5064"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lastRenderedPageBreak/>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644B46">
            <w:pPr>
              <w:jc w:val="both"/>
              <w:rPr>
                <w:sz w:val="22"/>
                <w:szCs w:val="22"/>
              </w:rPr>
            </w:pPr>
            <w:r>
              <w:rPr>
                <w:sz w:val="22"/>
                <w:szCs w:val="22"/>
              </w:rPr>
              <w:t>Протокол от «15</w:t>
            </w:r>
            <w:r w:rsidR="000A49DB">
              <w:rPr>
                <w:sz w:val="22"/>
                <w:szCs w:val="22"/>
              </w:rPr>
              <w:t xml:space="preserve"> » </w:t>
            </w:r>
            <w:r>
              <w:rPr>
                <w:sz w:val="22"/>
                <w:szCs w:val="22"/>
              </w:rPr>
              <w:t xml:space="preserve">ноября </w:t>
            </w:r>
            <w:r w:rsidR="000A49DB">
              <w:rPr>
                <w:sz w:val="22"/>
                <w:szCs w:val="22"/>
              </w:rPr>
              <w:t>2024г.</w:t>
            </w:r>
          </w:p>
          <w:p w:rsidR="000A49DB" w:rsidRDefault="000A49DB">
            <w:pPr>
              <w:jc w:val="both"/>
              <w:rPr>
                <w:sz w:val="22"/>
                <w:szCs w:val="22"/>
              </w:rPr>
            </w:pPr>
            <w:r>
              <w:rPr>
                <w:sz w:val="22"/>
                <w:szCs w:val="22"/>
              </w:rPr>
              <w:t xml:space="preserve">№ </w:t>
            </w:r>
            <w:r w:rsidR="00644B46">
              <w:rPr>
                <w:sz w:val="22"/>
                <w:szCs w:val="22"/>
              </w:rPr>
              <w:t>3</w:t>
            </w:r>
          </w:p>
          <w:p w:rsidR="000A49DB" w:rsidRDefault="000A49DB">
            <w:pPr>
              <w:jc w:val="both"/>
              <w:rPr>
                <w:sz w:val="22"/>
                <w:szCs w:val="22"/>
              </w:rPr>
            </w:pPr>
          </w:p>
        </w:tc>
        <w:tc>
          <w:tcPr>
            <w:tcW w:w="5320" w:type="dxa"/>
            <w:tcBorders>
              <w:top w:val="nil"/>
              <w:left w:val="nil"/>
              <w:bottom w:val="nil"/>
              <w:right w:val="nil"/>
            </w:tcBorders>
          </w:tcPr>
          <w:p w:rsidR="000A49DB" w:rsidRDefault="000A49DB">
            <w:pPr>
              <w:ind w:left="1141"/>
              <w:jc w:val="both"/>
              <w:rPr>
                <w:sz w:val="22"/>
                <w:szCs w:val="22"/>
              </w:rPr>
            </w:pPr>
            <w:r>
              <w:rPr>
                <w:sz w:val="22"/>
                <w:szCs w:val="22"/>
              </w:rPr>
              <w:lastRenderedPageBreak/>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lastRenderedPageBreak/>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644B46">
            <w:pPr>
              <w:ind w:left="1141"/>
              <w:jc w:val="both"/>
              <w:rPr>
                <w:sz w:val="22"/>
                <w:szCs w:val="22"/>
              </w:rPr>
            </w:pPr>
            <w:r>
              <w:rPr>
                <w:sz w:val="22"/>
                <w:szCs w:val="22"/>
              </w:rPr>
              <w:t>Приказ от «15</w:t>
            </w:r>
            <w:r w:rsidR="000A49DB">
              <w:rPr>
                <w:sz w:val="22"/>
                <w:szCs w:val="22"/>
              </w:rPr>
              <w:t xml:space="preserve"> » </w:t>
            </w:r>
            <w:r>
              <w:rPr>
                <w:sz w:val="22"/>
                <w:szCs w:val="22"/>
              </w:rPr>
              <w:t>ноября</w:t>
            </w:r>
            <w:r w:rsidR="000A49DB">
              <w:rPr>
                <w:sz w:val="22"/>
                <w:szCs w:val="22"/>
              </w:rPr>
              <w:t xml:space="preserve"> 2024г.</w:t>
            </w:r>
          </w:p>
          <w:p w:rsidR="000A49DB" w:rsidRDefault="000A49DB">
            <w:pPr>
              <w:ind w:left="1141"/>
              <w:jc w:val="both"/>
              <w:rPr>
                <w:sz w:val="22"/>
                <w:szCs w:val="22"/>
              </w:rPr>
            </w:pPr>
            <w:r>
              <w:rPr>
                <w:sz w:val="22"/>
                <w:szCs w:val="22"/>
              </w:rPr>
              <w:t>№</w:t>
            </w:r>
            <w:r w:rsidR="00644B46">
              <w:rPr>
                <w:sz w:val="22"/>
                <w:szCs w:val="22"/>
              </w:rPr>
              <w:t>233</w:t>
            </w:r>
            <w:r>
              <w:rPr>
                <w:sz w:val="22"/>
                <w:szCs w:val="22"/>
              </w:rPr>
              <w:t xml:space="preserve">          </w:t>
            </w:r>
          </w:p>
          <w:p w:rsidR="000A49DB" w:rsidRDefault="000A49DB">
            <w:pPr>
              <w:jc w:val="both"/>
              <w:rPr>
                <w:sz w:val="22"/>
                <w:szCs w:val="22"/>
              </w:rPr>
            </w:pPr>
          </w:p>
        </w:tc>
      </w:tr>
    </w:tbl>
    <w:p w:rsidR="000A49DB" w:rsidRDefault="000A49DB" w:rsidP="000A49DB">
      <w:pPr>
        <w:widowControl w:val="0"/>
        <w:autoSpaceDE w:val="0"/>
        <w:autoSpaceDN w:val="0"/>
        <w:adjustRightInd w:val="0"/>
        <w:ind w:right="46"/>
        <w:jc w:val="center"/>
        <w:rPr>
          <w:b/>
          <w:sz w:val="22"/>
          <w:szCs w:val="22"/>
        </w:rPr>
      </w:pPr>
      <w:r>
        <w:rPr>
          <w:b/>
          <w:sz w:val="22"/>
          <w:szCs w:val="22"/>
        </w:rPr>
        <w:lastRenderedPageBreak/>
        <w:t>СОГЛАШЕНИЕ   ПО   ОХРАНЕ ТРУДА</w:t>
      </w:r>
    </w:p>
    <w:p w:rsidR="000A49DB" w:rsidRDefault="000A49DB" w:rsidP="000A49DB">
      <w:pPr>
        <w:widowControl w:val="0"/>
        <w:autoSpaceDE w:val="0"/>
        <w:autoSpaceDN w:val="0"/>
        <w:adjustRightInd w:val="0"/>
        <w:ind w:right="46"/>
        <w:jc w:val="center"/>
        <w:rPr>
          <w:b/>
          <w:sz w:val="22"/>
          <w:szCs w:val="22"/>
        </w:rPr>
      </w:pPr>
      <w:r>
        <w:rPr>
          <w:b/>
          <w:sz w:val="22"/>
          <w:szCs w:val="22"/>
        </w:rPr>
        <w:t>на 2024-2027 годы</w:t>
      </w:r>
    </w:p>
    <w:p w:rsidR="000A49DB" w:rsidRDefault="000A49DB" w:rsidP="000A49DB">
      <w:pPr>
        <w:ind w:firstLine="708"/>
        <w:jc w:val="both"/>
        <w:rPr>
          <w:sz w:val="22"/>
          <w:szCs w:val="22"/>
          <w:lang w:eastAsia="en-US" w:bidi="en-US"/>
        </w:rPr>
      </w:pPr>
      <w:proofErr w:type="gramStart"/>
      <w:r>
        <w:rPr>
          <w:sz w:val="22"/>
          <w:szCs w:val="22"/>
          <w:lang w:eastAsia="en-US" w:bidi="en-US"/>
        </w:rPr>
        <w:t xml:space="preserve">Муниципальное автономное дошкольное образовательное учреждение детский сад комбинированного вида №26 «Буратино» г. Белебея муниципального района </w:t>
      </w:r>
      <w:proofErr w:type="spellStart"/>
      <w:r>
        <w:rPr>
          <w:sz w:val="22"/>
          <w:szCs w:val="22"/>
          <w:lang w:eastAsia="en-US" w:bidi="en-US"/>
        </w:rPr>
        <w:t>Белебеевский</w:t>
      </w:r>
      <w:proofErr w:type="spellEnd"/>
      <w:r>
        <w:rPr>
          <w:sz w:val="22"/>
          <w:szCs w:val="22"/>
          <w:lang w:eastAsia="en-US" w:bidi="en-US"/>
        </w:rPr>
        <w:t xml:space="preserve"> район Республики Башкортостан</w:t>
      </w:r>
      <w:r>
        <w:rPr>
          <w:bCs/>
          <w:sz w:val="22"/>
          <w:szCs w:val="22"/>
          <w:lang w:eastAsia="en-US" w:bidi="en-US"/>
        </w:rPr>
        <w:t xml:space="preserve"> </w:t>
      </w:r>
      <w:r>
        <w:rPr>
          <w:sz w:val="22"/>
          <w:szCs w:val="22"/>
          <w:lang w:eastAsia="en-US" w:bidi="en-US"/>
        </w:rPr>
        <w:t xml:space="preserve">и профсоюзная организация МАДОУ   детский сад комбинированного вида   №26  «Буратино» г. Белебея  муниципального района </w:t>
      </w:r>
      <w:proofErr w:type="spellStart"/>
      <w:r>
        <w:rPr>
          <w:sz w:val="22"/>
          <w:szCs w:val="22"/>
          <w:lang w:eastAsia="en-US" w:bidi="en-US"/>
        </w:rPr>
        <w:t>Белебеевский</w:t>
      </w:r>
      <w:proofErr w:type="spellEnd"/>
      <w:r>
        <w:rPr>
          <w:sz w:val="22"/>
          <w:szCs w:val="22"/>
          <w:lang w:eastAsia="en-US" w:bidi="en-US"/>
        </w:rPr>
        <w:t xml:space="preserve"> район Республики Башкортостан</w:t>
      </w:r>
      <w:r>
        <w:rPr>
          <w:bCs/>
          <w:sz w:val="22"/>
          <w:szCs w:val="22"/>
          <w:lang w:eastAsia="en-US" w:bidi="en-US"/>
        </w:rPr>
        <w:t xml:space="preserve"> </w:t>
      </w:r>
      <w:r>
        <w:rPr>
          <w:sz w:val="22"/>
          <w:szCs w:val="22"/>
          <w:lang w:eastAsia="en-US" w:bidi="en-US"/>
        </w:rPr>
        <w:t>заключили настоящее соглашение о том, что в  2024-2027  годах обязуются выполнить следующие мероприятия по охране труда.</w:t>
      </w:r>
      <w:proofErr w:type="gramEnd"/>
    </w:p>
    <w:p w:rsidR="000A49DB" w:rsidRDefault="000A49DB" w:rsidP="000A49DB">
      <w:pPr>
        <w:pStyle w:val="aff6"/>
        <w:shd w:val="clear" w:color="auto" w:fill="auto"/>
        <w:spacing w:line="240" w:lineRule="auto"/>
        <w:jc w:val="both"/>
        <w:rPr>
          <w:b/>
          <w:sz w:val="22"/>
          <w:szCs w:val="22"/>
          <w:lang w:eastAsia="ru-RU"/>
        </w:rPr>
      </w:pPr>
      <w:r>
        <w:rPr>
          <w:b/>
          <w:sz w:val="22"/>
          <w:szCs w:val="22"/>
        </w:rPr>
        <w:t>Общий объем лимитов бюджетных средств по охране труда</w:t>
      </w:r>
    </w:p>
    <w:p w:rsidR="000A49DB" w:rsidRDefault="000A49DB" w:rsidP="000A49DB">
      <w:pPr>
        <w:suppressAutoHyphens/>
        <w:jc w:val="both"/>
        <w:rPr>
          <w:b/>
          <w:i/>
          <w:sz w:val="22"/>
          <w:szCs w:val="22"/>
          <w:u w:val="single"/>
          <w:lang w:eastAsia="ar-SA"/>
        </w:rPr>
      </w:pPr>
      <w:r>
        <w:rPr>
          <w:b/>
          <w:i/>
          <w:sz w:val="22"/>
          <w:szCs w:val="22"/>
          <w:u w:val="single"/>
          <w:lang w:eastAsia="ar-SA"/>
        </w:rPr>
        <w:t xml:space="preserve">- Общий объём лимитов бюджетных средств ОУ —98667381,98 </w:t>
      </w:r>
    </w:p>
    <w:p w:rsidR="000A49DB" w:rsidRDefault="000A49DB" w:rsidP="000A49DB">
      <w:pPr>
        <w:suppressAutoHyphens/>
        <w:jc w:val="both"/>
        <w:rPr>
          <w:b/>
          <w:i/>
          <w:sz w:val="22"/>
          <w:szCs w:val="22"/>
          <w:u w:val="single"/>
          <w:lang w:eastAsia="ar-SA"/>
        </w:rPr>
      </w:pPr>
      <w:r>
        <w:rPr>
          <w:b/>
          <w:i/>
          <w:sz w:val="22"/>
          <w:szCs w:val="22"/>
          <w:u w:val="single"/>
          <w:lang w:eastAsia="ar-SA"/>
        </w:rPr>
        <w:t>2024г.-33 421 764,51</w:t>
      </w:r>
      <w:r>
        <w:rPr>
          <w:b/>
          <w:i/>
          <w:sz w:val="22"/>
          <w:szCs w:val="22"/>
          <w:lang w:eastAsia="ar-SA"/>
        </w:rPr>
        <w:t xml:space="preserve">        </w:t>
      </w:r>
      <w:r>
        <w:rPr>
          <w:b/>
          <w:i/>
          <w:sz w:val="22"/>
          <w:szCs w:val="22"/>
          <w:u w:val="single"/>
          <w:lang w:eastAsia="ar-SA"/>
        </w:rPr>
        <w:t xml:space="preserve">  2025г.-32853 232,01</w:t>
      </w:r>
      <w:r>
        <w:rPr>
          <w:b/>
          <w:i/>
          <w:sz w:val="22"/>
          <w:szCs w:val="22"/>
          <w:lang w:eastAsia="ar-SA"/>
        </w:rPr>
        <w:t xml:space="preserve">         </w:t>
      </w:r>
      <w:r>
        <w:rPr>
          <w:b/>
          <w:i/>
          <w:sz w:val="22"/>
          <w:szCs w:val="22"/>
          <w:u w:val="single"/>
          <w:lang w:eastAsia="ar-SA"/>
        </w:rPr>
        <w:t xml:space="preserve"> 2026г.-32 392 385,46</w:t>
      </w:r>
    </w:p>
    <w:p w:rsidR="000A49DB" w:rsidRDefault="000A49DB" w:rsidP="000A49DB">
      <w:pPr>
        <w:suppressAutoHyphens/>
        <w:jc w:val="both"/>
        <w:rPr>
          <w:b/>
          <w:i/>
          <w:sz w:val="22"/>
          <w:szCs w:val="22"/>
          <w:u w:val="single"/>
          <w:lang w:eastAsia="ar-SA"/>
        </w:rPr>
      </w:pPr>
      <w:r>
        <w:rPr>
          <w:b/>
          <w:i/>
          <w:sz w:val="22"/>
          <w:szCs w:val="22"/>
          <w:u w:val="single"/>
          <w:lang w:eastAsia="ar-SA"/>
        </w:rPr>
        <w:t xml:space="preserve">0,2%от объема  лимитов бюджетных средств на </w:t>
      </w:r>
      <w:proofErr w:type="spellStart"/>
      <w:r>
        <w:rPr>
          <w:b/>
          <w:i/>
          <w:sz w:val="22"/>
          <w:szCs w:val="22"/>
          <w:u w:val="single"/>
          <w:lang w:eastAsia="ar-SA"/>
        </w:rPr>
        <w:t>меропрятия</w:t>
      </w:r>
      <w:proofErr w:type="spellEnd"/>
      <w:r>
        <w:rPr>
          <w:b/>
          <w:i/>
          <w:sz w:val="22"/>
          <w:szCs w:val="22"/>
          <w:u w:val="single"/>
          <w:lang w:eastAsia="ar-SA"/>
        </w:rPr>
        <w:t xml:space="preserve">  по охране труда </w:t>
      </w:r>
    </w:p>
    <w:p w:rsidR="000A49DB" w:rsidRDefault="000A49DB" w:rsidP="000A49DB">
      <w:pPr>
        <w:suppressAutoHyphens/>
        <w:jc w:val="both"/>
        <w:rPr>
          <w:b/>
          <w:i/>
          <w:sz w:val="22"/>
          <w:szCs w:val="22"/>
          <w:u w:val="single"/>
          <w:lang w:eastAsia="ar-SA"/>
        </w:rPr>
      </w:pPr>
    </w:p>
    <w:p w:rsidR="000A49DB" w:rsidRDefault="000A49DB" w:rsidP="000A49DB">
      <w:pPr>
        <w:suppressAutoHyphens/>
        <w:jc w:val="both"/>
        <w:rPr>
          <w:b/>
          <w:i/>
          <w:sz w:val="22"/>
          <w:szCs w:val="22"/>
          <w:u w:val="single"/>
          <w:lang w:eastAsia="ar-SA"/>
        </w:rPr>
      </w:pPr>
      <w:r>
        <w:rPr>
          <w:b/>
          <w:i/>
          <w:sz w:val="22"/>
          <w:szCs w:val="22"/>
          <w:u w:val="single"/>
          <w:lang w:eastAsia="ar-SA"/>
        </w:rPr>
        <w:t>Итого: 98 667 381,98 х 0,2</w:t>
      </w:r>
      <w:proofErr w:type="gramStart"/>
      <w:r>
        <w:rPr>
          <w:b/>
          <w:i/>
          <w:sz w:val="22"/>
          <w:szCs w:val="22"/>
          <w:u w:val="single"/>
          <w:lang w:eastAsia="ar-SA"/>
        </w:rPr>
        <w:t xml:space="preserve"> :</w:t>
      </w:r>
      <w:proofErr w:type="gramEnd"/>
      <w:r>
        <w:rPr>
          <w:b/>
          <w:i/>
          <w:sz w:val="22"/>
          <w:szCs w:val="22"/>
          <w:u w:val="single"/>
          <w:lang w:eastAsia="ar-SA"/>
        </w:rPr>
        <w:t xml:space="preserve"> 100 = 197 334,76</w:t>
      </w:r>
    </w:p>
    <w:tbl>
      <w:tblPr>
        <w:tblW w:w="9924" w:type="dxa"/>
        <w:tblInd w:w="-34" w:type="dxa"/>
        <w:tblLayout w:type="fixed"/>
        <w:tblLook w:val="04A0" w:firstRow="1" w:lastRow="0" w:firstColumn="1" w:lastColumn="0" w:noHBand="0" w:noVBand="1"/>
      </w:tblPr>
      <w:tblGrid>
        <w:gridCol w:w="710"/>
        <w:gridCol w:w="3969"/>
        <w:gridCol w:w="993"/>
        <w:gridCol w:w="992"/>
        <w:gridCol w:w="1559"/>
        <w:gridCol w:w="1701"/>
      </w:tblGrid>
      <w:tr w:rsidR="000A49DB" w:rsidTr="000A49DB">
        <w:trPr>
          <w:trHeight w:val="896"/>
        </w:trPr>
        <w:tc>
          <w:tcPr>
            <w:tcW w:w="709" w:type="dxa"/>
            <w:tcBorders>
              <w:top w:val="single" w:sz="4" w:space="0" w:color="000000"/>
              <w:left w:val="single" w:sz="4" w:space="0" w:color="000000"/>
              <w:bottom w:val="single" w:sz="4" w:space="0" w:color="000000"/>
              <w:right w:val="nil"/>
            </w:tcBorders>
            <w:shd w:val="clear" w:color="auto" w:fill="D9D9D9"/>
            <w:vAlign w:val="center"/>
            <w:hideMark/>
          </w:tcPr>
          <w:p w:rsidR="000A49DB" w:rsidRDefault="000A49DB">
            <w:pPr>
              <w:widowControl w:val="0"/>
              <w:suppressAutoHyphens/>
              <w:autoSpaceDE w:val="0"/>
              <w:ind w:left="234" w:right="-468" w:hanging="162"/>
              <w:rPr>
                <w:lang w:eastAsia="ar-SA"/>
              </w:rPr>
            </w:pPr>
            <w:r>
              <w:rPr>
                <w:lang w:eastAsia="ar-SA"/>
              </w:rPr>
              <w:t xml:space="preserve">№ </w:t>
            </w:r>
          </w:p>
        </w:tc>
        <w:tc>
          <w:tcPr>
            <w:tcW w:w="3969" w:type="dxa"/>
            <w:tcBorders>
              <w:top w:val="single" w:sz="4" w:space="0" w:color="000000"/>
              <w:left w:val="single" w:sz="4" w:space="0" w:color="000000"/>
              <w:bottom w:val="single" w:sz="4" w:space="0" w:color="000000"/>
              <w:right w:val="nil"/>
            </w:tcBorders>
            <w:shd w:val="clear" w:color="auto" w:fill="D9D9D9"/>
            <w:vAlign w:val="center"/>
            <w:hideMark/>
          </w:tcPr>
          <w:p w:rsidR="000A49DB" w:rsidRDefault="000A49DB">
            <w:pPr>
              <w:widowControl w:val="0"/>
              <w:suppressAutoHyphens/>
              <w:autoSpaceDE w:val="0"/>
              <w:jc w:val="center"/>
              <w:rPr>
                <w:lang w:eastAsia="ar-SA"/>
              </w:rPr>
            </w:pPr>
            <w:r>
              <w:rPr>
                <w:lang w:eastAsia="ar-SA"/>
              </w:rPr>
              <w:t>Наименование мероприятий</w:t>
            </w:r>
          </w:p>
        </w:tc>
        <w:tc>
          <w:tcPr>
            <w:tcW w:w="993" w:type="dxa"/>
            <w:tcBorders>
              <w:top w:val="single" w:sz="4" w:space="0" w:color="000000"/>
              <w:left w:val="single" w:sz="4" w:space="0" w:color="000000"/>
              <w:bottom w:val="single" w:sz="4" w:space="0" w:color="000000"/>
              <w:right w:val="nil"/>
            </w:tcBorders>
            <w:shd w:val="clear" w:color="auto" w:fill="D9D9D9"/>
            <w:vAlign w:val="center"/>
            <w:hideMark/>
          </w:tcPr>
          <w:p w:rsidR="000A49DB" w:rsidRDefault="000A49DB">
            <w:pPr>
              <w:suppressAutoHyphens/>
              <w:ind w:left="-108"/>
              <w:jc w:val="center"/>
              <w:rPr>
                <w:lang w:eastAsia="ar-SA"/>
              </w:rPr>
            </w:pPr>
            <w:r>
              <w:rPr>
                <w:lang w:eastAsia="ar-SA"/>
              </w:rPr>
              <w:t>Коли-</w:t>
            </w:r>
          </w:p>
          <w:p w:rsidR="000A49DB" w:rsidRDefault="000A49DB">
            <w:pPr>
              <w:suppressAutoHyphens/>
              <w:ind w:left="-108"/>
              <w:jc w:val="center"/>
              <w:rPr>
                <w:lang w:eastAsia="ar-SA"/>
              </w:rPr>
            </w:pPr>
            <w:proofErr w:type="spellStart"/>
            <w:r>
              <w:rPr>
                <w:lang w:eastAsia="ar-SA"/>
              </w:rPr>
              <w:t>чество</w:t>
            </w:r>
            <w:proofErr w:type="spellEnd"/>
          </w:p>
          <w:p w:rsidR="000A49DB" w:rsidRDefault="000A49DB">
            <w:pPr>
              <w:widowControl w:val="0"/>
              <w:suppressAutoHyphens/>
              <w:autoSpaceDE w:val="0"/>
              <w:ind w:left="-3708" w:right="-6408" w:firstLine="720"/>
              <w:jc w:val="center"/>
              <w:rPr>
                <w:lang w:eastAsia="ar-SA"/>
              </w:rPr>
            </w:pPr>
            <w:r>
              <w:rPr>
                <w:lang w:eastAsia="ar-SA"/>
              </w:rPr>
              <w:t xml:space="preserve">во    </w:t>
            </w:r>
            <w:proofErr w:type="spellStart"/>
            <w:proofErr w:type="gramStart"/>
            <w:r>
              <w:rPr>
                <w:lang w:eastAsia="ar-SA"/>
              </w:rPr>
              <w:t>во</w:t>
            </w:r>
            <w:proofErr w:type="spellEnd"/>
            <w:proofErr w:type="gramEnd"/>
          </w:p>
        </w:tc>
        <w:tc>
          <w:tcPr>
            <w:tcW w:w="992" w:type="dxa"/>
            <w:tcBorders>
              <w:top w:val="single" w:sz="4" w:space="0" w:color="000000"/>
              <w:left w:val="single" w:sz="4" w:space="0" w:color="000000"/>
              <w:bottom w:val="single" w:sz="4" w:space="0" w:color="000000"/>
              <w:right w:val="nil"/>
            </w:tcBorders>
            <w:shd w:val="clear" w:color="auto" w:fill="D9D9D9"/>
            <w:vAlign w:val="center"/>
            <w:hideMark/>
          </w:tcPr>
          <w:p w:rsidR="000A49DB" w:rsidRDefault="000A49DB">
            <w:pPr>
              <w:widowControl w:val="0"/>
              <w:suppressAutoHyphens/>
              <w:autoSpaceDE w:val="0"/>
              <w:ind w:firstLine="28"/>
              <w:jc w:val="center"/>
              <w:rPr>
                <w:lang w:eastAsia="ar-SA"/>
              </w:rPr>
            </w:pPr>
            <w:proofErr w:type="spellStart"/>
            <w:proofErr w:type="gramStart"/>
            <w:r>
              <w:rPr>
                <w:lang w:eastAsia="ar-SA"/>
              </w:rPr>
              <w:t>Финансо</w:t>
            </w:r>
            <w:proofErr w:type="spellEnd"/>
            <w:r>
              <w:rPr>
                <w:lang w:eastAsia="ar-SA"/>
              </w:rPr>
              <w:t>-вые</w:t>
            </w:r>
            <w:proofErr w:type="gramEnd"/>
          </w:p>
          <w:p w:rsidR="000A49DB" w:rsidRDefault="000A49DB">
            <w:pPr>
              <w:widowControl w:val="0"/>
              <w:suppressAutoHyphens/>
              <w:autoSpaceDE w:val="0"/>
              <w:ind w:firstLine="28"/>
              <w:jc w:val="center"/>
              <w:rPr>
                <w:lang w:eastAsia="ar-SA"/>
              </w:rPr>
            </w:pPr>
            <w:r>
              <w:rPr>
                <w:lang w:eastAsia="ar-SA"/>
              </w:rPr>
              <w:t>затраты</w:t>
            </w:r>
          </w:p>
          <w:p w:rsidR="000A49DB" w:rsidRDefault="000A49DB">
            <w:pPr>
              <w:widowControl w:val="0"/>
              <w:suppressAutoHyphens/>
              <w:autoSpaceDE w:val="0"/>
              <w:ind w:firstLine="28"/>
              <w:jc w:val="right"/>
              <w:rPr>
                <w:lang w:eastAsia="ar-SA"/>
              </w:rPr>
            </w:pPr>
            <w:r>
              <w:rPr>
                <w:lang w:eastAsia="ar-SA"/>
              </w:rPr>
              <w:t>тыс</w:t>
            </w:r>
            <w:proofErr w:type="gramStart"/>
            <w:r>
              <w:rPr>
                <w:lang w:eastAsia="ar-SA"/>
              </w:rPr>
              <w:t>.р</w:t>
            </w:r>
            <w:proofErr w:type="gramEnd"/>
            <w:r>
              <w:rPr>
                <w:lang w:eastAsia="ar-SA"/>
              </w:rPr>
              <w:t xml:space="preserve">уб. </w:t>
            </w:r>
          </w:p>
        </w:tc>
        <w:tc>
          <w:tcPr>
            <w:tcW w:w="1559" w:type="dxa"/>
            <w:tcBorders>
              <w:top w:val="single" w:sz="4" w:space="0" w:color="000000"/>
              <w:left w:val="single" w:sz="4" w:space="0" w:color="000000"/>
              <w:bottom w:val="single" w:sz="4" w:space="0" w:color="000000"/>
              <w:right w:val="nil"/>
            </w:tcBorders>
            <w:shd w:val="clear" w:color="auto" w:fill="D9D9D9"/>
            <w:vAlign w:val="center"/>
          </w:tcPr>
          <w:p w:rsidR="000A49DB" w:rsidRDefault="000A49DB">
            <w:pPr>
              <w:keepNext/>
              <w:tabs>
                <w:tab w:val="num" w:pos="0"/>
              </w:tabs>
              <w:suppressAutoHyphens/>
              <w:ind w:left="612" w:hanging="720"/>
              <w:jc w:val="center"/>
              <w:outlineLvl w:val="1"/>
              <w:rPr>
                <w:b/>
                <w:lang w:eastAsia="ar-SA"/>
              </w:rPr>
            </w:pPr>
            <w:r>
              <w:rPr>
                <w:b/>
                <w:lang w:eastAsia="ar-SA"/>
              </w:rPr>
              <w:t xml:space="preserve">Сроки </w:t>
            </w:r>
          </w:p>
          <w:p w:rsidR="000A49DB" w:rsidRDefault="000A49DB">
            <w:pPr>
              <w:keepNext/>
              <w:tabs>
                <w:tab w:val="num" w:pos="0"/>
              </w:tabs>
              <w:suppressAutoHyphens/>
              <w:ind w:hanging="108"/>
              <w:jc w:val="center"/>
              <w:outlineLvl w:val="1"/>
              <w:rPr>
                <w:b/>
                <w:lang w:eastAsia="ar-SA"/>
              </w:rPr>
            </w:pPr>
            <w:r>
              <w:rPr>
                <w:b/>
                <w:lang w:eastAsia="ar-SA"/>
              </w:rPr>
              <w:t>выполнения</w:t>
            </w:r>
          </w:p>
          <w:p w:rsidR="000A49DB" w:rsidRDefault="000A49DB">
            <w:pPr>
              <w:widowControl w:val="0"/>
              <w:suppressAutoHyphens/>
              <w:autoSpaceDE w:val="0"/>
              <w:ind w:left="-108" w:right="-108"/>
              <w:jc w:val="center"/>
              <w:rPr>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hideMark/>
          </w:tcPr>
          <w:p w:rsidR="000A49DB" w:rsidRDefault="000A49DB">
            <w:pPr>
              <w:tabs>
                <w:tab w:val="left" w:pos="2772"/>
              </w:tabs>
              <w:suppressAutoHyphens/>
              <w:ind w:left="-7279" w:firstLine="151"/>
              <w:rPr>
                <w:lang w:eastAsia="ar-SA"/>
              </w:rPr>
            </w:pPr>
            <w:r>
              <w:rPr>
                <w:lang w:eastAsia="ar-SA"/>
              </w:rPr>
              <w:t>Ответственный</w:t>
            </w:r>
          </w:p>
          <w:p w:rsidR="000A49DB" w:rsidRDefault="000A49DB">
            <w:pPr>
              <w:suppressAutoHyphens/>
              <w:jc w:val="center"/>
              <w:rPr>
                <w:lang w:eastAsia="ar-SA"/>
              </w:rPr>
            </w:pPr>
            <w:r>
              <w:rPr>
                <w:lang w:eastAsia="ar-SA"/>
              </w:rPr>
              <w:t>Ответственный за</w:t>
            </w:r>
          </w:p>
          <w:p w:rsidR="000A49DB" w:rsidRDefault="000A49DB">
            <w:pPr>
              <w:suppressAutoHyphens/>
              <w:jc w:val="center"/>
              <w:rPr>
                <w:lang w:eastAsia="ar-SA"/>
              </w:rPr>
            </w:pPr>
            <w:proofErr w:type="spellStart"/>
            <w:proofErr w:type="gramStart"/>
            <w:r>
              <w:rPr>
                <w:lang w:eastAsia="ar-SA"/>
              </w:rPr>
              <w:t>выпол-нение</w:t>
            </w:r>
            <w:proofErr w:type="spellEnd"/>
            <w:proofErr w:type="gramEnd"/>
          </w:p>
        </w:tc>
      </w:tr>
      <w:tr w:rsidR="000A49DB" w:rsidTr="000A49DB">
        <w:trPr>
          <w:trHeight w:val="906"/>
        </w:trPr>
        <w:tc>
          <w:tcPr>
            <w:tcW w:w="709" w:type="dxa"/>
            <w:tcBorders>
              <w:top w:val="single" w:sz="4" w:space="0" w:color="000000"/>
              <w:left w:val="single" w:sz="4" w:space="0" w:color="000000"/>
              <w:bottom w:val="single" w:sz="4" w:space="0" w:color="000000"/>
              <w:right w:val="nil"/>
            </w:tcBorders>
            <w:hideMark/>
          </w:tcPr>
          <w:p w:rsidR="000A49DB" w:rsidRDefault="000A49DB">
            <w:pPr>
              <w:suppressAutoHyphens/>
              <w:rPr>
                <w:lang w:eastAsia="ar-SA"/>
              </w:rPr>
            </w:pPr>
            <w:r>
              <w:rPr>
                <w:lang w:eastAsia="ar-SA"/>
              </w:rPr>
              <w:t xml:space="preserve"> 1</w:t>
            </w:r>
          </w:p>
        </w:tc>
        <w:tc>
          <w:tcPr>
            <w:tcW w:w="396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rPr>
                <w:lang w:eastAsia="ar-SA"/>
              </w:rPr>
            </w:pPr>
            <w:r>
              <w:rPr>
                <w:lang w:eastAsia="ar-SA"/>
              </w:rPr>
              <w:t xml:space="preserve">Проведение  испытания заземленных устройств и изоляции проводов </w:t>
            </w:r>
          </w:p>
        </w:tc>
        <w:tc>
          <w:tcPr>
            <w:tcW w:w="993" w:type="dxa"/>
            <w:tcBorders>
              <w:top w:val="single" w:sz="4" w:space="0" w:color="000000"/>
              <w:left w:val="single" w:sz="4" w:space="0" w:color="000000"/>
              <w:bottom w:val="single" w:sz="4" w:space="0" w:color="000000"/>
              <w:right w:val="nil"/>
            </w:tcBorders>
          </w:tcPr>
          <w:p w:rsidR="000A49DB" w:rsidRDefault="000A49DB">
            <w:pPr>
              <w:widowControl w:val="0"/>
              <w:suppressAutoHyphens/>
              <w:autoSpaceDE w:val="0"/>
              <w:snapToGrid w:val="0"/>
              <w:ind w:left="-720" w:firstLine="720"/>
              <w:rPr>
                <w:lang w:eastAsia="ar-SA"/>
              </w:rPr>
            </w:pPr>
          </w:p>
        </w:tc>
        <w:tc>
          <w:tcPr>
            <w:tcW w:w="992" w:type="dxa"/>
            <w:tcBorders>
              <w:top w:val="single" w:sz="4" w:space="0" w:color="000000"/>
              <w:left w:val="single" w:sz="4" w:space="0" w:color="000000"/>
              <w:bottom w:val="single" w:sz="4" w:space="0" w:color="000000"/>
              <w:right w:val="nil"/>
            </w:tcBorders>
          </w:tcPr>
          <w:p w:rsidR="000A49DB" w:rsidRDefault="000A49DB">
            <w:pPr>
              <w:widowControl w:val="0"/>
              <w:suppressAutoHyphens/>
              <w:autoSpaceDE w:val="0"/>
              <w:rPr>
                <w:lang w:eastAsia="ar-SA"/>
              </w:rPr>
            </w:pPr>
          </w:p>
          <w:p w:rsidR="000A49DB" w:rsidRDefault="000A49DB">
            <w:pPr>
              <w:widowControl w:val="0"/>
              <w:suppressAutoHyphens/>
              <w:autoSpaceDE w:val="0"/>
              <w:ind w:left="-720" w:firstLine="720"/>
              <w:jc w:val="right"/>
              <w:rPr>
                <w:lang w:eastAsia="ar-SA"/>
              </w:rPr>
            </w:pPr>
            <w:r>
              <w:rPr>
                <w:lang w:eastAsia="ar-SA"/>
              </w:rPr>
              <w:t>17000</w:t>
            </w:r>
          </w:p>
        </w:tc>
        <w:tc>
          <w:tcPr>
            <w:tcW w:w="1559" w:type="dxa"/>
            <w:tcBorders>
              <w:top w:val="single" w:sz="4" w:space="0" w:color="000000"/>
              <w:left w:val="single" w:sz="4" w:space="0" w:color="000000"/>
              <w:bottom w:val="single" w:sz="4" w:space="0" w:color="000000"/>
              <w:right w:val="nil"/>
            </w:tcBorders>
          </w:tcPr>
          <w:p w:rsidR="000A49DB" w:rsidRDefault="000A49DB">
            <w:pPr>
              <w:widowControl w:val="0"/>
              <w:suppressAutoHyphens/>
              <w:autoSpaceDE w:val="0"/>
              <w:snapToGrid w:val="0"/>
              <w:ind w:left="-108" w:hanging="44"/>
              <w:rPr>
                <w:lang w:eastAsia="ar-SA"/>
              </w:rPr>
            </w:pPr>
          </w:p>
          <w:p w:rsidR="000A49DB" w:rsidRDefault="000A49DB">
            <w:pPr>
              <w:widowControl w:val="0"/>
              <w:suppressAutoHyphens/>
              <w:autoSpaceDE w:val="0"/>
              <w:rPr>
                <w:lang w:eastAsia="ar-SA"/>
              </w:rPr>
            </w:pPr>
            <w:r>
              <w:rPr>
                <w:lang w:eastAsia="ar-SA"/>
              </w:rPr>
              <w:t>1 раз в три года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0A49DB" w:rsidRDefault="000A49DB">
            <w:pPr>
              <w:widowControl w:val="0"/>
              <w:suppressAutoHyphens/>
              <w:autoSpaceDE w:val="0"/>
              <w:rPr>
                <w:lang w:eastAsia="ar-SA"/>
              </w:rPr>
            </w:pPr>
            <w:r>
              <w:rPr>
                <w:lang w:eastAsia="ar-SA"/>
              </w:rPr>
              <w:t>Зам</w:t>
            </w:r>
            <w:proofErr w:type="gramStart"/>
            <w:r>
              <w:rPr>
                <w:lang w:eastAsia="ar-SA"/>
              </w:rPr>
              <w:t xml:space="preserve"> .</w:t>
            </w:r>
            <w:proofErr w:type="gramEnd"/>
            <w:r>
              <w:rPr>
                <w:lang w:eastAsia="ar-SA"/>
              </w:rPr>
              <w:t>зав.по АХЧ</w:t>
            </w:r>
          </w:p>
          <w:p w:rsidR="000A49DB" w:rsidRDefault="000A49DB">
            <w:pPr>
              <w:widowControl w:val="0"/>
              <w:suppressAutoHyphens/>
              <w:autoSpaceDE w:val="0"/>
              <w:rPr>
                <w:lang w:eastAsia="ar-SA"/>
              </w:rPr>
            </w:pPr>
            <w:r>
              <w:rPr>
                <w:lang w:eastAsia="ar-SA"/>
              </w:rPr>
              <w:t>Гусева Т.А</w:t>
            </w:r>
          </w:p>
        </w:tc>
      </w:tr>
      <w:tr w:rsidR="000A49DB" w:rsidTr="000A49DB">
        <w:trPr>
          <w:trHeight w:val="701"/>
        </w:trPr>
        <w:tc>
          <w:tcPr>
            <w:tcW w:w="709" w:type="dxa"/>
            <w:tcBorders>
              <w:top w:val="single" w:sz="4" w:space="0" w:color="000000"/>
              <w:left w:val="single" w:sz="4" w:space="0" w:color="000000"/>
              <w:bottom w:val="single" w:sz="4" w:space="0" w:color="000000"/>
              <w:right w:val="nil"/>
            </w:tcBorders>
            <w:hideMark/>
          </w:tcPr>
          <w:p w:rsidR="000A49DB" w:rsidRDefault="000A49DB">
            <w:pPr>
              <w:suppressAutoHyphens/>
              <w:rPr>
                <w:lang w:eastAsia="ar-SA"/>
              </w:rPr>
            </w:pPr>
            <w:r>
              <w:rPr>
                <w:lang w:eastAsia="ar-SA"/>
              </w:rPr>
              <w:t>2</w:t>
            </w:r>
          </w:p>
        </w:tc>
        <w:tc>
          <w:tcPr>
            <w:tcW w:w="396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72"/>
              <w:rPr>
                <w:lang w:eastAsia="ar-SA"/>
              </w:rPr>
            </w:pPr>
            <w:r>
              <w:rPr>
                <w:lang w:eastAsia="ar-SA"/>
              </w:rPr>
              <w:t xml:space="preserve">Обеспечивать работников  спецодеждой и другими </w:t>
            </w:r>
            <w:proofErr w:type="gramStart"/>
            <w:r>
              <w:rPr>
                <w:lang w:eastAsia="ar-SA"/>
              </w:rPr>
              <w:t>СИЗ</w:t>
            </w:r>
            <w:proofErr w:type="gramEnd"/>
            <w:r>
              <w:rPr>
                <w:lang w:eastAsia="ar-SA"/>
              </w:rPr>
              <w:t xml:space="preserve"> </w:t>
            </w:r>
          </w:p>
        </w:tc>
        <w:tc>
          <w:tcPr>
            <w:tcW w:w="993" w:type="dxa"/>
            <w:tcBorders>
              <w:top w:val="single" w:sz="4" w:space="0" w:color="000000"/>
              <w:left w:val="single" w:sz="4" w:space="0" w:color="000000"/>
              <w:bottom w:val="single" w:sz="4" w:space="0" w:color="000000"/>
              <w:right w:val="nil"/>
            </w:tcBorders>
          </w:tcPr>
          <w:p w:rsidR="000A49DB" w:rsidRDefault="000A49DB">
            <w:pPr>
              <w:widowControl w:val="0"/>
              <w:suppressAutoHyphens/>
              <w:autoSpaceDE w:val="0"/>
              <w:snapToGrid w:val="0"/>
              <w:ind w:left="-720" w:firstLine="720"/>
              <w:jc w:val="center"/>
              <w:rPr>
                <w:lang w:eastAsia="ar-SA"/>
              </w:rPr>
            </w:pPr>
          </w:p>
          <w:p w:rsidR="000A49DB" w:rsidRDefault="000A49DB">
            <w:pPr>
              <w:widowControl w:val="0"/>
              <w:suppressAutoHyphens/>
              <w:autoSpaceDE w:val="0"/>
              <w:ind w:left="-720" w:firstLine="720"/>
              <w:jc w:val="center"/>
              <w:rPr>
                <w:lang w:eastAsia="ar-SA"/>
              </w:rPr>
            </w:pPr>
            <w:r>
              <w:rPr>
                <w:lang w:eastAsia="ar-SA"/>
              </w:rPr>
              <w:t xml:space="preserve">12 чел. </w:t>
            </w:r>
          </w:p>
        </w:tc>
        <w:tc>
          <w:tcPr>
            <w:tcW w:w="992" w:type="dxa"/>
            <w:tcBorders>
              <w:top w:val="single" w:sz="4" w:space="0" w:color="000000"/>
              <w:left w:val="single" w:sz="4" w:space="0" w:color="000000"/>
              <w:bottom w:val="single" w:sz="4" w:space="0" w:color="000000"/>
              <w:right w:val="nil"/>
            </w:tcBorders>
          </w:tcPr>
          <w:p w:rsidR="000A49DB" w:rsidRDefault="000A49DB">
            <w:pPr>
              <w:widowControl w:val="0"/>
              <w:suppressAutoHyphens/>
              <w:autoSpaceDE w:val="0"/>
              <w:snapToGrid w:val="0"/>
              <w:ind w:left="-720" w:firstLine="720"/>
              <w:jc w:val="right"/>
              <w:rPr>
                <w:lang w:eastAsia="ar-SA"/>
              </w:rPr>
            </w:pPr>
          </w:p>
          <w:p w:rsidR="000A49DB" w:rsidRDefault="000A49DB">
            <w:pPr>
              <w:widowControl w:val="0"/>
              <w:suppressAutoHyphens/>
              <w:autoSpaceDE w:val="0"/>
              <w:ind w:left="-720" w:firstLine="720"/>
              <w:jc w:val="right"/>
              <w:rPr>
                <w:lang w:eastAsia="ar-SA"/>
              </w:rPr>
            </w:pPr>
            <w:r>
              <w:rPr>
                <w:lang w:eastAsia="ar-SA"/>
              </w:rPr>
              <w:t>18 000</w:t>
            </w:r>
          </w:p>
        </w:tc>
        <w:tc>
          <w:tcPr>
            <w:tcW w:w="1559" w:type="dxa"/>
            <w:tcBorders>
              <w:top w:val="single" w:sz="4" w:space="0" w:color="000000"/>
              <w:left w:val="single" w:sz="4" w:space="0" w:color="000000"/>
              <w:bottom w:val="single" w:sz="4" w:space="0" w:color="000000"/>
              <w:right w:val="nil"/>
            </w:tcBorders>
          </w:tcPr>
          <w:p w:rsidR="000A49DB" w:rsidRDefault="000A49DB">
            <w:pPr>
              <w:widowControl w:val="0"/>
              <w:suppressAutoHyphens/>
              <w:autoSpaceDE w:val="0"/>
              <w:snapToGrid w:val="0"/>
              <w:ind w:left="-108" w:hanging="44"/>
              <w:jc w:val="center"/>
              <w:rPr>
                <w:lang w:eastAsia="ar-SA"/>
              </w:rPr>
            </w:pPr>
          </w:p>
          <w:p w:rsidR="000A49DB" w:rsidRDefault="000A49DB">
            <w:pPr>
              <w:widowControl w:val="0"/>
              <w:suppressAutoHyphens/>
              <w:autoSpaceDE w:val="0"/>
              <w:ind w:left="-108" w:hanging="44"/>
              <w:jc w:val="center"/>
              <w:rPr>
                <w:lang w:eastAsia="ar-SA"/>
              </w:rPr>
            </w:pPr>
            <w:r>
              <w:rPr>
                <w:lang w:eastAsia="ar-SA"/>
              </w:rPr>
              <w:t xml:space="preserve">1-2 </w:t>
            </w:r>
            <w:proofErr w:type="spellStart"/>
            <w:r>
              <w:rPr>
                <w:lang w:eastAsia="ar-SA"/>
              </w:rPr>
              <w:t>кв</w:t>
            </w:r>
            <w:proofErr w:type="spellEnd"/>
            <w:r>
              <w:rPr>
                <w:lang w:eastAsia="ar-SA"/>
              </w:rPr>
              <w:t xml:space="preserve"> ежегодно</w:t>
            </w:r>
          </w:p>
        </w:tc>
        <w:tc>
          <w:tcPr>
            <w:tcW w:w="1701" w:type="dxa"/>
            <w:tcBorders>
              <w:top w:val="single" w:sz="4" w:space="0" w:color="000000"/>
              <w:left w:val="single" w:sz="4" w:space="0" w:color="000000"/>
              <w:bottom w:val="single" w:sz="4" w:space="0" w:color="000000"/>
              <w:right w:val="single" w:sz="4" w:space="0" w:color="000000"/>
            </w:tcBorders>
            <w:hideMark/>
          </w:tcPr>
          <w:p w:rsidR="000A49DB" w:rsidRDefault="000A49DB">
            <w:pPr>
              <w:widowControl w:val="0"/>
              <w:suppressAutoHyphens/>
              <w:autoSpaceDE w:val="0"/>
              <w:rPr>
                <w:lang w:eastAsia="ar-SA"/>
              </w:rPr>
            </w:pPr>
            <w:r>
              <w:rPr>
                <w:lang w:eastAsia="ar-SA"/>
              </w:rPr>
              <w:t>Зам</w:t>
            </w:r>
            <w:proofErr w:type="gramStart"/>
            <w:r>
              <w:rPr>
                <w:lang w:eastAsia="ar-SA"/>
              </w:rPr>
              <w:t>.з</w:t>
            </w:r>
            <w:proofErr w:type="gramEnd"/>
            <w:r>
              <w:rPr>
                <w:lang w:eastAsia="ar-SA"/>
              </w:rPr>
              <w:t>ав. по АХЧ Гусева Т.А</w:t>
            </w:r>
          </w:p>
        </w:tc>
      </w:tr>
      <w:tr w:rsidR="000A49DB" w:rsidTr="000A49DB">
        <w:trPr>
          <w:trHeight w:val="439"/>
        </w:trPr>
        <w:tc>
          <w:tcPr>
            <w:tcW w:w="709" w:type="dxa"/>
            <w:tcBorders>
              <w:top w:val="single" w:sz="4" w:space="0" w:color="000000"/>
              <w:left w:val="single" w:sz="4" w:space="0" w:color="000000"/>
              <w:bottom w:val="single" w:sz="4" w:space="0" w:color="000000"/>
              <w:right w:val="nil"/>
            </w:tcBorders>
            <w:hideMark/>
          </w:tcPr>
          <w:p w:rsidR="000A49DB" w:rsidRDefault="000A49DB">
            <w:pPr>
              <w:suppressAutoHyphens/>
              <w:rPr>
                <w:lang w:eastAsia="ar-SA"/>
              </w:rPr>
            </w:pPr>
            <w:r>
              <w:rPr>
                <w:lang w:eastAsia="ar-SA"/>
              </w:rPr>
              <w:t>3</w:t>
            </w:r>
          </w:p>
        </w:tc>
        <w:tc>
          <w:tcPr>
            <w:tcW w:w="396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72"/>
              <w:rPr>
                <w:lang w:eastAsia="ar-SA"/>
              </w:rPr>
            </w:pPr>
            <w:r>
              <w:rPr>
                <w:lang w:eastAsia="ar-SA"/>
              </w:rPr>
              <w:t xml:space="preserve">Приобретение дезинфицирующих средств   </w:t>
            </w:r>
          </w:p>
        </w:tc>
        <w:tc>
          <w:tcPr>
            <w:tcW w:w="993" w:type="dxa"/>
            <w:tcBorders>
              <w:top w:val="single" w:sz="4" w:space="0" w:color="000000"/>
              <w:left w:val="single" w:sz="4" w:space="0" w:color="000000"/>
              <w:bottom w:val="single" w:sz="4" w:space="0" w:color="000000"/>
              <w:right w:val="nil"/>
            </w:tcBorders>
          </w:tcPr>
          <w:p w:rsidR="000A49DB" w:rsidRDefault="000A49DB">
            <w:pPr>
              <w:widowControl w:val="0"/>
              <w:suppressAutoHyphens/>
              <w:autoSpaceDE w:val="0"/>
              <w:ind w:left="-720" w:firstLine="720"/>
              <w:jc w:val="center"/>
              <w:rPr>
                <w:lang w:eastAsia="ar-SA"/>
              </w:rPr>
            </w:pPr>
          </w:p>
        </w:tc>
        <w:tc>
          <w:tcPr>
            <w:tcW w:w="992"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720" w:firstLine="720"/>
              <w:jc w:val="right"/>
              <w:rPr>
                <w:lang w:eastAsia="ar-SA"/>
              </w:rPr>
            </w:pPr>
            <w:r>
              <w:rPr>
                <w:lang w:eastAsia="ar-SA"/>
              </w:rPr>
              <w:t>4334 ,76</w:t>
            </w:r>
          </w:p>
        </w:tc>
        <w:tc>
          <w:tcPr>
            <w:tcW w:w="1559" w:type="dxa"/>
            <w:tcBorders>
              <w:top w:val="single" w:sz="4" w:space="0" w:color="000000"/>
              <w:left w:val="single" w:sz="4" w:space="0" w:color="000000"/>
              <w:bottom w:val="single" w:sz="4" w:space="0" w:color="000000"/>
              <w:right w:val="nil"/>
            </w:tcBorders>
            <w:hideMark/>
          </w:tcPr>
          <w:p w:rsidR="000A49DB" w:rsidRDefault="000A49DB">
            <w:pPr>
              <w:suppressAutoHyphens/>
              <w:jc w:val="center"/>
              <w:rPr>
                <w:lang w:eastAsia="ar-SA"/>
              </w:rPr>
            </w:pPr>
            <w:r>
              <w:rPr>
                <w:lang w:eastAsia="ar-SA"/>
              </w:rPr>
              <w:t>Ежеквартально</w:t>
            </w:r>
          </w:p>
        </w:tc>
        <w:tc>
          <w:tcPr>
            <w:tcW w:w="1701" w:type="dxa"/>
            <w:tcBorders>
              <w:top w:val="single" w:sz="4" w:space="0" w:color="000000"/>
              <w:left w:val="single" w:sz="4" w:space="0" w:color="000000"/>
              <w:bottom w:val="single" w:sz="4" w:space="0" w:color="000000"/>
              <w:right w:val="single" w:sz="4" w:space="0" w:color="000000"/>
            </w:tcBorders>
            <w:hideMark/>
          </w:tcPr>
          <w:p w:rsidR="000A49DB" w:rsidRDefault="000A49DB">
            <w:pPr>
              <w:widowControl w:val="0"/>
              <w:suppressAutoHyphens/>
              <w:autoSpaceDE w:val="0"/>
              <w:rPr>
                <w:lang w:eastAsia="ar-SA"/>
              </w:rPr>
            </w:pPr>
            <w:r>
              <w:rPr>
                <w:lang w:eastAsia="ar-SA"/>
              </w:rPr>
              <w:t>Зам</w:t>
            </w:r>
            <w:proofErr w:type="gramStart"/>
            <w:r>
              <w:rPr>
                <w:lang w:eastAsia="ar-SA"/>
              </w:rPr>
              <w:t>.з</w:t>
            </w:r>
            <w:proofErr w:type="gramEnd"/>
            <w:r>
              <w:rPr>
                <w:lang w:eastAsia="ar-SA"/>
              </w:rPr>
              <w:t>ав. по АХЧ Гусева Т.А</w:t>
            </w:r>
          </w:p>
        </w:tc>
      </w:tr>
      <w:tr w:rsidR="000A49DB" w:rsidTr="000A49DB">
        <w:trPr>
          <w:trHeight w:val="831"/>
        </w:trPr>
        <w:tc>
          <w:tcPr>
            <w:tcW w:w="709" w:type="dxa"/>
            <w:tcBorders>
              <w:top w:val="single" w:sz="4" w:space="0" w:color="000000"/>
              <w:left w:val="single" w:sz="4" w:space="0" w:color="000000"/>
              <w:bottom w:val="single" w:sz="4" w:space="0" w:color="000000"/>
              <w:right w:val="nil"/>
            </w:tcBorders>
            <w:hideMark/>
          </w:tcPr>
          <w:p w:rsidR="000A49DB" w:rsidRDefault="000A49DB">
            <w:pPr>
              <w:suppressAutoHyphens/>
              <w:rPr>
                <w:lang w:eastAsia="ar-SA"/>
              </w:rPr>
            </w:pPr>
            <w:r>
              <w:rPr>
                <w:lang w:eastAsia="ar-SA"/>
              </w:rPr>
              <w:t>4</w:t>
            </w:r>
          </w:p>
        </w:tc>
        <w:tc>
          <w:tcPr>
            <w:tcW w:w="396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rPr>
                <w:lang w:eastAsia="ar-SA"/>
              </w:rPr>
            </w:pPr>
            <w:r>
              <w:rPr>
                <w:lang w:eastAsia="ar-SA"/>
              </w:rPr>
              <w:t>Приобретение, обновление  медицинских аптечек</w:t>
            </w:r>
          </w:p>
        </w:tc>
        <w:tc>
          <w:tcPr>
            <w:tcW w:w="993"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jc w:val="center"/>
              <w:rPr>
                <w:lang w:eastAsia="ar-SA"/>
              </w:rPr>
            </w:pPr>
            <w:r>
              <w:rPr>
                <w:lang w:eastAsia="ar-SA"/>
              </w:rPr>
              <w:t>12  шт.</w:t>
            </w:r>
          </w:p>
        </w:tc>
        <w:tc>
          <w:tcPr>
            <w:tcW w:w="992" w:type="dxa"/>
            <w:tcBorders>
              <w:top w:val="single" w:sz="4" w:space="0" w:color="000000"/>
              <w:left w:val="single" w:sz="4" w:space="0" w:color="000000"/>
              <w:bottom w:val="single" w:sz="4" w:space="0" w:color="000000"/>
              <w:right w:val="nil"/>
            </w:tcBorders>
          </w:tcPr>
          <w:p w:rsidR="000A49DB" w:rsidRDefault="000A49DB">
            <w:pPr>
              <w:widowControl w:val="0"/>
              <w:suppressAutoHyphens/>
              <w:autoSpaceDE w:val="0"/>
              <w:ind w:left="-720" w:firstLine="720"/>
              <w:jc w:val="center"/>
              <w:rPr>
                <w:lang w:eastAsia="ar-SA"/>
              </w:rPr>
            </w:pPr>
            <w:r>
              <w:rPr>
                <w:lang w:eastAsia="ar-SA"/>
              </w:rPr>
              <w:t xml:space="preserve">5000 </w:t>
            </w:r>
          </w:p>
          <w:p w:rsidR="000A49DB" w:rsidRDefault="000A49DB">
            <w:pPr>
              <w:widowControl w:val="0"/>
              <w:suppressAutoHyphens/>
              <w:autoSpaceDE w:val="0"/>
              <w:ind w:left="-720" w:firstLine="720"/>
              <w:jc w:val="right"/>
              <w:rPr>
                <w:lang w:eastAsia="ar-SA"/>
              </w:rPr>
            </w:pPr>
          </w:p>
        </w:tc>
        <w:tc>
          <w:tcPr>
            <w:tcW w:w="1559" w:type="dxa"/>
            <w:tcBorders>
              <w:top w:val="single" w:sz="4" w:space="0" w:color="000000"/>
              <w:left w:val="single" w:sz="4" w:space="0" w:color="000000"/>
              <w:bottom w:val="single" w:sz="4" w:space="0" w:color="000000"/>
              <w:right w:val="nil"/>
            </w:tcBorders>
            <w:hideMark/>
          </w:tcPr>
          <w:p w:rsidR="000A49DB" w:rsidRDefault="000A49DB">
            <w:pPr>
              <w:suppressAutoHyphens/>
              <w:rPr>
                <w:sz w:val="18"/>
                <w:szCs w:val="18"/>
                <w:lang w:eastAsia="ar-SA"/>
              </w:rPr>
            </w:pPr>
            <w:r>
              <w:rPr>
                <w:sz w:val="18"/>
                <w:szCs w:val="18"/>
                <w:lang w:eastAsia="ar-SA"/>
              </w:rPr>
              <w:t>Май, ежегодно или по мере необходимости</w:t>
            </w:r>
          </w:p>
        </w:tc>
        <w:tc>
          <w:tcPr>
            <w:tcW w:w="1701" w:type="dxa"/>
            <w:tcBorders>
              <w:top w:val="single" w:sz="4" w:space="0" w:color="000000"/>
              <w:left w:val="single" w:sz="4" w:space="0" w:color="000000"/>
              <w:bottom w:val="single" w:sz="4" w:space="0" w:color="000000"/>
              <w:right w:val="single" w:sz="4" w:space="0" w:color="000000"/>
            </w:tcBorders>
            <w:hideMark/>
          </w:tcPr>
          <w:p w:rsidR="000A49DB" w:rsidRDefault="000A49DB">
            <w:pPr>
              <w:widowControl w:val="0"/>
              <w:suppressAutoHyphens/>
              <w:autoSpaceDE w:val="0"/>
              <w:rPr>
                <w:lang w:eastAsia="ar-SA"/>
              </w:rPr>
            </w:pPr>
            <w:r>
              <w:rPr>
                <w:lang w:eastAsia="ar-SA"/>
              </w:rPr>
              <w:t xml:space="preserve">Заведующий    </w:t>
            </w:r>
            <w:r>
              <w:t>Калиниченко Е.М</w:t>
            </w:r>
            <w:r>
              <w:rPr>
                <w:lang w:eastAsia="ar-SA"/>
              </w:rPr>
              <w:t>.</w:t>
            </w:r>
          </w:p>
        </w:tc>
      </w:tr>
      <w:tr w:rsidR="000A49DB" w:rsidTr="000A49DB">
        <w:trPr>
          <w:trHeight w:val="692"/>
        </w:trPr>
        <w:tc>
          <w:tcPr>
            <w:tcW w:w="709" w:type="dxa"/>
            <w:tcBorders>
              <w:top w:val="single" w:sz="4" w:space="0" w:color="000000"/>
              <w:left w:val="single" w:sz="4" w:space="0" w:color="000000"/>
              <w:bottom w:val="single" w:sz="4" w:space="0" w:color="000000"/>
              <w:right w:val="nil"/>
            </w:tcBorders>
            <w:vAlign w:val="center"/>
            <w:hideMark/>
          </w:tcPr>
          <w:p w:rsidR="000A49DB" w:rsidRDefault="000A49DB">
            <w:pPr>
              <w:widowControl w:val="0"/>
              <w:suppressAutoHyphens/>
              <w:autoSpaceDE w:val="0"/>
              <w:ind w:left="-533" w:right="-468" w:firstLine="670"/>
              <w:rPr>
                <w:lang w:eastAsia="ar-SA"/>
              </w:rPr>
            </w:pPr>
            <w:r>
              <w:rPr>
                <w:lang w:eastAsia="ar-SA"/>
              </w:rPr>
              <w:t>5</w:t>
            </w:r>
          </w:p>
        </w:tc>
        <w:tc>
          <w:tcPr>
            <w:tcW w:w="396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72"/>
              <w:rPr>
                <w:lang w:eastAsia="ar-SA"/>
              </w:rPr>
            </w:pPr>
            <w:r>
              <w:rPr>
                <w:lang w:eastAsia="ar-SA"/>
              </w:rPr>
              <w:t>Текущий ремонт    групповых помещений</w:t>
            </w:r>
          </w:p>
        </w:tc>
        <w:tc>
          <w:tcPr>
            <w:tcW w:w="993" w:type="dxa"/>
            <w:tcBorders>
              <w:top w:val="single" w:sz="4" w:space="0" w:color="000000"/>
              <w:left w:val="single" w:sz="4" w:space="0" w:color="000000"/>
              <w:bottom w:val="single" w:sz="4" w:space="0" w:color="000000"/>
              <w:right w:val="nil"/>
            </w:tcBorders>
          </w:tcPr>
          <w:p w:rsidR="000A49DB" w:rsidRDefault="000A49DB">
            <w:pPr>
              <w:widowControl w:val="0"/>
              <w:suppressAutoHyphens/>
              <w:autoSpaceDE w:val="0"/>
              <w:snapToGrid w:val="0"/>
              <w:ind w:left="-720" w:firstLine="720"/>
              <w:rPr>
                <w:lang w:eastAsia="ar-SA"/>
              </w:rPr>
            </w:pPr>
          </w:p>
        </w:tc>
        <w:tc>
          <w:tcPr>
            <w:tcW w:w="992"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720" w:firstLine="720"/>
              <w:jc w:val="right"/>
              <w:rPr>
                <w:lang w:eastAsia="ar-SA"/>
              </w:rPr>
            </w:pPr>
            <w:r>
              <w:rPr>
                <w:lang w:eastAsia="ar-SA"/>
              </w:rPr>
              <w:t xml:space="preserve"> 10 000</w:t>
            </w:r>
          </w:p>
        </w:tc>
        <w:tc>
          <w:tcPr>
            <w:tcW w:w="155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108" w:hanging="44"/>
              <w:jc w:val="center"/>
              <w:rPr>
                <w:lang w:eastAsia="ar-SA"/>
              </w:rPr>
            </w:pPr>
            <w:r>
              <w:rPr>
                <w:lang w:eastAsia="ar-SA"/>
              </w:rPr>
              <w:t>3 квартал, ежегодно</w:t>
            </w:r>
          </w:p>
        </w:tc>
        <w:tc>
          <w:tcPr>
            <w:tcW w:w="1701" w:type="dxa"/>
            <w:tcBorders>
              <w:top w:val="single" w:sz="4" w:space="0" w:color="000000"/>
              <w:left w:val="single" w:sz="4" w:space="0" w:color="000000"/>
              <w:bottom w:val="single" w:sz="4" w:space="0" w:color="000000"/>
              <w:right w:val="single" w:sz="4" w:space="0" w:color="000000"/>
            </w:tcBorders>
            <w:hideMark/>
          </w:tcPr>
          <w:p w:rsidR="000A49DB" w:rsidRDefault="000A49DB">
            <w:pPr>
              <w:widowControl w:val="0"/>
              <w:suppressAutoHyphens/>
              <w:autoSpaceDE w:val="0"/>
              <w:rPr>
                <w:lang w:eastAsia="ar-SA"/>
              </w:rPr>
            </w:pPr>
            <w:r>
              <w:rPr>
                <w:lang w:eastAsia="ar-SA"/>
              </w:rPr>
              <w:t>Зам</w:t>
            </w:r>
            <w:proofErr w:type="gramStart"/>
            <w:r>
              <w:rPr>
                <w:lang w:eastAsia="ar-SA"/>
              </w:rPr>
              <w:t>.з</w:t>
            </w:r>
            <w:proofErr w:type="gramEnd"/>
            <w:r>
              <w:rPr>
                <w:lang w:eastAsia="ar-SA"/>
              </w:rPr>
              <w:t>ав. по АХЧ Гусева Т.А,   заведующий Калиниченко Е.М</w:t>
            </w:r>
          </w:p>
        </w:tc>
      </w:tr>
      <w:tr w:rsidR="000A49DB" w:rsidTr="000A49DB">
        <w:trPr>
          <w:trHeight w:val="695"/>
        </w:trPr>
        <w:tc>
          <w:tcPr>
            <w:tcW w:w="709" w:type="dxa"/>
            <w:tcBorders>
              <w:top w:val="single" w:sz="4" w:space="0" w:color="000000"/>
              <w:left w:val="single" w:sz="4" w:space="0" w:color="000000"/>
              <w:bottom w:val="single" w:sz="4" w:space="0" w:color="000000"/>
              <w:right w:val="nil"/>
            </w:tcBorders>
            <w:vAlign w:val="center"/>
            <w:hideMark/>
          </w:tcPr>
          <w:p w:rsidR="000A49DB" w:rsidRDefault="000A49DB">
            <w:pPr>
              <w:widowControl w:val="0"/>
              <w:suppressAutoHyphens/>
              <w:autoSpaceDE w:val="0"/>
              <w:ind w:right="-468"/>
              <w:rPr>
                <w:lang w:eastAsia="ar-SA"/>
              </w:rPr>
            </w:pPr>
            <w:r>
              <w:rPr>
                <w:lang w:eastAsia="ar-SA"/>
              </w:rPr>
              <w:t xml:space="preserve">   6</w:t>
            </w:r>
          </w:p>
        </w:tc>
        <w:tc>
          <w:tcPr>
            <w:tcW w:w="396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72"/>
              <w:rPr>
                <w:lang w:eastAsia="ar-SA"/>
              </w:rPr>
            </w:pPr>
            <w:r>
              <w:rPr>
                <w:lang w:eastAsia="ar-SA"/>
              </w:rPr>
              <w:t xml:space="preserve">Обучение и проверка знаний   </w:t>
            </w:r>
            <w:proofErr w:type="gramStart"/>
            <w:r>
              <w:rPr>
                <w:lang w:eastAsia="ar-SA"/>
              </w:rPr>
              <w:t>по</w:t>
            </w:r>
            <w:proofErr w:type="gramEnd"/>
            <w:r>
              <w:rPr>
                <w:lang w:eastAsia="ar-SA"/>
              </w:rPr>
              <w:t xml:space="preserve"> ОТ</w:t>
            </w:r>
          </w:p>
        </w:tc>
        <w:tc>
          <w:tcPr>
            <w:tcW w:w="993"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snapToGrid w:val="0"/>
              <w:ind w:left="-720" w:firstLine="720"/>
              <w:rPr>
                <w:lang w:eastAsia="ar-SA"/>
              </w:rPr>
            </w:pPr>
            <w:r>
              <w:rPr>
                <w:lang w:eastAsia="ar-SA"/>
              </w:rPr>
              <w:t>5 чел.</w:t>
            </w:r>
          </w:p>
        </w:tc>
        <w:tc>
          <w:tcPr>
            <w:tcW w:w="992"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snapToGrid w:val="0"/>
              <w:ind w:left="-720" w:firstLine="720"/>
              <w:jc w:val="right"/>
              <w:rPr>
                <w:lang w:eastAsia="ar-SA"/>
              </w:rPr>
            </w:pPr>
            <w:r>
              <w:rPr>
                <w:lang w:eastAsia="ar-SA"/>
              </w:rPr>
              <w:t xml:space="preserve">  6000</w:t>
            </w:r>
          </w:p>
        </w:tc>
        <w:tc>
          <w:tcPr>
            <w:tcW w:w="155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108" w:hanging="44"/>
              <w:jc w:val="center"/>
              <w:rPr>
                <w:lang w:eastAsia="ar-SA"/>
              </w:rPr>
            </w:pPr>
            <w:r>
              <w:rPr>
                <w:lang w:eastAsia="ar-SA"/>
              </w:rPr>
              <w:t xml:space="preserve">Согласно графику </w:t>
            </w:r>
          </w:p>
        </w:tc>
        <w:tc>
          <w:tcPr>
            <w:tcW w:w="1701" w:type="dxa"/>
            <w:tcBorders>
              <w:top w:val="single" w:sz="4" w:space="0" w:color="000000"/>
              <w:left w:val="single" w:sz="4" w:space="0" w:color="000000"/>
              <w:bottom w:val="single" w:sz="4" w:space="0" w:color="000000"/>
              <w:right w:val="single" w:sz="4" w:space="0" w:color="000000"/>
            </w:tcBorders>
            <w:hideMark/>
          </w:tcPr>
          <w:p w:rsidR="000A49DB" w:rsidRDefault="000A49DB">
            <w:pPr>
              <w:widowControl w:val="0"/>
              <w:suppressAutoHyphens/>
              <w:autoSpaceDE w:val="0"/>
              <w:rPr>
                <w:lang w:eastAsia="ar-SA"/>
              </w:rPr>
            </w:pPr>
            <w:r>
              <w:rPr>
                <w:lang w:eastAsia="ar-SA"/>
              </w:rPr>
              <w:t xml:space="preserve">Заведующий    </w:t>
            </w:r>
            <w:r>
              <w:t>Калиниченко Е.М</w:t>
            </w:r>
            <w:r>
              <w:rPr>
                <w:lang w:eastAsia="ar-SA"/>
              </w:rPr>
              <w:t>.</w:t>
            </w:r>
          </w:p>
        </w:tc>
      </w:tr>
      <w:tr w:rsidR="000A49DB" w:rsidTr="000A49DB">
        <w:trPr>
          <w:trHeight w:val="854"/>
        </w:trPr>
        <w:tc>
          <w:tcPr>
            <w:tcW w:w="709" w:type="dxa"/>
            <w:tcBorders>
              <w:top w:val="single" w:sz="4" w:space="0" w:color="000000"/>
              <w:left w:val="single" w:sz="4" w:space="0" w:color="000000"/>
              <w:bottom w:val="single" w:sz="4" w:space="0" w:color="000000"/>
              <w:right w:val="nil"/>
            </w:tcBorders>
            <w:vAlign w:val="center"/>
            <w:hideMark/>
          </w:tcPr>
          <w:p w:rsidR="000A49DB" w:rsidRDefault="000A49DB">
            <w:pPr>
              <w:widowControl w:val="0"/>
              <w:suppressAutoHyphens/>
              <w:autoSpaceDE w:val="0"/>
              <w:ind w:right="-468"/>
              <w:rPr>
                <w:lang w:eastAsia="ar-SA"/>
              </w:rPr>
            </w:pPr>
            <w:r>
              <w:rPr>
                <w:lang w:eastAsia="ar-SA"/>
              </w:rPr>
              <w:t xml:space="preserve">   7</w:t>
            </w:r>
          </w:p>
        </w:tc>
        <w:tc>
          <w:tcPr>
            <w:tcW w:w="396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72"/>
              <w:rPr>
                <w:lang w:eastAsia="ar-SA"/>
              </w:rPr>
            </w:pPr>
            <w:r>
              <w:rPr>
                <w:lang w:eastAsia="ar-SA"/>
              </w:rPr>
              <w:t xml:space="preserve">Проведение инструктажей </w:t>
            </w:r>
            <w:proofErr w:type="gramStart"/>
            <w:r>
              <w:rPr>
                <w:lang w:eastAsia="ar-SA"/>
              </w:rPr>
              <w:t>по</w:t>
            </w:r>
            <w:proofErr w:type="gramEnd"/>
            <w:r>
              <w:rPr>
                <w:lang w:eastAsia="ar-SA"/>
              </w:rPr>
              <w:t xml:space="preserve"> </w:t>
            </w:r>
            <w:proofErr w:type="gramStart"/>
            <w:r>
              <w:rPr>
                <w:lang w:eastAsia="ar-SA"/>
              </w:rPr>
              <w:t>ОТ</w:t>
            </w:r>
            <w:proofErr w:type="gramEnd"/>
            <w:r>
              <w:rPr>
                <w:lang w:eastAsia="ar-SA"/>
              </w:rPr>
              <w:t xml:space="preserve">, по охране жизни и здоровья детей, оказанию первой помощи пострадавшему. Пропаганда </w:t>
            </w:r>
            <w:proofErr w:type="gramStart"/>
            <w:r>
              <w:rPr>
                <w:lang w:eastAsia="ar-SA"/>
              </w:rPr>
              <w:t>ОТ</w:t>
            </w:r>
            <w:proofErr w:type="gramEnd"/>
            <w:r>
              <w:rPr>
                <w:lang w:eastAsia="ar-SA"/>
              </w:rPr>
              <w:t xml:space="preserve"> в учреждении. </w:t>
            </w:r>
          </w:p>
        </w:tc>
        <w:tc>
          <w:tcPr>
            <w:tcW w:w="993"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snapToGrid w:val="0"/>
              <w:ind w:left="-720" w:firstLine="720"/>
              <w:rPr>
                <w:lang w:eastAsia="ar-SA"/>
              </w:rPr>
            </w:pPr>
            <w:r>
              <w:rPr>
                <w:lang w:eastAsia="ar-SA"/>
              </w:rPr>
              <w:t>46 чел.</w:t>
            </w:r>
          </w:p>
        </w:tc>
        <w:tc>
          <w:tcPr>
            <w:tcW w:w="992"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snapToGrid w:val="0"/>
              <w:ind w:left="-720" w:firstLine="720"/>
              <w:jc w:val="right"/>
              <w:rPr>
                <w:lang w:eastAsia="ar-SA"/>
              </w:rPr>
            </w:pPr>
            <w:r>
              <w:rPr>
                <w:lang w:eastAsia="ar-SA"/>
              </w:rPr>
              <w:t xml:space="preserve">   27000</w:t>
            </w:r>
          </w:p>
        </w:tc>
        <w:tc>
          <w:tcPr>
            <w:tcW w:w="155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108" w:hanging="44"/>
              <w:jc w:val="center"/>
              <w:rPr>
                <w:lang w:eastAsia="ar-SA"/>
              </w:rPr>
            </w:pPr>
            <w:r>
              <w:rPr>
                <w:lang w:eastAsia="ar-SA"/>
              </w:rPr>
              <w:t>Сентябрь-март ежегодно</w:t>
            </w:r>
          </w:p>
        </w:tc>
        <w:tc>
          <w:tcPr>
            <w:tcW w:w="1701" w:type="dxa"/>
            <w:tcBorders>
              <w:top w:val="single" w:sz="4" w:space="0" w:color="000000"/>
              <w:left w:val="single" w:sz="4" w:space="0" w:color="000000"/>
              <w:bottom w:val="single" w:sz="4" w:space="0" w:color="000000"/>
              <w:right w:val="single" w:sz="4" w:space="0" w:color="000000"/>
            </w:tcBorders>
            <w:hideMark/>
          </w:tcPr>
          <w:p w:rsidR="000A49DB" w:rsidRDefault="000A49DB">
            <w:pPr>
              <w:widowControl w:val="0"/>
              <w:suppressAutoHyphens/>
              <w:autoSpaceDE w:val="0"/>
              <w:rPr>
                <w:lang w:eastAsia="ar-SA"/>
              </w:rPr>
            </w:pPr>
            <w:r>
              <w:rPr>
                <w:lang w:eastAsia="ar-SA"/>
              </w:rPr>
              <w:t xml:space="preserve">Заведующий     </w:t>
            </w:r>
            <w:r>
              <w:t>Калиниченко Е.М</w:t>
            </w:r>
            <w:r>
              <w:rPr>
                <w:lang w:eastAsia="ar-SA"/>
              </w:rPr>
              <w:t>.</w:t>
            </w:r>
          </w:p>
        </w:tc>
      </w:tr>
      <w:tr w:rsidR="000A49DB" w:rsidTr="000A49DB">
        <w:trPr>
          <w:trHeight w:val="485"/>
        </w:trPr>
        <w:tc>
          <w:tcPr>
            <w:tcW w:w="709" w:type="dxa"/>
            <w:tcBorders>
              <w:top w:val="single" w:sz="4" w:space="0" w:color="000000"/>
              <w:left w:val="single" w:sz="4" w:space="0" w:color="000000"/>
              <w:bottom w:val="single" w:sz="4" w:space="0" w:color="000000"/>
              <w:right w:val="nil"/>
            </w:tcBorders>
            <w:vAlign w:val="center"/>
            <w:hideMark/>
          </w:tcPr>
          <w:p w:rsidR="000A49DB" w:rsidRDefault="000A49DB">
            <w:pPr>
              <w:widowControl w:val="0"/>
              <w:suppressAutoHyphens/>
              <w:autoSpaceDE w:val="0"/>
              <w:ind w:left="705" w:right="-468"/>
              <w:rPr>
                <w:lang w:eastAsia="ar-SA"/>
              </w:rPr>
            </w:pPr>
            <w:r>
              <w:rPr>
                <w:lang w:eastAsia="ar-SA"/>
              </w:rPr>
              <w:t>888</w:t>
            </w:r>
          </w:p>
        </w:tc>
        <w:tc>
          <w:tcPr>
            <w:tcW w:w="396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72"/>
              <w:rPr>
                <w:lang w:eastAsia="ar-SA"/>
              </w:rPr>
            </w:pPr>
            <w:r>
              <w:rPr>
                <w:lang w:eastAsia="ar-SA"/>
              </w:rPr>
              <w:t>Проведение периодических и предварительных медосмотров работников</w:t>
            </w:r>
          </w:p>
        </w:tc>
        <w:tc>
          <w:tcPr>
            <w:tcW w:w="993"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snapToGrid w:val="0"/>
              <w:ind w:left="-720" w:firstLine="720"/>
              <w:rPr>
                <w:lang w:eastAsia="ar-SA"/>
              </w:rPr>
            </w:pPr>
            <w:r>
              <w:rPr>
                <w:lang w:eastAsia="ar-SA"/>
              </w:rPr>
              <w:t>46 чел.</w:t>
            </w:r>
          </w:p>
        </w:tc>
        <w:tc>
          <w:tcPr>
            <w:tcW w:w="992"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snapToGrid w:val="0"/>
              <w:ind w:left="-720" w:firstLine="720"/>
              <w:jc w:val="right"/>
              <w:rPr>
                <w:lang w:eastAsia="ar-SA"/>
              </w:rPr>
            </w:pPr>
            <w:r>
              <w:rPr>
                <w:lang w:eastAsia="ar-SA"/>
              </w:rPr>
              <w:t>110 000</w:t>
            </w:r>
          </w:p>
        </w:tc>
        <w:tc>
          <w:tcPr>
            <w:tcW w:w="1559" w:type="dxa"/>
            <w:tcBorders>
              <w:top w:val="single" w:sz="4" w:space="0" w:color="000000"/>
              <w:left w:val="single" w:sz="4" w:space="0" w:color="000000"/>
              <w:bottom w:val="single" w:sz="4" w:space="0" w:color="000000"/>
              <w:right w:val="nil"/>
            </w:tcBorders>
            <w:hideMark/>
          </w:tcPr>
          <w:p w:rsidR="000A49DB" w:rsidRDefault="000A49DB">
            <w:pPr>
              <w:widowControl w:val="0"/>
              <w:suppressAutoHyphens/>
              <w:autoSpaceDE w:val="0"/>
              <w:ind w:left="-108" w:hanging="44"/>
              <w:jc w:val="center"/>
              <w:rPr>
                <w:lang w:eastAsia="ar-SA"/>
              </w:rPr>
            </w:pPr>
            <w:r>
              <w:rPr>
                <w:lang w:eastAsia="ar-SA"/>
              </w:rPr>
              <w:t xml:space="preserve"> ежегодно</w:t>
            </w:r>
          </w:p>
        </w:tc>
        <w:tc>
          <w:tcPr>
            <w:tcW w:w="1701" w:type="dxa"/>
            <w:tcBorders>
              <w:top w:val="single" w:sz="4" w:space="0" w:color="000000"/>
              <w:left w:val="single" w:sz="4" w:space="0" w:color="000000"/>
              <w:bottom w:val="single" w:sz="4" w:space="0" w:color="000000"/>
              <w:right w:val="single" w:sz="4" w:space="0" w:color="000000"/>
            </w:tcBorders>
            <w:hideMark/>
          </w:tcPr>
          <w:p w:rsidR="000A49DB" w:rsidRDefault="000A49DB">
            <w:pPr>
              <w:widowControl w:val="0"/>
              <w:suppressAutoHyphens/>
              <w:autoSpaceDE w:val="0"/>
              <w:rPr>
                <w:lang w:eastAsia="ar-SA"/>
              </w:rPr>
            </w:pPr>
            <w:r>
              <w:rPr>
                <w:lang w:eastAsia="ar-SA"/>
              </w:rPr>
              <w:t xml:space="preserve">Заведующий     </w:t>
            </w:r>
            <w:r>
              <w:t>Калиниченко Е.М</w:t>
            </w:r>
          </w:p>
        </w:tc>
      </w:tr>
    </w:tbl>
    <w:p w:rsidR="000A49DB" w:rsidRDefault="000A49DB" w:rsidP="000A49DB">
      <w:pPr>
        <w:pStyle w:val="af7"/>
        <w:tabs>
          <w:tab w:val="left" w:pos="-426"/>
          <w:tab w:val="left" w:pos="0"/>
          <w:tab w:val="left" w:pos="708"/>
          <w:tab w:val="left" w:pos="1416"/>
          <w:tab w:val="left" w:pos="6510"/>
        </w:tabs>
        <w:ind w:right="-465" w:hanging="567"/>
        <w:jc w:val="both"/>
        <w:rPr>
          <w:rFonts w:ascii="Times New Roman" w:hAnsi="Times New Roman"/>
          <w:b/>
          <w:sz w:val="22"/>
          <w:szCs w:val="22"/>
          <w:u w:val="single"/>
        </w:rPr>
      </w:pPr>
    </w:p>
    <w:p w:rsidR="000A49DB" w:rsidRDefault="000A49DB" w:rsidP="000A49DB">
      <w:pPr>
        <w:pStyle w:val="af7"/>
        <w:tabs>
          <w:tab w:val="left" w:pos="-426"/>
          <w:tab w:val="left" w:pos="0"/>
          <w:tab w:val="left" w:pos="708"/>
          <w:tab w:val="left" w:pos="1416"/>
          <w:tab w:val="left" w:pos="6510"/>
        </w:tabs>
        <w:ind w:right="-465" w:hanging="567"/>
        <w:jc w:val="both"/>
        <w:rPr>
          <w:rFonts w:ascii="Times New Roman" w:hAnsi="Times New Roman"/>
          <w:b/>
          <w:sz w:val="22"/>
          <w:szCs w:val="22"/>
          <w:u w:val="single"/>
        </w:rPr>
      </w:pPr>
      <w:r>
        <w:rPr>
          <w:rFonts w:ascii="Times New Roman" w:hAnsi="Times New Roman"/>
          <w:b/>
          <w:sz w:val="22"/>
          <w:szCs w:val="22"/>
          <w:u w:val="single"/>
        </w:rPr>
        <w:t>Итого: 197 334 ,76</w:t>
      </w:r>
    </w:p>
    <w:p w:rsidR="000A49DB" w:rsidRDefault="000A49DB" w:rsidP="000A49DB">
      <w:pPr>
        <w:pStyle w:val="af7"/>
        <w:tabs>
          <w:tab w:val="left" w:pos="-426"/>
          <w:tab w:val="left" w:pos="0"/>
          <w:tab w:val="left" w:pos="708"/>
          <w:tab w:val="left" w:pos="1416"/>
          <w:tab w:val="left" w:pos="6510"/>
        </w:tabs>
        <w:ind w:right="-465" w:hanging="567"/>
        <w:jc w:val="both"/>
        <w:rPr>
          <w:rFonts w:ascii="Times New Roman" w:hAnsi="Times New Roman"/>
          <w:b/>
          <w:color w:val="FF0000"/>
          <w:sz w:val="22"/>
          <w:szCs w:val="22"/>
        </w:rPr>
      </w:pPr>
      <w:r>
        <w:rPr>
          <w:rFonts w:ascii="Times New Roman" w:hAnsi="Times New Roman"/>
          <w:b/>
          <w:color w:val="FF0000"/>
          <w:sz w:val="22"/>
          <w:szCs w:val="22"/>
        </w:rPr>
        <w:t xml:space="preserve">                </w:t>
      </w:r>
    </w:p>
    <w:p w:rsidR="000A49DB" w:rsidRDefault="000A49DB" w:rsidP="000A49DB">
      <w:pPr>
        <w:pStyle w:val="af7"/>
        <w:tabs>
          <w:tab w:val="left" w:pos="-426"/>
          <w:tab w:val="left" w:pos="0"/>
          <w:tab w:val="left" w:pos="708"/>
          <w:tab w:val="left" w:pos="1416"/>
          <w:tab w:val="left" w:pos="6510"/>
        </w:tabs>
        <w:ind w:right="-465" w:hanging="567"/>
        <w:jc w:val="both"/>
        <w:rPr>
          <w:rFonts w:ascii="Times New Roman" w:hAnsi="Times New Roman"/>
          <w:sz w:val="22"/>
          <w:szCs w:val="22"/>
        </w:rPr>
      </w:pPr>
      <w:r>
        <w:rPr>
          <w:rFonts w:ascii="Times New Roman" w:hAnsi="Times New Roman"/>
          <w:b/>
          <w:sz w:val="22"/>
          <w:szCs w:val="22"/>
        </w:rPr>
        <w:t xml:space="preserve">         </w:t>
      </w:r>
      <w:proofErr w:type="gramStart"/>
      <w:r>
        <w:rPr>
          <w:rFonts w:ascii="Times New Roman" w:hAnsi="Times New Roman"/>
          <w:sz w:val="22"/>
          <w:szCs w:val="22"/>
        </w:rPr>
        <w:t>Ответственный</w:t>
      </w:r>
      <w:proofErr w:type="gramEnd"/>
      <w:r>
        <w:rPr>
          <w:rFonts w:ascii="Times New Roman" w:hAnsi="Times New Roman"/>
          <w:sz w:val="22"/>
          <w:szCs w:val="22"/>
        </w:rPr>
        <w:t xml:space="preserve"> по охране труда                                                                                      </w:t>
      </w:r>
      <w:r w:rsidR="00644B46">
        <w:rPr>
          <w:rFonts w:ascii="Times New Roman" w:hAnsi="Times New Roman"/>
          <w:sz w:val="22"/>
          <w:szCs w:val="22"/>
        </w:rPr>
        <w:t xml:space="preserve">Н.А. </w:t>
      </w:r>
      <w:proofErr w:type="spellStart"/>
      <w:r w:rsidR="00644B46">
        <w:rPr>
          <w:rFonts w:ascii="Times New Roman" w:hAnsi="Times New Roman"/>
          <w:sz w:val="22"/>
          <w:szCs w:val="22"/>
        </w:rPr>
        <w:t>Насибуллина</w:t>
      </w:r>
      <w:proofErr w:type="spellEnd"/>
    </w:p>
    <w:p w:rsidR="000A49DB" w:rsidRDefault="000A49DB" w:rsidP="000A49DB">
      <w:pPr>
        <w:pStyle w:val="af7"/>
        <w:tabs>
          <w:tab w:val="left" w:pos="-426"/>
          <w:tab w:val="left" w:pos="0"/>
          <w:tab w:val="left" w:pos="708"/>
          <w:tab w:val="left" w:pos="1416"/>
          <w:tab w:val="left" w:pos="6510"/>
        </w:tabs>
        <w:ind w:right="-465" w:hanging="567"/>
        <w:jc w:val="both"/>
        <w:rPr>
          <w:rFonts w:ascii="Times New Roman" w:hAnsi="Times New Roman"/>
          <w:sz w:val="22"/>
          <w:szCs w:val="22"/>
        </w:rPr>
      </w:pPr>
    </w:p>
    <w:p w:rsidR="000A49DB" w:rsidRDefault="000A49DB" w:rsidP="000A49DB">
      <w:pPr>
        <w:pStyle w:val="af7"/>
        <w:tabs>
          <w:tab w:val="left" w:pos="-426"/>
          <w:tab w:val="left" w:pos="0"/>
          <w:tab w:val="left" w:pos="708"/>
          <w:tab w:val="left" w:pos="1416"/>
          <w:tab w:val="left" w:pos="6510"/>
        </w:tabs>
        <w:ind w:right="-465" w:hanging="567"/>
        <w:jc w:val="both"/>
        <w:rPr>
          <w:rFonts w:ascii="Times New Roman" w:hAnsi="Times New Roman"/>
          <w:sz w:val="22"/>
          <w:szCs w:val="22"/>
        </w:rPr>
      </w:pPr>
    </w:p>
    <w:p w:rsidR="000A49DB" w:rsidRDefault="000A49DB" w:rsidP="00644B46">
      <w:pPr>
        <w:jc w:val="both"/>
        <w:rPr>
          <w:b/>
          <w:bCs/>
          <w:sz w:val="22"/>
          <w:szCs w:val="22"/>
        </w:rPr>
      </w:pPr>
      <w:r>
        <w:rPr>
          <w:b/>
          <w:sz w:val="22"/>
          <w:szCs w:val="22"/>
        </w:rPr>
        <w:t xml:space="preserve">                                               </w:t>
      </w: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lastRenderedPageBreak/>
              <w:t>____________</w:t>
            </w:r>
            <w:proofErr w:type="spellStart"/>
            <w:r>
              <w:rPr>
                <w:sz w:val="22"/>
                <w:szCs w:val="22"/>
              </w:rPr>
              <w:t>Н.Н.Зубова</w:t>
            </w:r>
            <w:proofErr w:type="spellEnd"/>
          </w:p>
          <w:p w:rsidR="000A49DB" w:rsidRDefault="00644B46">
            <w:pPr>
              <w:jc w:val="both"/>
              <w:rPr>
                <w:sz w:val="22"/>
                <w:szCs w:val="22"/>
              </w:rPr>
            </w:pPr>
            <w:r>
              <w:rPr>
                <w:sz w:val="22"/>
                <w:szCs w:val="22"/>
              </w:rPr>
              <w:t>Протокол от «15</w:t>
            </w:r>
            <w:r w:rsidR="000A49DB">
              <w:rPr>
                <w:sz w:val="22"/>
                <w:szCs w:val="22"/>
              </w:rPr>
              <w:t xml:space="preserve"> » </w:t>
            </w:r>
            <w:r>
              <w:rPr>
                <w:sz w:val="22"/>
                <w:szCs w:val="22"/>
              </w:rPr>
              <w:t>ноября</w:t>
            </w:r>
            <w:r w:rsidR="000A49DB">
              <w:rPr>
                <w:sz w:val="22"/>
                <w:szCs w:val="22"/>
              </w:rPr>
              <w:t xml:space="preserve"> 2024г.</w:t>
            </w:r>
          </w:p>
          <w:p w:rsidR="000A49DB" w:rsidRDefault="000A49DB">
            <w:pPr>
              <w:jc w:val="both"/>
              <w:rPr>
                <w:sz w:val="22"/>
                <w:szCs w:val="22"/>
              </w:rPr>
            </w:pPr>
            <w:r>
              <w:rPr>
                <w:sz w:val="22"/>
                <w:szCs w:val="22"/>
              </w:rPr>
              <w:t xml:space="preserve">№ </w:t>
            </w:r>
            <w:r w:rsidR="00644B46">
              <w:rPr>
                <w:sz w:val="22"/>
                <w:szCs w:val="22"/>
              </w:rPr>
              <w:t>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lastRenderedPageBreak/>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lastRenderedPageBreak/>
              <w:t>____________ Е.М.Калиниченко</w:t>
            </w:r>
          </w:p>
          <w:p w:rsidR="000A49DB" w:rsidRDefault="00644B46">
            <w:pPr>
              <w:ind w:left="1141"/>
              <w:jc w:val="both"/>
              <w:rPr>
                <w:sz w:val="22"/>
                <w:szCs w:val="22"/>
              </w:rPr>
            </w:pPr>
            <w:r>
              <w:rPr>
                <w:sz w:val="22"/>
                <w:szCs w:val="22"/>
              </w:rPr>
              <w:t>Приказ от «15</w:t>
            </w:r>
            <w:r w:rsidR="000A49DB">
              <w:rPr>
                <w:sz w:val="22"/>
                <w:szCs w:val="22"/>
              </w:rPr>
              <w:t xml:space="preserve">» </w:t>
            </w:r>
            <w:r>
              <w:rPr>
                <w:sz w:val="22"/>
                <w:szCs w:val="22"/>
              </w:rPr>
              <w:t>ноября</w:t>
            </w:r>
            <w:r w:rsidR="000A49DB">
              <w:rPr>
                <w:sz w:val="22"/>
                <w:szCs w:val="22"/>
              </w:rPr>
              <w:t xml:space="preserve"> 2024г.</w:t>
            </w:r>
          </w:p>
          <w:p w:rsidR="000A49DB" w:rsidRDefault="000A49DB">
            <w:pPr>
              <w:ind w:left="1141"/>
              <w:jc w:val="both"/>
              <w:rPr>
                <w:sz w:val="22"/>
                <w:szCs w:val="22"/>
              </w:rPr>
            </w:pPr>
            <w:r>
              <w:rPr>
                <w:sz w:val="22"/>
                <w:szCs w:val="22"/>
              </w:rPr>
              <w:t>№</w:t>
            </w:r>
            <w:r w:rsidR="00644B46">
              <w:rPr>
                <w:sz w:val="22"/>
                <w:szCs w:val="22"/>
              </w:rPr>
              <w:t>233</w:t>
            </w:r>
            <w:r>
              <w:rPr>
                <w:sz w:val="22"/>
                <w:szCs w:val="22"/>
              </w:rPr>
              <w:t xml:space="preserve">          </w:t>
            </w:r>
          </w:p>
          <w:p w:rsidR="000A49DB" w:rsidRDefault="000A49DB">
            <w:pPr>
              <w:jc w:val="both"/>
              <w:rPr>
                <w:sz w:val="22"/>
                <w:szCs w:val="22"/>
              </w:rPr>
            </w:pPr>
          </w:p>
        </w:tc>
      </w:tr>
    </w:tbl>
    <w:p w:rsidR="000A49DB" w:rsidRDefault="000A49DB" w:rsidP="000A49DB">
      <w:pPr>
        <w:jc w:val="both"/>
        <w:rPr>
          <w:b/>
          <w:i/>
          <w:color w:val="FF0000"/>
          <w:sz w:val="22"/>
          <w:szCs w:val="22"/>
          <w:u w:val="single"/>
        </w:rPr>
      </w:pPr>
    </w:p>
    <w:p w:rsidR="000A49DB" w:rsidRDefault="000A49DB" w:rsidP="000A49DB">
      <w:pPr>
        <w:shd w:val="clear" w:color="auto" w:fill="FFFFFF"/>
        <w:autoSpaceDE w:val="0"/>
        <w:autoSpaceDN w:val="0"/>
        <w:adjustRightInd w:val="0"/>
        <w:jc w:val="center"/>
        <w:rPr>
          <w:sz w:val="22"/>
          <w:szCs w:val="22"/>
        </w:rPr>
      </w:pPr>
      <w:r>
        <w:rPr>
          <w:b/>
          <w:bCs/>
          <w:sz w:val="22"/>
          <w:szCs w:val="22"/>
        </w:rPr>
        <w:t>КОМПЛЕКСНЫЙ ПЛАН</w:t>
      </w:r>
    </w:p>
    <w:p w:rsidR="000A49DB" w:rsidRDefault="000A49DB" w:rsidP="000A49DB">
      <w:pPr>
        <w:shd w:val="clear" w:color="auto" w:fill="FFFFFF"/>
        <w:autoSpaceDE w:val="0"/>
        <w:autoSpaceDN w:val="0"/>
        <w:adjustRightInd w:val="0"/>
        <w:jc w:val="center"/>
        <w:rPr>
          <w:b/>
          <w:bCs/>
          <w:sz w:val="22"/>
          <w:szCs w:val="22"/>
        </w:rPr>
      </w:pPr>
      <w:r>
        <w:rPr>
          <w:b/>
          <w:bCs/>
          <w:sz w:val="22"/>
          <w:szCs w:val="22"/>
        </w:rPr>
        <w:t>организационно-технических мероприятий  по улучшению условий, охраны труда, здоровья работающих и детей</w:t>
      </w:r>
    </w:p>
    <w:p w:rsidR="000A49DB" w:rsidRDefault="000A49DB" w:rsidP="000A49DB">
      <w:pPr>
        <w:shd w:val="clear" w:color="auto" w:fill="FFFFFF"/>
        <w:autoSpaceDE w:val="0"/>
        <w:autoSpaceDN w:val="0"/>
        <w:adjustRightInd w:val="0"/>
        <w:jc w:val="center"/>
        <w:rPr>
          <w:sz w:val="22"/>
          <w:szCs w:val="22"/>
        </w:rPr>
      </w:pPr>
      <w:r>
        <w:rPr>
          <w:b/>
          <w:bCs/>
          <w:sz w:val="22"/>
          <w:szCs w:val="22"/>
        </w:rPr>
        <w:t xml:space="preserve"> </w:t>
      </w:r>
      <w:r>
        <w:rPr>
          <w:b/>
          <w:bCs/>
          <w:i/>
          <w:sz w:val="22"/>
          <w:szCs w:val="22"/>
          <w:u w:val="single"/>
        </w:rPr>
        <w:t>на 2024 – 2027 гг.</w:t>
      </w:r>
    </w:p>
    <w:tbl>
      <w:tblPr>
        <w:tblW w:w="9636" w:type="dxa"/>
        <w:tblInd w:w="-102" w:type="dxa"/>
        <w:tblLayout w:type="fixed"/>
        <w:tblCellMar>
          <w:left w:w="40" w:type="dxa"/>
          <w:right w:w="40" w:type="dxa"/>
        </w:tblCellMar>
        <w:tblLook w:val="04A0" w:firstRow="1" w:lastRow="0" w:firstColumn="1" w:lastColumn="0" w:noHBand="0" w:noVBand="1"/>
      </w:tblPr>
      <w:tblGrid>
        <w:gridCol w:w="568"/>
        <w:gridCol w:w="4959"/>
        <w:gridCol w:w="1274"/>
        <w:gridCol w:w="1701"/>
        <w:gridCol w:w="1134"/>
      </w:tblGrid>
      <w:tr w:rsidR="000A49DB" w:rsidTr="000A49DB">
        <w:trPr>
          <w:trHeight w:val="664"/>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rPr>
                <w:b/>
              </w:rPr>
            </w:pPr>
            <w:r>
              <w:rPr>
                <w:b/>
              </w:rPr>
              <w:t xml:space="preserve">№ </w:t>
            </w:r>
            <w:proofErr w:type="gramStart"/>
            <w:r>
              <w:rPr>
                <w:b/>
              </w:rPr>
              <w:t>п</w:t>
            </w:r>
            <w:proofErr w:type="gramEnd"/>
            <w:r>
              <w:rPr>
                <w:b/>
              </w:rPr>
              <w:t>/п</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ind w:left="142" w:right="62"/>
              <w:jc w:val="center"/>
              <w:rPr>
                <w:b/>
              </w:rPr>
            </w:pPr>
          </w:p>
          <w:p w:rsidR="000A49DB" w:rsidRDefault="000A49DB">
            <w:pPr>
              <w:shd w:val="clear" w:color="auto" w:fill="FFFFFF"/>
              <w:autoSpaceDE w:val="0"/>
              <w:autoSpaceDN w:val="0"/>
              <w:adjustRightInd w:val="0"/>
              <w:ind w:left="142" w:right="62"/>
              <w:jc w:val="center"/>
              <w:rPr>
                <w:b/>
              </w:rPr>
            </w:pPr>
            <w:r>
              <w:rPr>
                <w:b/>
              </w:rPr>
              <w:t>Наименование мероприятий</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b/>
              </w:rPr>
            </w:pPr>
            <w:r>
              <w:rPr>
                <w:b/>
              </w:rPr>
              <w:t>Срок     выпол</w:t>
            </w:r>
            <w:r>
              <w:rPr>
                <w:b/>
              </w:rPr>
              <w:softHyphen/>
              <w:t>нения</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b/>
              </w:rPr>
            </w:pPr>
            <w:proofErr w:type="gramStart"/>
            <w:r>
              <w:rPr>
                <w:b/>
              </w:rPr>
              <w:t>Ответственный</w:t>
            </w:r>
            <w:proofErr w:type="gramEnd"/>
            <w:r>
              <w:rPr>
                <w:b/>
              </w:rPr>
              <w:t xml:space="preserve">   за выполне</w:t>
            </w:r>
            <w:r>
              <w:rPr>
                <w:b/>
              </w:rPr>
              <w:softHyphen/>
              <w:t>ние</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b/>
                <w:lang w:val="en-US"/>
              </w:rPr>
            </w:pPr>
            <w:r>
              <w:rPr>
                <w:b/>
              </w:rPr>
              <w:t>Отметка    о       вы</w:t>
            </w:r>
            <w:r>
              <w:rPr>
                <w:b/>
              </w:rPr>
              <w:softHyphen/>
              <w:t>полне</w:t>
            </w:r>
            <w:r>
              <w:rPr>
                <w:b/>
              </w:rPr>
              <w:softHyphen/>
              <w:t>нии</w:t>
            </w:r>
          </w:p>
        </w:tc>
      </w:tr>
      <w:tr w:rsidR="000A49DB" w:rsidTr="000A49DB">
        <w:trPr>
          <w:trHeight w:val="202"/>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1</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42" w:right="62"/>
              <w:jc w:val="center"/>
            </w:pPr>
            <w:r>
              <w:rPr>
                <w:b/>
                <w:bCs/>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3</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4</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5</w:t>
            </w:r>
          </w:p>
        </w:tc>
      </w:tr>
      <w:tr w:rsidR="000A49DB" w:rsidTr="000A49DB">
        <w:trPr>
          <w:trHeight w:val="721"/>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42" w:right="62"/>
              <w:jc w:val="both"/>
            </w:pPr>
            <w:r>
              <w:t>Обеспечить качественную подготовку и прием кабинетов, пищеблока, здания детского сада к новому учебному году с оформлением актов.</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Август</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Заведующий</w:t>
            </w:r>
          </w:p>
          <w:p w:rsidR="000A49DB" w:rsidRDefault="000A49DB">
            <w:pPr>
              <w:shd w:val="clear" w:color="auto" w:fill="FFFFFF"/>
              <w:autoSpaceDE w:val="0"/>
              <w:autoSpaceDN w:val="0"/>
              <w:adjustRightInd w:val="0"/>
              <w:jc w:val="center"/>
              <w:rPr>
                <w:i/>
              </w:rPr>
            </w:pPr>
            <w:proofErr w:type="spellStart"/>
            <w:r>
              <w:rPr>
                <w:i/>
              </w:rPr>
              <w:t>КалиниченкоЕ</w:t>
            </w:r>
            <w:proofErr w:type="gramStart"/>
            <w:r>
              <w:rPr>
                <w:i/>
              </w:rPr>
              <w:t>.М</w:t>
            </w:r>
            <w:proofErr w:type="spellEnd"/>
            <w:proofErr w:type="gramEnd"/>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1117"/>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2.</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42" w:right="62"/>
              <w:jc w:val="both"/>
            </w:pPr>
            <w:r>
              <w:t>Организовать и контролировать рабо</w:t>
            </w:r>
            <w:r>
              <w:softHyphen/>
              <w:t>ту по соблюдению в учреждении за</w:t>
            </w:r>
            <w:r>
              <w:softHyphen/>
              <w:t>конодательства об охране труда, вы</w:t>
            </w:r>
            <w:r>
              <w:softHyphen/>
              <w:t>полнению санитарно-гигиенических правил, предупреждению травматиз</w:t>
            </w:r>
            <w:r>
              <w:softHyphen/>
              <w:t>ма и других несчастных случаев сре</w:t>
            </w:r>
            <w:r>
              <w:softHyphen/>
              <w:t xml:space="preserve">ди работников и детей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По гра</w:t>
            </w:r>
            <w:r>
              <w:softHyphen/>
              <w:t>фику</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Заведующий</w:t>
            </w:r>
            <w:r>
              <w:rPr>
                <w:i/>
              </w:rPr>
              <w:t xml:space="preserve"> Калиниченко Е.М</w:t>
            </w:r>
          </w:p>
          <w:p w:rsidR="000A49DB" w:rsidRDefault="000A49DB">
            <w:pPr>
              <w:shd w:val="clear" w:color="auto" w:fill="FFFFFF"/>
              <w:autoSpaceDE w:val="0"/>
              <w:autoSpaceDN w:val="0"/>
              <w:adjustRightInd w:val="0"/>
              <w:jc w:val="center"/>
            </w:pPr>
            <w:r>
              <w:t xml:space="preserve">Уполномоченный </w:t>
            </w:r>
            <w:proofErr w:type="spellStart"/>
            <w:r>
              <w:t>поОТ</w:t>
            </w:r>
            <w:proofErr w:type="spellEnd"/>
            <w:r>
              <w:t xml:space="preserve"> Ермакова В.В</w:t>
            </w:r>
            <w:r>
              <w:rPr>
                <w:i/>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1304"/>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3.</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42" w:right="62"/>
              <w:jc w:val="both"/>
            </w:pPr>
            <w:r>
              <w:t>Запрещать проведение непосредственно-образовательной деятельности  и работ на участках, которые не отвечают нормам охраны труда и тре</w:t>
            </w:r>
            <w:r>
              <w:softHyphen/>
              <w:t>бованиям трудового законодательст</w:t>
            </w:r>
            <w:r>
              <w:softHyphen/>
              <w:t>ва. Привлекать в установленном по</w:t>
            </w:r>
            <w:r>
              <w:softHyphen/>
              <w:t>рядке к ответственности лиц, нару</w:t>
            </w:r>
            <w:r>
              <w:softHyphen/>
              <w:t>шающих требования.</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В тече</w:t>
            </w:r>
            <w:r>
              <w:softHyphen/>
              <w:t>ние года</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rPr>
                <w:i/>
              </w:rPr>
            </w:pPr>
            <w:r>
              <w:rPr>
                <w:i/>
              </w:rPr>
              <w:t>Калиниченко Е.М</w:t>
            </w:r>
            <w:r>
              <w:t xml:space="preserve"> </w:t>
            </w:r>
            <w:proofErr w:type="spellStart"/>
            <w:r>
              <w:t>ответств</w:t>
            </w:r>
            <w:proofErr w:type="spellEnd"/>
            <w:r>
              <w:t xml:space="preserve">. </w:t>
            </w:r>
            <w:proofErr w:type="gramStart"/>
            <w:r>
              <w:t>по</w:t>
            </w:r>
            <w:proofErr w:type="gramEnd"/>
            <w:r>
              <w:t xml:space="preserve"> ОТ </w:t>
            </w:r>
          </w:p>
          <w:p w:rsidR="000A49DB" w:rsidRDefault="000A49DB">
            <w:pPr>
              <w:shd w:val="clear" w:color="auto" w:fill="FFFFFF"/>
              <w:autoSpaceDE w:val="0"/>
              <w:autoSpaceDN w:val="0"/>
              <w:adjustRightInd w:val="0"/>
              <w:jc w:val="center"/>
            </w:pPr>
            <w:r>
              <w:rPr>
                <w:i/>
              </w:rPr>
              <w:t>Ермакова В.</w:t>
            </w:r>
            <w:proofErr w:type="gramStart"/>
            <w:r>
              <w:rPr>
                <w:i/>
              </w:rPr>
              <w:t>В</w:t>
            </w:r>
            <w:proofErr w:type="gramEnd"/>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630"/>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4.</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Организовать обучение подлежащих  работников ДОУ по вопросам охраны труда с последующей провер</w:t>
            </w:r>
            <w:r>
              <w:softHyphen/>
              <w:t>кой знаний и выдачей удостоверений.</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1 раз в 3 года</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626"/>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5.</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Обучение работников ДОУ, связан</w:t>
            </w:r>
            <w:r>
              <w:softHyphen/>
              <w:t>ных с электроустановками по ПУЭУ до 1000</w:t>
            </w:r>
            <w:proofErr w:type="gramStart"/>
            <w:r>
              <w:t xml:space="preserve"> В</w:t>
            </w:r>
            <w:proofErr w:type="gramEnd"/>
            <w:r>
              <w:t xml:space="preserve"> с выдачей удостоверений гр. 1-3.</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 xml:space="preserve">1 раз в  год </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494"/>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6.</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Обучение детей ос</w:t>
            </w:r>
            <w:r>
              <w:softHyphen/>
              <w:t>новам безопасности жизнедеятельно</w:t>
            </w:r>
            <w:r>
              <w:softHyphen/>
              <w:t>сти.</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в тече</w:t>
            </w:r>
            <w:r>
              <w:softHyphen/>
              <w:t>ние года</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ст</w:t>
            </w:r>
            <w:proofErr w:type="gramStart"/>
            <w:r>
              <w:t>.в</w:t>
            </w:r>
            <w:proofErr w:type="gramEnd"/>
            <w:r>
              <w:t xml:space="preserve">оспитатель </w:t>
            </w:r>
          </w:p>
          <w:p w:rsidR="000A49DB" w:rsidRDefault="000A49DB">
            <w:pPr>
              <w:shd w:val="clear" w:color="auto" w:fill="FFFFFF"/>
              <w:autoSpaceDE w:val="0"/>
              <w:autoSpaceDN w:val="0"/>
              <w:adjustRightInd w:val="0"/>
              <w:jc w:val="center"/>
            </w:pPr>
            <w:r>
              <w:rPr>
                <w:i/>
              </w:rPr>
              <w:t xml:space="preserve">Сергеева А.И </w:t>
            </w:r>
            <w:r>
              <w:t>воспитатели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696"/>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7.</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Оформление уголков по безопасности жизнедеятельности.</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В тече</w:t>
            </w:r>
            <w:r>
              <w:softHyphen/>
              <w:t>ние года</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r>
              <w:t xml:space="preserve"> воспитатели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642"/>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8.</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Издать приказ о назначении ответст</w:t>
            </w:r>
            <w:r>
              <w:softHyphen/>
              <w:t>венных лиц за организацию безопас</w:t>
            </w:r>
            <w:r>
              <w:softHyphen/>
              <w:t>ной работы в ДОУ и пожарной без</w:t>
            </w:r>
            <w:r>
              <w:softHyphen/>
              <w:t>опасности.</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Август</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proofErr w:type="spellStart"/>
            <w:r>
              <w:rPr>
                <w:i/>
              </w:rPr>
              <w:t>КалиниченкоЕ</w:t>
            </w:r>
            <w:proofErr w:type="gramStart"/>
            <w:r>
              <w:rPr>
                <w:i/>
              </w:rPr>
              <w:t>.М</w:t>
            </w:r>
            <w:proofErr w:type="spellEnd"/>
            <w:proofErr w:type="gramEnd"/>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496"/>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9.</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Провести испытания спортивного оборудования, инвентаря (оформить документально).</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Май-Август</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648"/>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10.</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Провести общий технический осмотр здания и сооружений учреждения с составлением акта.</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Ноябрь, апрель</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r>
              <w:t xml:space="preserve">   профком</w:t>
            </w:r>
          </w:p>
          <w:p w:rsidR="000A49DB" w:rsidRDefault="000A49DB">
            <w:pPr>
              <w:shd w:val="clear" w:color="auto" w:fill="FFFFFF"/>
              <w:autoSpaceDE w:val="0"/>
              <w:autoSpaceDN w:val="0"/>
              <w:adjustRightInd w:val="0"/>
              <w:jc w:val="center"/>
            </w:pPr>
            <w:r>
              <w:t xml:space="preserve"> </w:t>
            </w:r>
            <w:r>
              <w:rPr>
                <w:i/>
              </w:rPr>
              <w:t>Зубова Н.Н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490"/>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11.</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40" w:right="102"/>
              <w:jc w:val="both"/>
            </w:pPr>
            <w:r>
              <w:t xml:space="preserve"> Регулярно проводить медицинские осмотры   </w:t>
            </w:r>
          </w:p>
          <w:p w:rsidR="000A49DB" w:rsidRDefault="000A49DB">
            <w:pPr>
              <w:shd w:val="clear" w:color="auto" w:fill="FFFFFF"/>
              <w:autoSpaceDE w:val="0"/>
              <w:autoSpaceDN w:val="0"/>
              <w:adjustRightInd w:val="0"/>
              <w:ind w:left="-40" w:right="102"/>
              <w:jc w:val="both"/>
            </w:pPr>
            <w:r>
              <w:t xml:space="preserve"> работников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Ежегодно по графику</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Заведующий</w:t>
            </w:r>
            <w:r>
              <w:rPr>
                <w:i/>
              </w:rPr>
              <w:t xml:space="preserve"> Калиниченко Е.М   </w:t>
            </w:r>
            <w:r>
              <w:t xml:space="preserve">медсестра </w:t>
            </w:r>
          </w:p>
          <w:p w:rsidR="000A49DB" w:rsidRDefault="000A49DB">
            <w:pPr>
              <w:shd w:val="clear" w:color="auto" w:fill="FFFFFF"/>
              <w:autoSpaceDE w:val="0"/>
              <w:autoSpaceDN w:val="0"/>
              <w:adjustRightInd w:val="0"/>
              <w:jc w:val="center"/>
              <w:rPr>
                <w:i/>
              </w:rPr>
            </w:pPr>
            <w:proofErr w:type="spellStart"/>
            <w:r>
              <w:rPr>
                <w:i/>
              </w:rPr>
              <w:t>Гореева</w:t>
            </w:r>
            <w:proofErr w:type="spellEnd"/>
            <w:r>
              <w:rPr>
                <w:i/>
              </w:rPr>
              <w:t xml:space="preserve"> А.</w:t>
            </w:r>
            <w:proofErr w:type="gramStart"/>
            <w:r>
              <w:rPr>
                <w:i/>
              </w:rPr>
              <w:t>Р</w:t>
            </w:r>
            <w:proofErr w:type="gramEnd"/>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840"/>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ind w:left="101" w:right="102" w:hanging="101"/>
              <w:jc w:val="both"/>
            </w:pPr>
            <w:r>
              <w:t xml:space="preserve">Обеспечить работников учреждения спецодеждой, </w:t>
            </w:r>
            <w:proofErr w:type="spellStart"/>
            <w:r>
              <w:t>спецобувью</w:t>
            </w:r>
            <w:proofErr w:type="spellEnd"/>
            <w:r>
              <w:t xml:space="preserve"> и другими средствами индивидуальной защиты в соответствии с действующими типо</w:t>
            </w:r>
            <w:r>
              <w:softHyphen/>
              <w:t>выми нормами.</w:t>
            </w:r>
          </w:p>
          <w:p w:rsidR="000A49DB" w:rsidRDefault="000A49DB">
            <w:pPr>
              <w:shd w:val="clear" w:color="auto" w:fill="FFFFFF"/>
              <w:autoSpaceDE w:val="0"/>
              <w:autoSpaceDN w:val="0"/>
              <w:adjustRightInd w:val="0"/>
              <w:ind w:left="101" w:right="102" w:hanging="101"/>
              <w:jc w:val="both"/>
            </w:pP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Август</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415"/>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13.</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 xml:space="preserve">Обеспечить   </w:t>
            </w:r>
            <w:proofErr w:type="gramStart"/>
            <w:r>
              <w:t>групповые</w:t>
            </w:r>
            <w:proofErr w:type="gramEnd"/>
            <w:r>
              <w:t>, пищеблок аптечками.</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Июнь – август</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739"/>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14.</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Заключить соглашение по охране труда с профсоюзным комитетом и обеспечить его выполнение.</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jc w:val="center"/>
            </w:pP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Заведующий</w:t>
            </w:r>
          </w:p>
          <w:p w:rsidR="000A49DB" w:rsidRDefault="000A49DB">
            <w:pPr>
              <w:shd w:val="clear" w:color="auto" w:fill="FFFFFF"/>
              <w:autoSpaceDE w:val="0"/>
              <w:autoSpaceDN w:val="0"/>
              <w:adjustRightInd w:val="0"/>
              <w:jc w:val="center"/>
            </w:pPr>
            <w:r>
              <w:t xml:space="preserve">Калиниченко Е.М профком </w:t>
            </w:r>
          </w:p>
          <w:p w:rsidR="000A49DB" w:rsidRDefault="000A49DB">
            <w:pPr>
              <w:shd w:val="clear" w:color="auto" w:fill="FFFFFF"/>
              <w:autoSpaceDE w:val="0"/>
              <w:autoSpaceDN w:val="0"/>
              <w:adjustRightInd w:val="0"/>
              <w:jc w:val="center"/>
            </w:pPr>
            <w:r>
              <w:rPr>
                <w:i/>
              </w:rPr>
              <w:lastRenderedPageBreak/>
              <w:t>Зубова Н.Н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730"/>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lastRenderedPageBreak/>
              <w:t>15.</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Совместно с профсоюзным комитетом подвести итоги выполнения соглаше</w:t>
            </w:r>
            <w:r>
              <w:softHyphen/>
              <w:t>ния по охране труда.</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1 раз в полуго</w:t>
            </w:r>
            <w:r>
              <w:softHyphen/>
              <w:t>дие</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 xml:space="preserve">Заведующий </w:t>
            </w:r>
            <w:r>
              <w:rPr>
                <w:i/>
              </w:rPr>
              <w:t xml:space="preserve">Калиниченко Е.М </w:t>
            </w:r>
            <w:r>
              <w:t xml:space="preserve">профком </w:t>
            </w:r>
          </w:p>
          <w:p w:rsidR="000A49DB" w:rsidRDefault="000A49DB">
            <w:pPr>
              <w:shd w:val="clear" w:color="auto" w:fill="FFFFFF"/>
              <w:autoSpaceDE w:val="0"/>
              <w:autoSpaceDN w:val="0"/>
              <w:adjustRightInd w:val="0"/>
              <w:jc w:val="center"/>
            </w:pPr>
            <w:r>
              <w:rPr>
                <w:i/>
              </w:rPr>
              <w:t>Зубова Н.Н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476"/>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16.</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Организовать систематический адми</w:t>
            </w:r>
            <w:r>
              <w:softHyphen/>
              <w:t>нистративно-общественный   контроль по охране труда.</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В тече</w:t>
            </w:r>
            <w:r>
              <w:softHyphen/>
              <w:t>ние года</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rPr>
                <w:i/>
              </w:rPr>
            </w:pPr>
            <w:r>
              <w:rPr>
                <w:i/>
              </w:rPr>
              <w:t>Калиниченко Е.М</w:t>
            </w:r>
          </w:p>
          <w:p w:rsidR="000A49DB" w:rsidRDefault="000A49DB">
            <w:pPr>
              <w:shd w:val="clear" w:color="auto" w:fill="FFFFFF"/>
              <w:autoSpaceDE w:val="0"/>
              <w:autoSpaceDN w:val="0"/>
              <w:adjustRightInd w:val="0"/>
              <w:jc w:val="center"/>
            </w:pPr>
            <w:r>
              <w:rPr>
                <w:i/>
              </w:rPr>
              <w:t>Профком Зубова Н.Н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695"/>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17.</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Проверить наличие инструкций по охране труда на  рабочих местах, при необходимости переработать и утвер</w:t>
            </w:r>
            <w:r>
              <w:softHyphen/>
              <w:t>дить их.</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Август</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691"/>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18.</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Проводить вводный инструктаж по охране труда со всеми вновь приня</w:t>
            </w:r>
            <w:r>
              <w:softHyphen/>
              <w:t>тыми на работу лицами с регистрацией в журнале установ</w:t>
            </w:r>
            <w:r>
              <w:softHyphen/>
              <w:t>ленной формы.</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В тече</w:t>
            </w:r>
            <w:r>
              <w:softHyphen/>
              <w:t>ние года</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688"/>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19.</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Проводить инструктаж по охране труда на рабочих местах всех работ</w:t>
            </w:r>
            <w:r>
              <w:softHyphen/>
              <w:t>ников с регистрацией в журнале установленной формы.</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1 раз в год</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1264"/>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20.</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Проводить инструктаж с работниками по охране труда при организа</w:t>
            </w:r>
            <w:r>
              <w:softHyphen/>
              <w:t>ции общественно-полезного произво</w:t>
            </w:r>
            <w:r>
              <w:softHyphen/>
              <w:t>дительного труда, проведении  мероприя</w:t>
            </w:r>
            <w:r>
              <w:softHyphen/>
              <w:t>тий, при организации летней оздоро</w:t>
            </w:r>
            <w:r>
              <w:softHyphen/>
              <w:t>вительной работы  с регистрацией в журнале установленной формы.</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 xml:space="preserve">2 раза  </w:t>
            </w:r>
            <w:proofErr w:type="gramStart"/>
            <w:r>
              <w:t>в</w:t>
            </w:r>
            <w:proofErr w:type="gramEnd"/>
          </w:p>
          <w:p w:rsidR="000A49DB" w:rsidRDefault="000A49DB">
            <w:pPr>
              <w:shd w:val="clear" w:color="auto" w:fill="FFFFFF"/>
              <w:autoSpaceDE w:val="0"/>
              <w:autoSpaceDN w:val="0"/>
              <w:adjustRightInd w:val="0"/>
              <w:jc w:val="center"/>
            </w:pPr>
            <w:r>
              <w:t>год</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pPr>
            <w:r>
              <w:rPr>
                <w:i/>
              </w:rPr>
              <w:t>Калиниченко Е.М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r w:rsidR="000A49DB" w:rsidTr="000A49DB">
        <w:trPr>
          <w:trHeight w:val="859"/>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pPr>
            <w:r>
              <w:t>21.</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ind w:left="101" w:right="102" w:hanging="101"/>
              <w:jc w:val="both"/>
            </w:pPr>
            <w:r>
              <w:t>Организовать расследование и учет несчастных случаев с работниками и детьми с составлением актов по фор</w:t>
            </w:r>
            <w:r>
              <w:softHyphen/>
              <w:t>мам Н-1 и Н-2, проводить профилак</w:t>
            </w:r>
            <w:r>
              <w:softHyphen/>
              <w:t>тическую работу по их предупрежде</w:t>
            </w:r>
            <w:r>
              <w:softHyphen/>
              <w:t>нию.</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pPr>
            <w:r>
              <w:t>В тече</w:t>
            </w:r>
            <w:r>
              <w:softHyphen/>
              <w:t>ние года</w:t>
            </w:r>
          </w:p>
        </w:tc>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0A49DB" w:rsidRDefault="000A49DB">
            <w:pPr>
              <w:shd w:val="clear" w:color="auto" w:fill="FFFFFF"/>
              <w:autoSpaceDE w:val="0"/>
              <w:autoSpaceDN w:val="0"/>
              <w:adjustRightInd w:val="0"/>
              <w:jc w:val="center"/>
              <w:rPr>
                <w:i/>
              </w:rPr>
            </w:pPr>
            <w:r>
              <w:t>Заведующий</w:t>
            </w:r>
            <w:r>
              <w:rPr>
                <w:i/>
              </w:rPr>
              <w:t xml:space="preserve"> </w:t>
            </w:r>
          </w:p>
          <w:p w:rsidR="000A49DB" w:rsidRDefault="000A49DB">
            <w:pPr>
              <w:shd w:val="clear" w:color="auto" w:fill="FFFFFF"/>
              <w:autoSpaceDE w:val="0"/>
              <w:autoSpaceDN w:val="0"/>
              <w:adjustRightInd w:val="0"/>
              <w:jc w:val="center"/>
              <w:rPr>
                <w:i/>
              </w:rPr>
            </w:pPr>
            <w:r>
              <w:rPr>
                <w:i/>
              </w:rPr>
              <w:t>Калиниченко Е.М</w:t>
            </w:r>
            <w:r>
              <w:t xml:space="preserve"> </w:t>
            </w:r>
            <w:proofErr w:type="spellStart"/>
            <w:r>
              <w:t>ответств</w:t>
            </w:r>
            <w:proofErr w:type="spellEnd"/>
            <w:r>
              <w:t xml:space="preserve">. </w:t>
            </w:r>
            <w:proofErr w:type="gramStart"/>
            <w:r>
              <w:t>по</w:t>
            </w:r>
            <w:proofErr w:type="gramEnd"/>
            <w:r>
              <w:t xml:space="preserve"> ОТ </w:t>
            </w:r>
          </w:p>
          <w:p w:rsidR="000A49DB" w:rsidRDefault="000A49DB">
            <w:pPr>
              <w:shd w:val="clear" w:color="auto" w:fill="FFFFFF"/>
              <w:autoSpaceDE w:val="0"/>
              <w:autoSpaceDN w:val="0"/>
              <w:adjustRightInd w:val="0"/>
              <w:jc w:val="center"/>
            </w:pPr>
            <w:r>
              <w:rPr>
                <w:i/>
              </w:rPr>
              <w:t>Ермакова В.В.</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A49DB" w:rsidRDefault="000A49DB">
            <w:pPr>
              <w:shd w:val="clear" w:color="auto" w:fill="FFFFFF"/>
              <w:autoSpaceDE w:val="0"/>
              <w:autoSpaceDN w:val="0"/>
              <w:adjustRightInd w:val="0"/>
            </w:pPr>
          </w:p>
        </w:tc>
      </w:tr>
    </w:tbl>
    <w:p w:rsidR="000A49DB" w:rsidRDefault="000A49DB" w:rsidP="000A49DB">
      <w:pPr>
        <w:shd w:val="clear" w:color="auto" w:fill="FFFFFF"/>
        <w:autoSpaceDE w:val="0"/>
        <w:autoSpaceDN w:val="0"/>
        <w:adjustRightInd w:val="0"/>
        <w:rPr>
          <w:sz w:val="22"/>
          <w:szCs w:val="22"/>
        </w:rPr>
      </w:pPr>
    </w:p>
    <w:p w:rsidR="000A49DB" w:rsidRDefault="000A49DB" w:rsidP="000A49DB">
      <w:pPr>
        <w:shd w:val="clear" w:color="auto" w:fill="FFFFFF"/>
        <w:autoSpaceDE w:val="0"/>
        <w:autoSpaceDN w:val="0"/>
        <w:adjustRightInd w:val="0"/>
        <w:rPr>
          <w:sz w:val="22"/>
          <w:szCs w:val="22"/>
        </w:rPr>
      </w:pPr>
      <w:proofErr w:type="gramStart"/>
      <w:r>
        <w:rPr>
          <w:sz w:val="22"/>
          <w:szCs w:val="22"/>
        </w:rPr>
        <w:t>Ответственный</w:t>
      </w:r>
      <w:proofErr w:type="gramEnd"/>
      <w:r>
        <w:rPr>
          <w:sz w:val="22"/>
          <w:szCs w:val="22"/>
        </w:rPr>
        <w:t xml:space="preserve"> по охране труда</w:t>
      </w:r>
      <w:r>
        <w:rPr>
          <w:sz w:val="22"/>
          <w:szCs w:val="22"/>
        </w:rPr>
        <w:tab/>
      </w:r>
      <w:r>
        <w:rPr>
          <w:sz w:val="22"/>
          <w:szCs w:val="22"/>
        </w:rPr>
        <w:tab/>
        <w:t xml:space="preserve">                         </w:t>
      </w:r>
      <w:r>
        <w:rPr>
          <w:sz w:val="22"/>
          <w:szCs w:val="22"/>
        </w:rPr>
        <w:tab/>
      </w:r>
      <w:r>
        <w:rPr>
          <w:sz w:val="22"/>
          <w:szCs w:val="22"/>
        </w:rPr>
        <w:tab/>
      </w:r>
      <w:r w:rsidR="00644B46">
        <w:rPr>
          <w:sz w:val="22"/>
          <w:szCs w:val="22"/>
        </w:rPr>
        <w:t xml:space="preserve">                      Н.А. </w:t>
      </w:r>
      <w:proofErr w:type="spellStart"/>
      <w:r w:rsidR="00644B46">
        <w:rPr>
          <w:sz w:val="22"/>
          <w:szCs w:val="22"/>
        </w:rPr>
        <w:t>Насибуллина</w:t>
      </w:r>
      <w:proofErr w:type="spellEnd"/>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r>
        <w:rPr>
          <w:b/>
          <w:sz w:val="22"/>
          <w:szCs w:val="22"/>
        </w:rPr>
        <w:lastRenderedPageBreak/>
        <w:t>Приложение № 4</w:t>
      </w: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r>
              <w:rPr>
                <w:sz w:val="22"/>
                <w:szCs w:val="22"/>
              </w:rPr>
              <w:t xml:space="preserve"> </w:t>
            </w:r>
          </w:p>
          <w:p w:rsidR="000A49DB" w:rsidRDefault="000A49DB">
            <w:pPr>
              <w:jc w:val="both"/>
              <w:rPr>
                <w:sz w:val="22"/>
                <w:szCs w:val="22"/>
              </w:rPr>
            </w:pPr>
            <w:r>
              <w:rPr>
                <w:sz w:val="22"/>
                <w:szCs w:val="22"/>
              </w:rPr>
              <w:t>Протокол от « ___ » ________ 2024г.</w:t>
            </w:r>
          </w:p>
          <w:p w:rsidR="000A49DB" w:rsidRDefault="000A49DB">
            <w:pPr>
              <w:jc w:val="both"/>
              <w:rPr>
                <w:sz w:val="22"/>
                <w:szCs w:val="22"/>
              </w:rPr>
            </w:pPr>
            <w:r>
              <w:rPr>
                <w:sz w:val="22"/>
                <w:szCs w:val="22"/>
              </w:rPr>
              <w:t>№ _____</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0A49DB">
            <w:pPr>
              <w:ind w:left="1141"/>
              <w:jc w:val="both"/>
              <w:rPr>
                <w:sz w:val="22"/>
                <w:szCs w:val="22"/>
              </w:rPr>
            </w:pPr>
            <w:r>
              <w:rPr>
                <w:sz w:val="22"/>
                <w:szCs w:val="22"/>
              </w:rPr>
              <w:t>Приказ от « ___  » ________ 2024г.</w:t>
            </w:r>
          </w:p>
          <w:p w:rsidR="000A49DB" w:rsidRDefault="000A49DB">
            <w:pPr>
              <w:ind w:left="1141"/>
              <w:jc w:val="both"/>
              <w:rPr>
                <w:sz w:val="22"/>
                <w:szCs w:val="22"/>
              </w:rPr>
            </w:pPr>
            <w:r>
              <w:rPr>
                <w:sz w:val="22"/>
                <w:szCs w:val="22"/>
              </w:rPr>
              <w:t xml:space="preserve">№_____          </w:t>
            </w:r>
          </w:p>
          <w:p w:rsidR="000A49DB" w:rsidRDefault="000A49DB">
            <w:pPr>
              <w:jc w:val="both"/>
              <w:rPr>
                <w:sz w:val="22"/>
                <w:szCs w:val="22"/>
              </w:rPr>
            </w:pPr>
          </w:p>
        </w:tc>
      </w:tr>
    </w:tbl>
    <w:p w:rsidR="000A49DB" w:rsidRDefault="000A49DB" w:rsidP="000A49DB">
      <w:pPr>
        <w:pStyle w:val="af1"/>
        <w:ind w:firstLine="0"/>
        <w:rPr>
          <w:b/>
          <w:sz w:val="24"/>
          <w:szCs w:val="24"/>
        </w:rPr>
      </w:pPr>
    </w:p>
    <w:p w:rsidR="000A49DB" w:rsidRDefault="000A49DB" w:rsidP="000A49DB">
      <w:pPr>
        <w:pStyle w:val="af1"/>
        <w:jc w:val="center"/>
        <w:rPr>
          <w:b/>
          <w:sz w:val="24"/>
          <w:szCs w:val="24"/>
        </w:rPr>
      </w:pPr>
    </w:p>
    <w:p w:rsidR="000A49DB" w:rsidRDefault="000A49DB" w:rsidP="000A49DB">
      <w:pPr>
        <w:pStyle w:val="af1"/>
        <w:jc w:val="center"/>
        <w:rPr>
          <w:b/>
          <w:sz w:val="24"/>
          <w:szCs w:val="24"/>
        </w:rPr>
      </w:pPr>
      <w:r>
        <w:rPr>
          <w:b/>
          <w:sz w:val="24"/>
          <w:szCs w:val="24"/>
        </w:rPr>
        <w:t>Перечень профессий и должностей работников, которым предусмотрена бесплатная выдача специальной одежды, специальной обуви и других средств индивидуальной защиты</w:t>
      </w:r>
    </w:p>
    <w:p w:rsidR="000A49DB" w:rsidRDefault="000A49DB" w:rsidP="000A49DB">
      <w:pPr>
        <w:pStyle w:val="af1"/>
        <w:jc w:val="center"/>
        <w:rPr>
          <w:b/>
          <w:sz w:val="24"/>
          <w:szCs w:val="24"/>
        </w:rPr>
      </w:pPr>
    </w:p>
    <w:tbl>
      <w:tblPr>
        <w:tblW w:w="10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2"/>
        <w:gridCol w:w="992"/>
        <w:gridCol w:w="5953"/>
        <w:gridCol w:w="1134"/>
      </w:tblGrid>
      <w:tr w:rsidR="000A49DB" w:rsidTr="000A49DB">
        <w:trPr>
          <w:trHeight w:val="625"/>
        </w:trPr>
        <w:tc>
          <w:tcPr>
            <w:tcW w:w="568" w:type="dxa"/>
            <w:tcBorders>
              <w:top w:val="single" w:sz="4" w:space="0" w:color="auto"/>
              <w:left w:val="single" w:sz="4" w:space="0" w:color="auto"/>
              <w:bottom w:val="single" w:sz="4" w:space="0" w:color="auto"/>
              <w:right w:val="single" w:sz="4" w:space="0" w:color="auto"/>
            </w:tcBorders>
            <w:shd w:val="clear" w:color="auto" w:fill="D9D9D9"/>
            <w:hideMark/>
          </w:tcPr>
          <w:p w:rsidR="000A49DB" w:rsidRDefault="000A49DB">
            <w:pPr>
              <w:ind w:firstLine="26"/>
              <w:jc w:val="both"/>
              <w:rPr>
                <w:sz w:val="22"/>
                <w:szCs w:val="22"/>
              </w:rPr>
            </w:pPr>
            <w:r>
              <w:rPr>
                <w:sz w:val="22"/>
                <w:szCs w:val="22"/>
              </w:rPr>
              <w:t>№</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rsidR="000A49DB" w:rsidRDefault="000A49DB">
            <w:pPr>
              <w:ind w:firstLine="176"/>
              <w:jc w:val="both"/>
              <w:rPr>
                <w:sz w:val="22"/>
                <w:szCs w:val="22"/>
              </w:rPr>
            </w:pPr>
            <w:r>
              <w:rPr>
                <w:sz w:val="22"/>
                <w:szCs w:val="22"/>
              </w:rPr>
              <w:t xml:space="preserve">Профессия и должность </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0A49DB" w:rsidRDefault="000A49DB">
            <w:pPr>
              <w:ind w:left="1448" w:right="3294" w:firstLine="176"/>
              <w:jc w:val="both"/>
              <w:rPr>
                <w:sz w:val="22"/>
                <w:szCs w:val="22"/>
              </w:rPr>
            </w:pPr>
          </w:p>
          <w:p w:rsidR="000A49DB" w:rsidRDefault="000A49DB">
            <w:pPr>
              <w:rPr>
                <w:sz w:val="22"/>
                <w:szCs w:val="22"/>
              </w:rPr>
            </w:pPr>
            <w:r>
              <w:rPr>
                <w:sz w:val="22"/>
                <w:szCs w:val="22"/>
              </w:rPr>
              <w:t>Пункты ЕТН</w:t>
            </w:r>
          </w:p>
        </w:tc>
        <w:tc>
          <w:tcPr>
            <w:tcW w:w="5954" w:type="dxa"/>
            <w:tcBorders>
              <w:top w:val="single" w:sz="4" w:space="0" w:color="auto"/>
              <w:left w:val="single" w:sz="4" w:space="0" w:color="auto"/>
              <w:bottom w:val="single" w:sz="4" w:space="0" w:color="auto"/>
              <w:right w:val="single" w:sz="4" w:space="0" w:color="auto"/>
            </w:tcBorders>
            <w:shd w:val="clear" w:color="auto" w:fill="D9D9D9"/>
            <w:hideMark/>
          </w:tcPr>
          <w:p w:rsidR="000A49DB" w:rsidRDefault="000A49DB">
            <w:pPr>
              <w:ind w:firstLine="176"/>
              <w:jc w:val="both"/>
              <w:rPr>
                <w:sz w:val="22"/>
                <w:szCs w:val="22"/>
              </w:rPr>
            </w:pPr>
            <w:r>
              <w:rPr>
                <w:sz w:val="22"/>
                <w:szCs w:val="22"/>
              </w:rPr>
              <w:t>Наименование средств индивидуальной защиты</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rsidR="000A49DB" w:rsidRDefault="000A49DB">
            <w:pPr>
              <w:ind w:firstLine="176"/>
              <w:jc w:val="both"/>
              <w:rPr>
                <w:sz w:val="22"/>
                <w:szCs w:val="22"/>
              </w:rPr>
            </w:pPr>
            <w:proofErr w:type="gramStart"/>
            <w:r>
              <w:rPr>
                <w:sz w:val="22"/>
                <w:szCs w:val="22"/>
              </w:rPr>
              <w:t xml:space="preserve">Норма выдачи   (количество </w:t>
            </w:r>
            <w:proofErr w:type="gramEnd"/>
          </w:p>
          <w:p w:rsidR="000A49DB" w:rsidRDefault="000A49DB">
            <w:pPr>
              <w:ind w:firstLine="176"/>
              <w:jc w:val="both"/>
              <w:rPr>
                <w:sz w:val="22"/>
                <w:szCs w:val="22"/>
              </w:rPr>
            </w:pPr>
            <w:r>
              <w:rPr>
                <w:sz w:val="22"/>
                <w:szCs w:val="22"/>
              </w:rPr>
              <w:t>на 12 мес.)</w:t>
            </w:r>
          </w:p>
        </w:tc>
      </w:tr>
      <w:tr w:rsidR="000A49DB" w:rsidTr="000A49DB">
        <w:trPr>
          <w:trHeight w:val="907"/>
        </w:trPr>
        <w:tc>
          <w:tcPr>
            <w:tcW w:w="568" w:type="dxa"/>
            <w:tcBorders>
              <w:top w:val="single" w:sz="4" w:space="0" w:color="auto"/>
              <w:left w:val="single" w:sz="4" w:space="0" w:color="auto"/>
              <w:bottom w:val="single" w:sz="4" w:space="0" w:color="auto"/>
              <w:right w:val="single" w:sz="4" w:space="0" w:color="auto"/>
            </w:tcBorders>
            <w:hideMark/>
          </w:tcPr>
          <w:p w:rsidR="000A49DB" w:rsidRDefault="000A49DB">
            <w:pPr>
              <w:ind w:firstLine="26"/>
              <w:jc w:val="both"/>
              <w:rPr>
                <w:sz w:val="22"/>
                <w:szCs w:val="22"/>
              </w:rPr>
            </w:pPr>
            <w:r>
              <w:rPr>
                <w:sz w:val="22"/>
                <w:szCs w:val="22"/>
              </w:rPr>
              <w:t>1.</w:t>
            </w:r>
          </w:p>
        </w:tc>
        <w:tc>
          <w:tcPr>
            <w:tcW w:w="1842" w:type="dxa"/>
            <w:tcBorders>
              <w:top w:val="single" w:sz="4" w:space="0" w:color="auto"/>
              <w:left w:val="single" w:sz="4" w:space="0" w:color="auto"/>
              <w:bottom w:val="single" w:sz="4" w:space="0" w:color="auto"/>
              <w:right w:val="single" w:sz="4" w:space="0" w:color="auto"/>
            </w:tcBorders>
            <w:hideMark/>
          </w:tcPr>
          <w:p w:rsidR="000A49DB" w:rsidRDefault="000A49DB">
            <w:pPr>
              <w:jc w:val="both"/>
            </w:pPr>
            <w:r>
              <w:t xml:space="preserve"> Воспитатель</w:t>
            </w:r>
          </w:p>
        </w:tc>
        <w:tc>
          <w:tcPr>
            <w:tcW w:w="992" w:type="dxa"/>
            <w:tcBorders>
              <w:top w:val="single" w:sz="4" w:space="0" w:color="auto"/>
              <w:left w:val="single" w:sz="4" w:space="0" w:color="auto"/>
              <w:bottom w:val="single" w:sz="4" w:space="0" w:color="auto"/>
              <w:right w:val="single" w:sz="4" w:space="0" w:color="auto"/>
            </w:tcBorders>
          </w:tcPr>
          <w:p w:rsidR="000A49DB" w:rsidRDefault="000A49DB">
            <w:pPr>
              <w:ind w:left="1448" w:right="3294" w:firstLine="176"/>
              <w:jc w:val="both"/>
            </w:pPr>
          </w:p>
        </w:tc>
        <w:tc>
          <w:tcPr>
            <w:tcW w:w="5954" w:type="dxa"/>
            <w:tcBorders>
              <w:top w:val="single" w:sz="4" w:space="0" w:color="auto"/>
              <w:left w:val="single" w:sz="4" w:space="0" w:color="auto"/>
              <w:bottom w:val="single" w:sz="4" w:space="0" w:color="auto"/>
              <w:right w:val="single" w:sz="4" w:space="0" w:color="auto"/>
            </w:tcBorders>
            <w:hideMark/>
          </w:tcPr>
          <w:p w:rsidR="000A49DB" w:rsidRDefault="000A49DB">
            <w:pPr>
              <w:ind w:firstLine="176"/>
              <w:jc w:val="both"/>
            </w:pPr>
            <w:r>
              <w:t>-Халат хлопчатобумажный</w:t>
            </w:r>
          </w:p>
          <w:p w:rsidR="000A49DB" w:rsidRDefault="000A49DB">
            <w:pPr>
              <w:ind w:firstLine="176"/>
              <w:jc w:val="both"/>
            </w:pPr>
            <w:r>
              <w:t>-Тапочки</w:t>
            </w:r>
          </w:p>
        </w:tc>
        <w:tc>
          <w:tcPr>
            <w:tcW w:w="1134" w:type="dxa"/>
            <w:tcBorders>
              <w:top w:val="single" w:sz="4" w:space="0" w:color="auto"/>
              <w:left w:val="single" w:sz="4" w:space="0" w:color="auto"/>
              <w:bottom w:val="single" w:sz="4" w:space="0" w:color="auto"/>
              <w:right w:val="single" w:sz="4" w:space="0" w:color="auto"/>
            </w:tcBorders>
            <w:hideMark/>
          </w:tcPr>
          <w:p w:rsidR="000A49DB" w:rsidRDefault="000A49DB">
            <w:pPr>
              <w:ind w:firstLine="176"/>
              <w:jc w:val="both"/>
            </w:pPr>
            <w:r>
              <w:t xml:space="preserve">1 шт.  </w:t>
            </w:r>
          </w:p>
          <w:p w:rsidR="000A49DB" w:rsidRDefault="000A49DB">
            <w:pPr>
              <w:ind w:firstLine="176"/>
              <w:jc w:val="both"/>
            </w:pPr>
            <w:r>
              <w:t xml:space="preserve">1 </w:t>
            </w:r>
            <w:proofErr w:type="spellStart"/>
            <w:proofErr w:type="gramStart"/>
            <w:r>
              <w:t>шт</w:t>
            </w:r>
            <w:proofErr w:type="spellEnd"/>
            <w:proofErr w:type="gramEnd"/>
          </w:p>
        </w:tc>
      </w:tr>
      <w:tr w:rsidR="000A49DB" w:rsidTr="000A49DB">
        <w:trPr>
          <w:trHeight w:val="312"/>
        </w:trPr>
        <w:tc>
          <w:tcPr>
            <w:tcW w:w="568" w:type="dxa"/>
            <w:tcBorders>
              <w:top w:val="single" w:sz="4" w:space="0" w:color="auto"/>
              <w:left w:val="single" w:sz="4" w:space="0" w:color="auto"/>
              <w:bottom w:val="single" w:sz="4" w:space="0" w:color="auto"/>
              <w:right w:val="single" w:sz="4" w:space="0" w:color="auto"/>
            </w:tcBorders>
            <w:hideMark/>
          </w:tcPr>
          <w:p w:rsidR="000A49DB" w:rsidRDefault="000A49DB">
            <w:pPr>
              <w:ind w:firstLine="26"/>
              <w:jc w:val="both"/>
              <w:rPr>
                <w:sz w:val="22"/>
                <w:szCs w:val="22"/>
              </w:rPr>
            </w:pPr>
            <w:r>
              <w:rPr>
                <w:sz w:val="22"/>
                <w:szCs w:val="22"/>
              </w:rPr>
              <w:t>2.</w:t>
            </w:r>
          </w:p>
        </w:tc>
        <w:tc>
          <w:tcPr>
            <w:tcW w:w="1842" w:type="dxa"/>
            <w:tcBorders>
              <w:top w:val="single" w:sz="4" w:space="0" w:color="auto"/>
              <w:left w:val="single" w:sz="4" w:space="0" w:color="auto"/>
              <w:bottom w:val="single" w:sz="4" w:space="0" w:color="auto"/>
              <w:right w:val="single" w:sz="4" w:space="0" w:color="auto"/>
            </w:tcBorders>
            <w:hideMark/>
          </w:tcPr>
          <w:p w:rsidR="000A49DB" w:rsidRDefault="000A49DB">
            <w:pPr>
              <w:jc w:val="both"/>
            </w:pPr>
            <w:r>
              <w:t>Помощник воспитателя</w:t>
            </w:r>
          </w:p>
        </w:tc>
        <w:tc>
          <w:tcPr>
            <w:tcW w:w="992" w:type="dxa"/>
            <w:tcBorders>
              <w:top w:val="single" w:sz="4" w:space="0" w:color="auto"/>
              <w:left w:val="single" w:sz="4" w:space="0" w:color="auto"/>
              <w:bottom w:val="single" w:sz="4" w:space="0" w:color="auto"/>
              <w:right w:val="single" w:sz="4" w:space="0" w:color="auto"/>
            </w:tcBorders>
          </w:tcPr>
          <w:p w:rsidR="000A49DB" w:rsidRDefault="000A49DB">
            <w:pPr>
              <w:ind w:left="1448" w:right="3294" w:firstLine="176"/>
              <w:jc w:val="both"/>
            </w:pPr>
          </w:p>
          <w:p w:rsidR="000A49DB" w:rsidRDefault="000A49DB"/>
          <w:p w:rsidR="000A49DB" w:rsidRDefault="000A49DB"/>
          <w:p w:rsidR="000A49DB" w:rsidRDefault="000A49DB">
            <w:r>
              <w:t>3677</w:t>
            </w:r>
          </w:p>
        </w:tc>
        <w:tc>
          <w:tcPr>
            <w:tcW w:w="5954" w:type="dxa"/>
            <w:tcBorders>
              <w:top w:val="single" w:sz="4" w:space="0" w:color="auto"/>
              <w:left w:val="single" w:sz="4" w:space="0" w:color="auto"/>
              <w:bottom w:val="single" w:sz="4" w:space="0" w:color="auto"/>
              <w:right w:val="single" w:sz="4" w:space="0" w:color="auto"/>
            </w:tcBorders>
            <w:hideMark/>
          </w:tcPr>
          <w:p w:rsidR="000A49DB" w:rsidRDefault="000A49DB">
            <w:pPr>
              <w:ind w:firstLine="176"/>
              <w:jc w:val="both"/>
            </w:pPr>
            <w:r>
              <w:t>-Халат  хлопчатобумажный</w:t>
            </w:r>
          </w:p>
          <w:p w:rsidR="000A49DB" w:rsidRDefault="000A49DB">
            <w:pPr>
              <w:ind w:firstLine="176"/>
              <w:jc w:val="both"/>
            </w:pPr>
            <w:r>
              <w:t>-фартук х/б</w:t>
            </w:r>
          </w:p>
          <w:p w:rsidR="000A49DB" w:rsidRDefault="000A49DB">
            <w:pPr>
              <w:ind w:firstLine="176"/>
              <w:jc w:val="both"/>
            </w:pPr>
            <w:r>
              <w:t>-тапочки</w:t>
            </w:r>
          </w:p>
          <w:p w:rsidR="000A49DB" w:rsidRDefault="000A49DB">
            <w:pPr>
              <w:ind w:firstLine="176"/>
              <w:jc w:val="both"/>
            </w:pPr>
            <w:r>
              <w:t>-</w:t>
            </w:r>
            <w:proofErr w:type="spellStart"/>
            <w:r>
              <w:t>ператки</w:t>
            </w:r>
            <w:proofErr w:type="spellEnd"/>
            <w:r>
              <w:t xml:space="preserve"> резиновые</w:t>
            </w:r>
          </w:p>
          <w:p w:rsidR="000A49DB" w:rsidRDefault="000A49DB">
            <w:pPr>
              <w:ind w:firstLine="176"/>
              <w:jc w:val="both"/>
            </w:pPr>
            <w:r>
              <w:t>-косынка</w:t>
            </w:r>
          </w:p>
        </w:tc>
        <w:tc>
          <w:tcPr>
            <w:tcW w:w="1134" w:type="dxa"/>
            <w:tcBorders>
              <w:top w:val="single" w:sz="4" w:space="0" w:color="auto"/>
              <w:left w:val="single" w:sz="4" w:space="0" w:color="auto"/>
              <w:bottom w:val="single" w:sz="4" w:space="0" w:color="auto"/>
              <w:right w:val="single" w:sz="4" w:space="0" w:color="auto"/>
            </w:tcBorders>
            <w:hideMark/>
          </w:tcPr>
          <w:p w:rsidR="000A49DB" w:rsidRDefault="000A49DB">
            <w:pPr>
              <w:ind w:firstLine="176"/>
              <w:jc w:val="both"/>
              <w:rPr>
                <w:sz w:val="22"/>
                <w:szCs w:val="22"/>
              </w:rPr>
            </w:pPr>
            <w:r>
              <w:rPr>
                <w:sz w:val="22"/>
                <w:szCs w:val="22"/>
              </w:rPr>
              <w:t xml:space="preserve">1 шт.  </w:t>
            </w:r>
          </w:p>
          <w:p w:rsidR="000A49DB" w:rsidRDefault="000A49DB">
            <w:pPr>
              <w:ind w:firstLine="176"/>
              <w:jc w:val="both"/>
              <w:rPr>
                <w:sz w:val="22"/>
                <w:szCs w:val="22"/>
              </w:rPr>
            </w:pPr>
            <w:r>
              <w:rPr>
                <w:sz w:val="22"/>
                <w:szCs w:val="22"/>
              </w:rPr>
              <w:t>2шт</w:t>
            </w:r>
          </w:p>
          <w:p w:rsidR="000A49DB" w:rsidRDefault="000A49DB">
            <w:pPr>
              <w:ind w:firstLine="176"/>
              <w:jc w:val="both"/>
              <w:rPr>
                <w:sz w:val="22"/>
                <w:szCs w:val="22"/>
              </w:rPr>
            </w:pPr>
            <w:r>
              <w:rPr>
                <w:sz w:val="22"/>
                <w:szCs w:val="22"/>
              </w:rPr>
              <w:t>1шт</w:t>
            </w:r>
          </w:p>
          <w:p w:rsidR="000A49DB" w:rsidRDefault="000A49DB">
            <w:pPr>
              <w:ind w:firstLine="176"/>
              <w:jc w:val="both"/>
              <w:rPr>
                <w:sz w:val="22"/>
                <w:szCs w:val="22"/>
              </w:rPr>
            </w:pPr>
            <w:r>
              <w:rPr>
                <w:sz w:val="22"/>
                <w:szCs w:val="22"/>
              </w:rPr>
              <w:t>12 пар</w:t>
            </w:r>
          </w:p>
          <w:p w:rsidR="000A49DB" w:rsidRDefault="000A49DB">
            <w:pPr>
              <w:ind w:firstLine="176"/>
              <w:jc w:val="both"/>
              <w:rPr>
                <w:sz w:val="22"/>
                <w:szCs w:val="22"/>
              </w:rPr>
            </w:pPr>
            <w:r>
              <w:rPr>
                <w:sz w:val="22"/>
                <w:szCs w:val="22"/>
              </w:rPr>
              <w:t xml:space="preserve">1 </w:t>
            </w:r>
            <w:proofErr w:type="spellStart"/>
            <w:proofErr w:type="gramStart"/>
            <w:r>
              <w:rPr>
                <w:sz w:val="22"/>
                <w:szCs w:val="22"/>
              </w:rPr>
              <w:t>шт</w:t>
            </w:r>
            <w:proofErr w:type="spellEnd"/>
            <w:proofErr w:type="gramEnd"/>
            <w:r>
              <w:rPr>
                <w:sz w:val="22"/>
                <w:szCs w:val="22"/>
              </w:rPr>
              <w:t xml:space="preserve">  </w:t>
            </w:r>
          </w:p>
        </w:tc>
      </w:tr>
      <w:tr w:rsidR="000A49DB" w:rsidTr="000A49DB">
        <w:tc>
          <w:tcPr>
            <w:tcW w:w="568" w:type="dxa"/>
            <w:tcBorders>
              <w:top w:val="single" w:sz="4" w:space="0" w:color="auto"/>
              <w:left w:val="single" w:sz="4" w:space="0" w:color="auto"/>
              <w:bottom w:val="single" w:sz="4" w:space="0" w:color="auto"/>
              <w:right w:val="single" w:sz="4" w:space="0" w:color="auto"/>
            </w:tcBorders>
            <w:hideMark/>
          </w:tcPr>
          <w:p w:rsidR="000A49DB" w:rsidRDefault="000A49DB">
            <w:pPr>
              <w:suppressAutoHyphens/>
              <w:autoSpaceDE w:val="0"/>
              <w:autoSpaceDN w:val="0"/>
              <w:adjustRightInd w:val="0"/>
              <w:jc w:val="both"/>
              <w:rPr>
                <w:sz w:val="22"/>
                <w:szCs w:val="22"/>
              </w:rPr>
            </w:pPr>
            <w:r>
              <w:rPr>
                <w:sz w:val="22"/>
                <w:szCs w:val="22"/>
              </w:rPr>
              <w:t xml:space="preserve"> 3.</w:t>
            </w:r>
          </w:p>
        </w:tc>
        <w:tc>
          <w:tcPr>
            <w:tcW w:w="1842" w:type="dxa"/>
            <w:tcBorders>
              <w:top w:val="single" w:sz="4" w:space="0" w:color="auto"/>
              <w:left w:val="single" w:sz="4" w:space="0" w:color="auto"/>
              <w:bottom w:val="single" w:sz="4" w:space="0" w:color="auto"/>
              <w:right w:val="single" w:sz="4" w:space="0" w:color="auto"/>
            </w:tcBorders>
            <w:hideMark/>
          </w:tcPr>
          <w:p w:rsidR="000A49DB" w:rsidRDefault="000A49DB">
            <w:pPr>
              <w:tabs>
                <w:tab w:val="left" w:pos="2580"/>
              </w:tabs>
              <w:suppressAutoHyphens/>
              <w:autoSpaceDE w:val="0"/>
              <w:autoSpaceDN w:val="0"/>
              <w:adjustRightInd w:val="0"/>
              <w:jc w:val="both"/>
            </w:pPr>
            <w:r>
              <w:t>Заместитель заведующего по АХЧ</w:t>
            </w:r>
          </w:p>
        </w:tc>
        <w:tc>
          <w:tcPr>
            <w:tcW w:w="992" w:type="dxa"/>
            <w:tcBorders>
              <w:top w:val="single" w:sz="4" w:space="0" w:color="auto"/>
              <w:left w:val="single" w:sz="4" w:space="0" w:color="auto"/>
              <w:bottom w:val="single" w:sz="4" w:space="0" w:color="auto"/>
              <w:right w:val="single" w:sz="4" w:space="0" w:color="auto"/>
            </w:tcBorders>
          </w:tcPr>
          <w:p w:rsidR="000A49DB" w:rsidRDefault="000A49DB">
            <w:pPr>
              <w:ind w:left="1448" w:right="3294"/>
              <w:rPr>
                <w:color w:val="000000"/>
              </w:rPr>
            </w:pPr>
          </w:p>
        </w:tc>
        <w:tc>
          <w:tcPr>
            <w:tcW w:w="5954" w:type="dxa"/>
            <w:tcBorders>
              <w:top w:val="single" w:sz="4" w:space="0" w:color="auto"/>
              <w:left w:val="single" w:sz="4" w:space="0" w:color="auto"/>
              <w:bottom w:val="single" w:sz="4" w:space="0" w:color="auto"/>
              <w:right w:val="single" w:sz="4" w:space="0" w:color="auto"/>
            </w:tcBorders>
            <w:hideMark/>
          </w:tcPr>
          <w:p w:rsidR="000A49DB" w:rsidRDefault="000A49DB">
            <w:pPr>
              <w:rPr>
                <w:color w:val="000000"/>
              </w:rPr>
            </w:pPr>
            <w:r>
              <w:rPr>
                <w:color w:val="000000"/>
              </w:rPr>
              <w:t xml:space="preserve">-Халат для защиты  от общих производственных загрязнений и механических воздействий </w:t>
            </w:r>
          </w:p>
          <w:p w:rsidR="000A49DB" w:rsidRDefault="000A49DB">
            <w:pPr>
              <w:rPr>
                <w:color w:val="000000"/>
              </w:rPr>
            </w:pPr>
            <w:r>
              <w:rPr>
                <w:color w:val="000000"/>
              </w:rPr>
              <w:t xml:space="preserve">-перчатки  с полимерным  покрытием </w:t>
            </w:r>
          </w:p>
        </w:tc>
        <w:tc>
          <w:tcPr>
            <w:tcW w:w="1134" w:type="dxa"/>
            <w:tcBorders>
              <w:top w:val="single" w:sz="4" w:space="0" w:color="auto"/>
              <w:left w:val="single" w:sz="4" w:space="0" w:color="auto"/>
              <w:bottom w:val="single" w:sz="4" w:space="0" w:color="auto"/>
              <w:right w:val="single" w:sz="4" w:space="0" w:color="auto"/>
            </w:tcBorders>
            <w:hideMark/>
          </w:tcPr>
          <w:p w:rsidR="000A49DB" w:rsidRDefault="000A49DB">
            <w:pPr>
              <w:rPr>
                <w:color w:val="000000"/>
                <w:sz w:val="24"/>
                <w:szCs w:val="24"/>
              </w:rPr>
            </w:pPr>
            <w:r>
              <w:rPr>
                <w:color w:val="000000"/>
                <w:sz w:val="24"/>
                <w:szCs w:val="24"/>
              </w:rPr>
              <w:t xml:space="preserve">1 </w:t>
            </w:r>
            <w:proofErr w:type="spellStart"/>
            <w:proofErr w:type="gramStart"/>
            <w:r>
              <w:rPr>
                <w:color w:val="000000"/>
                <w:sz w:val="24"/>
                <w:szCs w:val="24"/>
              </w:rPr>
              <w:t>шт</w:t>
            </w:r>
            <w:proofErr w:type="spellEnd"/>
            <w:proofErr w:type="gramEnd"/>
          </w:p>
          <w:p w:rsidR="000A49DB" w:rsidRDefault="000A49DB">
            <w:pPr>
              <w:rPr>
                <w:color w:val="000000"/>
                <w:sz w:val="24"/>
                <w:szCs w:val="24"/>
              </w:rPr>
            </w:pPr>
            <w:r>
              <w:rPr>
                <w:color w:val="000000"/>
                <w:sz w:val="24"/>
                <w:szCs w:val="24"/>
              </w:rPr>
              <w:t xml:space="preserve">                            6 пар </w:t>
            </w:r>
          </w:p>
        </w:tc>
      </w:tr>
      <w:tr w:rsidR="000A49DB" w:rsidTr="000A49DB">
        <w:tc>
          <w:tcPr>
            <w:tcW w:w="568" w:type="dxa"/>
            <w:tcBorders>
              <w:top w:val="single" w:sz="4" w:space="0" w:color="auto"/>
              <w:left w:val="single" w:sz="4" w:space="0" w:color="auto"/>
              <w:bottom w:val="single" w:sz="4" w:space="0" w:color="auto"/>
              <w:right w:val="single" w:sz="4" w:space="0" w:color="auto"/>
            </w:tcBorders>
            <w:hideMark/>
          </w:tcPr>
          <w:p w:rsidR="000A49DB" w:rsidRDefault="000A49DB">
            <w:pPr>
              <w:suppressAutoHyphens/>
              <w:autoSpaceDE w:val="0"/>
              <w:autoSpaceDN w:val="0"/>
              <w:adjustRightInd w:val="0"/>
              <w:jc w:val="both"/>
              <w:rPr>
                <w:sz w:val="22"/>
                <w:szCs w:val="22"/>
              </w:rPr>
            </w:pPr>
            <w:r>
              <w:rPr>
                <w:sz w:val="22"/>
                <w:szCs w:val="22"/>
              </w:rPr>
              <w:t>4.</w:t>
            </w:r>
          </w:p>
        </w:tc>
        <w:tc>
          <w:tcPr>
            <w:tcW w:w="1842" w:type="dxa"/>
            <w:tcBorders>
              <w:top w:val="single" w:sz="4" w:space="0" w:color="auto"/>
              <w:left w:val="single" w:sz="4" w:space="0" w:color="auto"/>
              <w:bottom w:val="single" w:sz="4" w:space="0" w:color="auto"/>
              <w:right w:val="single" w:sz="4" w:space="0" w:color="auto"/>
            </w:tcBorders>
            <w:hideMark/>
          </w:tcPr>
          <w:p w:rsidR="000A49DB" w:rsidRDefault="000A49DB">
            <w:pPr>
              <w:tabs>
                <w:tab w:val="left" w:pos="2580"/>
              </w:tabs>
              <w:suppressAutoHyphens/>
              <w:autoSpaceDE w:val="0"/>
              <w:autoSpaceDN w:val="0"/>
              <w:adjustRightInd w:val="0"/>
              <w:jc w:val="both"/>
            </w:pPr>
            <w:r>
              <w:t>Дворник       997</w:t>
            </w:r>
          </w:p>
        </w:tc>
        <w:tc>
          <w:tcPr>
            <w:tcW w:w="992" w:type="dxa"/>
            <w:tcBorders>
              <w:top w:val="single" w:sz="4" w:space="0" w:color="auto"/>
              <w:left w:val="single" w:sz="4" w:space="0" w:color="auto"/>
              <w:bottom w:val="single" w:sz="4" w:space="0" w:color="auto"/>
              <w:right w:val="single" w:sz="4" w:space="0" w:color="auto"/>
            </w:tcBorders>
            <w:hideMark/>
          </w:tcPr>
          <w:p w:rsidR="000A49DB" w:rsidRDefault="000A49DB">
            <w:pPr>
              <w:ind w:left="1448" w:right="3294"/>
              <w:rPr>
                <w:color w:val="000000"/>
              </w:rPr>
            </w:pPr>
            <w:r>
              <w:rPr>
                <w:color w:val="000000"/>
              </w:rPr>
              <w:t>997</w:t>
            </w:r>
          </w:p>
        </w:tc>
        <w:tc>
          <w:tcPr>
            <w:tcW w:w="5954" w:type="dxa"/>
            <w:tcBorders>
              <w:top w:val="single" w:sz="4" w:space="0" w:color="auto"/>
              <w:left w:val="single" w:sz="4" w:space="0" w:color="auto"/>
              <w:bottom w:val="single" w:sz="4" w:space="0" w:color="auto"/>
              <w:right w:val="single" w:sz="4" w:space="0" w:color="auto"/>
            </w:tcBorders>
          </w:tcPr>
          <w:p w:rsidR="000A49DB" w:rsidRDefault="000A49DB">
            <w:pPr>
              <w:rPr>
                <w:color w:val="000000"/>
              </w:rPr>
            </w:pPr>
            <w:r>
              <w:rPr>
                <w:color w:val="000000"/>
              </w:rPr>
              <w:t>-Костюм  для защиты от общих производственных загрязнений и механических воздействий.</w:t>
            </w:r>
          </w:p>
          <w:p w:rsidR="000A49DB" w:rsidRDefault="000A49DB">
            <w:pPr>
              <w:rPr>
                <w:color w:val="000000"/>
              </w:rPr>
            </w:pPr>
            <w:r>
              <w:rPr>
                <w:color w:val="000000"/>
              </w:rPr>
              <w:t xml:space="preserve">-Фартук из  полимерных материалов с нагрудником </w:t>
            </w:r>
          </w:p>
          <w:p w:rsidR="000A49DB" w:rsidRDefault="000A49DB">
            <w:pPr>
              <w:rPr>
                <w:color w:val="000000"/>
              </w:rPr>
            </w:pPr>
            <w:r>
              <w:rPr>
                <w:color w:val="000000"/>
              </w:rPr>
              <w:t xml:space="preserve">-Сапоги  резиновые с </w:t>
            </w:r>
            <w:proofErr w:type="gramStart"/>
            <w:r>
              <w:rPr>
                <w:color w:val="000000"/>
              </w:rPr>
              <w:t>защитным</w:t>
            </w:r>
            <w:proofErr w:type="gramEnd"/>
            <w:r>
              <w:rPr>
                <w:color w:val="000000"/>
              </w:rPr>
              <w:t xml:space="preserve">  </w:t>
            </w:r>
            <w:proofErr w:type="spellStart"/>
            <w:r>
              <w:rPr>
                <w:color w:val="000000"/>
              </w:rPr>
              <w:t>подноском</w:t>
            </w:r>
            <w:proofErr w:type="spellEnd"/>
            <w:r>
              <w:rPr>
                <w:color w:val="000000"/>
              </w:rPr>
              <w:t xml:space="preserve"> </w:t>
            </w:r>
          </w:p>
          <w:p w:rsidR="000A49DB" w:rsidRDefault="000A49DB">
            <w:pPr>
              <w:rPr>
                <w:color w:val="000000"/>
              </w:rPr>
            </w:pPr>
            <w:r>
              <w:rPr>
                <w:color w:val="000000"/>
              </w:rPr>
              <w:t>-Перчатки с полимерным  покрытием</w:t>
            </w:r>
          </w:p>
          <w:p w:rsidR="000A49DB" w:rsidRDefault="000A49DB">
            <w:pPr>
              <w:rPr>
                <w:color w:val="000000"/>
              </w:rPr>
            </w:pPr>
            <w:proofErr w:type="gramStart"/>
            <w:r>
              <w:rPr>
                <w:color w:val="000000"/>
              </w:rPr>
              <w:t>-Костюм  для за защиты от пониженных температур из смешанной или шерстяной ткани.</w:t>
            </w:r>
            <w:proofErr w:type="gramEnd"/>
          </w:p>
          <w:p w:rsidR="000A49DB" w:rsidRDefault="000A49DB">
            <w:pPr>
              <w:rPr>
                <w:color w:val="000000"/>
              </w:rPr>
            </w:pPr>
            <w:r>
              <w:rPr>
                <w:color w:val="000000"/>
              </w:rPr>
              <w:t>-Валенки с резиновым низом</w:t>
            </w:r>
          </w:p>
          <w:p w:rsidR="000A49DB" w:rsidRDefault="000A49DB">
            <w:pPr>
              <w:rPr>
                <w:color w:val="000000"/>
              </w:rPr>
            </w:pPr>
            <w:r>
              <w:rPr>
                <w:color w:val="000000"/>
              </w:rPr>
              <w:t xml:space="preserve">   </w:t>
            </w:r>
          </w:p>
          <w:p w:rsidR="000A49DB" w:rsidRDefault="000A49DB">
            <w:pPr>
              <w:rPr>
                <w:color w:val="000000"/>
              </w:rPr>
            </w:pPr>
          </w:p>
          <w:p w:rsidR="000A49DB" w:rsidRDefault="000A49DB">
            <w:pPr>
              <w:rPr>
                <w:color w:val="000000"/>
              </w:rPr>
            </w:pPr>
          </w:p>
        </w:tc>
        <w:tc>
          <w:tcPr>
            <w:tcW w:w="1134" w:type="dxa"/>
            <w:tcBorders>
              <w:top w:val="single" w:sz="4" w:space="0" w:color="auto"/>
              <w:left w:val="single" w:sz="4" w:space="0" w:color="auto"/>
              <w:bottom w:val="single" w:sz="4" w:space="0" w:color="auto"/>
              <w:right w:val="single" w:sz="4" w:space="0" w:color="auto"/>
            </w:tcBorders>
          </w:tcPr>
          <w:p w:rsidR="000A49DB" w:rsidRDefault="000A49DB">
            <w:pPr>
              <w:rPr>
                <w:color w:val="000000"/>
                <w:sz w:val="24"/>
                <w:szCs w:val="24"/>
              </w:rPr>
            </w:pPr>
            <w:r>
              <w:rPr>
                <w:color w:val="000000"/>
                <w:sz w:val="24"/>
                <w:szCs w:val="24"/>
              </w:rPr>
              <w:t>1шт</w:t>
            </w:r>
          </w:p>
          <w:p w:rsidR="000A49DB" w:rsidRDefault="000A49DB">
            <w:pPr>
              <w:rPr>
                <w:sz w:val="24"/>
                <w:szCs w:val="24"/>
              </w:rPr>
            </w:pPr>
          </w:p>
          <w:p w:rsidR="000A49DB" w:rsidRDefault="000A49DB">
            <w:pPr>
              <w:rPr>
                <w:sz w:val="24"/>
                <w:szCs w:val="24"/>
              </w:rPr>
            </w:pPr>
            <w:r>
              <w:rPr>
                <w:sz w:val="24"/>
                <w:szCs w:val="24"/>
              </w:rPr>
              <w:t>2шт</w:t>
            </w:r>
          </w:p>
          <w:p w:rsidR="000A49DB" w:rsidRDefault="000A49DB">
            <w:pPr>
              <w:rPr>
                <w:sz w:val="24"/>
                <w:szCs w:val="24"/>
              </w:rPr>
            </w:pPr>
            <w:r>
              <w:rPr>
                <w:sz w:val="24"/>
                <w:szCs w:val="24"/>
              </w:rPr>
              <w:t>1 пара</w:t>
            </w:r>
          </w:p>
          <w:p w:rsidR="000A49DB" w:rsidRDefault="000A49DB">
            <w:pPr>
              <w:rPr>
                <w:sz w:val="24"/>
                <w:szCs w:val="24"/>
              </w:rPr>
            </w:pPr>
            <w:r>
              <w:rPr>
                <w:sz w:val="24"/>
                <w:szCs w:val="24"/>
              </w:rPr>
              <w:t>6 пар</w:t>
            </w:r>
          </w:p>
          <w:p w:rsidR="000A49DB" w:rsidRDefault="000A49DB">
            <w:pPr>
              <w:rPr>
                <w:sz w:val="24"/>
                <w:szCs w:val="24"/>
              </w:rPr>
            </w:pPr>
            <w:r>
              <w:rPr>
                <w:sz w:val="24"/>
                <w:szCs w:val="24"/>
              </w:rPr>
              <w:t xml:space="preserve">1 </w:t>
            </w:r>
            <w:proofErr w:type="spellStart"/>
            <w:proofErr w:type="gramStart"/>
            <w:r>
              <w:rPr>
                <w:sz w:val="24"/>
                <w:szCs w:val="24"/>
              </w:rPr>
              <w:t>шт</w:t>
            </w:r>
            <w:proofErr w:type="spellEnd"/>
            <w:proofErr w:type="gramEnd"/>
            <w:r>
              <w:rPr>
                <w:sz w:val="24"/>
                <w:szCs w:val="24"/>
              </w:rPr>
              <w:t xml:space="preserve"> на 2 года</w:t>
            </w:r>
          </w:p>
          <w:p w:rsidR="000A49DB" w:rsidRDefault="000A49DB">
            <w:pPr>
              <w:rPr>
                <w:sz w:val="24"/>
                <w:szCs w:val="24"/>
              </w:rPr>
            </w:pPr>
          </w:p>
          <w:p w:rsidR="000A49DB" w:rsidRDefault="000A49DB">
            <w:pPr>
              <w:rPr>
                <w:sz w:val="24"/>
                <w:szCs w:val="24"/>
              </w:rPr>
            </w:pPr>
            <w:r>
              <w:rPr>
                <w:sz w:val="24"/>
                <w:szCs w:val="24"/>
              </w:rPr>
              <w:t>1 пара на 2,5 года</w:t>
            </w:r>
          </w:p>
        </w:tc>
      </w:tr>
      <w:tr w:rsidR="000A49DB" w:rsidTr="000A49DB">
        <w:tc>
          <w:tcPr>
            <w:tcW w:w="568" w:type="dxa"/>
            <w:tcBorders>
              <w:top w:val="single" w:sz="4" w:space="0" w:color="auto"/>
              <w:left w:val="single" w:sz="4" w:space="0" w:color="auto"/>
              <w:bottom w:val="single" w:sz="4" w:space="0" w:color="auto"/>
              <w:right w:val="single" w:sz="4" w:space="0" w:color="auto"/>
            </w:tcBorders>
          </w:tcPr>
          <w:p w:rsidR="000A49DB" w:rsidRDefault="000A49DB">
            <w:pPr>
              <w:suppressAutoHyphens/>
              <w:autoSpaceDE w:val="0"/>
              <w:autoSpaceDN w:val="0"/>
              <w:adjustRightInd w:val="0"/>
              <w:jc w:val="both"/>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0A49DB" w:rsidRDefault="000A49DB">
            <w:pPr>
              <w:tabs>
                <w:tab w:val="left" w:pos="2580"/>
              </w:tabs>
              <w:suppressAutoHyphens/>
              <w:autoSpaceDE w:val="0"/>
              <w:autoSpaceDN w:val="0"/>
              <w:adjustRightInd w:val="0"/>
              <w:jc w:val="both"/>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0A49DB" w:rsidRDefault="000A49DB">
            <w:pPr>
              <w:ind w:left="1448" w:right="3294"/>
              <w:rPr>
                <w:color w:val="000000"/>
                <w:sz w:val="24"/>
                <w:szCs w:val="24"/>
              </w:rPr>
            </w:pPr>
          </w:p>
        </w:tc>
        <w:tc>
          <w:tcPr>
            <w:tcW w:w="5954" w:type="dxa"/>
            <w:tcBorders>
              <w:top w:val="single" w:sz="4" w:space="0" w:color="auto"/>
              <w:left w:val="single" w:sz="4" w:space="0" w:color="auto"/>
              <w:bottom w:val="single" w:sz="4" w:space="0" w:color="auto"/>
              <w:right w:val="single" w:sz="4" w:space="0" w:color="auto"/>
            </w:tcBorders>
          </w:tcPr>
          <w:p w:rsidR="000A49DB" w:rsidRDefault="000A49DB">
            <w:pPr>
              <w:rPr>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0A49DB" w:rsidRDefault="000A49DB">
            <w:pPr>
              <w:rPr>
                <w:color w:val="000000"/>
                <w:sz w:val="24"/>
                <w:szCs w:val="24"/>
              </w:rPr>
            </w:pPr>
          </w:p>
        </w:tc>
      </w:tr>
    </w:tbl>
    <w:p w:rsidR="000A49DB" w:rsidRDefault="000A49DB" w:rsidP="000A49DB">
      <w:pPr>
        <w:pStyle w:val="af1"/>
        <w:rPr>
          <w:b/>
          <w:i/>
          <w:sz w:val="24"/>
          <w:szCs w:val="24"/>
        </w:rPr>
      </w:pPr>
    </w:p>
    <w:p w:rsidR="000A49DB" w:rsidRDefault="000A49DB" w:rsidP="000A49DB">
      <w:pPr>
        <w:pStyle w:val="af1"/>
        <w:rPr>
          <w:b/>
          <w:sz w:val="24"/>
          <w:szCs w:val="24"/>
        </w:rPr>
      </w:pPr>
      <w:r>
        <w:rPr>
          <w:sz w:val="24"/>
          <w:szCs w:val="24"/>
        </w:rPr>
        <w:t>*</w:t>
      </w:r>
      <w:r>
        <w:rPr>
          <w:b/>
          <w:sz w:val="24"/>
          <w:szCs w:val="24"/>
        </w:rPr>
        <w:t xml:space="preserve">Сп2.4.3648-20 п.3.1.9 </w:t>
      </w:r>
      <w:r>
        <w:rPr>
          <w:sz w:val="24"/>
          <w:szCs w:val="24"/>
        </w:rPr>
        <w:t xml:space="preserve">«Санитарно-эпидемиологические требования к организациям воспитания и обучения, отдыха и оздоровления </w:t>
      </w:r>
      <w:r>
        <w:rPr>
          <w:bCs/>
          <w:sz w:val="24"/>
          <w:szCs w:val="24"/>
        </w:rPr>
        <w:t>детей</w:t>
      </w:r>
      <w:r>
        <w:rPr>
          <w:sz w:val="24"/>
          <w:szCs w:val="24"/>
        </w:rPr>
        <w:t xml:space="preserve"> и молодежи»</w:t>
      </w:r>
    </w:p>
    <w:p w:rsidR="000A49DB" w:rsidRDefault="000A49DB" w:rsidP="000A49DB">
      <w:pPr>
        <w:jc w:val="both"/>
        <w:rPr>
          <w:color w:val="FF0000"/>
          <w:sz w:val="24"/>
          <w:szCs w:val="24"/>
        </w:rPr>
      </w:pPr>
    </w:p>
    <w:p w:rsidR="000A49DB" w:rsidRDefault="000A49DB" w:rsidP="000A49DB">
      <w:pPr>
        <w:jc w:val="both"/>
        <w:rPr>
          <w:sz w:val="24"/>
          <w:szCs w:val="24"/>
        </w:rPr>
      </w:pPr>
    </w:p>
    <w:p w:rsidR="000A49DB" w:rsidRDefault="000A49DB" w:rsidP="000A49DB">
      <w:pPr>
        <w:jc w:val="both"/>
        <w:rPr>
          <w:sz w:val="24"/>
          <w:szCs w:val="24"/>
        </w:rPr>
      </w:pPr>
    </w:p>
    <w:p w:rsidR="000A49DB" w:rsidRDefault="000A49DB" w:rsidP="000A49DB">
      <w:pPr>
        <w:jc w:val="both"/>
        <w:rPr>
          <w:sz w:val="24"/>
          <w:szCs w:val="24"/>
        </w:rPr>
      </w:pPr>
    </w:p>
    <w:p w:rsidR="000A49DB" w:rsidRDefault="000A49DB" w:rsidP="000A49DB">
      <w:pPr>
        <w:jc w:val="both"/>
        <w:rPr>
          <w:sz w:val="24"/>
          <w:szCs w:val="24"/>
        </w:rPr>
      </w:pPr>
    </w:p>
    <w:p w:rsidR="000A49DB" w:rsidRDefault="000A49DB" w:rsidP="000A49DB">
      <w:pPr>
        <w:jc w:val="both"/>
        <w:rPr>
          <w:sz w:val="24"/>
          <w:szCs w:val="24"/>
        </w:rPr>
      </w:pPr>
      <w:r>
        <w:rPr>
          <w:sz w:val="24"/>
          <w:szCs w:val="24"/>
        </w:rPr>
        <w:t xml:space="preserve">    </w:t>
      </w:r>
    </w:p>
    <w:p w:rsidR="000A49DB" w:rsidRDefault="000A49DB" w:rsidP="000A49DB">
      <w:pPr>
        <w:jc w:val="both"/>
        <w:rPr>
          <w:sz w:val="24"/>
          <w:szCs w:val="24"/>
        </w:rPr>
      </w:pPr>
      <w:r>
        <w:rPr>
          <w:sz w:val="24"/>
          <w:szCs w:val="24"/>
        </w:rPr>
        <w:t xml:space="preserve">   </w:t>
      </w:r>
    </w:p>
    <w:p w:rsidR="000A49DB" w:rsidRDefault="00644B46" w:rsidP="000A49DB">
      <w:pPr>
        <w:jc w:val="both"/>
        <w:rPr>
          <w:sz w:val="24"/>
          <w:szCs w:val="24"/>
        </w:rPr>
      </w:pPr>
      <w:r>
        <w:rPr>
          <w:sz w:val="24"/>
          <w:szCs w:val="24"/>
        </w:rPr>
        <w:t xml:space="preserve">    </w:t>
      </w:r>
    </w:p>
    <w:p w:rsidR="000A49DB" w:rsidRDefault="000A49DB" w:rsidP="000A49DB">
      <w:pPr>
        <w:jc w:val="both"/>
        <w:rPr>
          <w:sz w:val="24"/>
          <w:szCs w:val="24"/>
        </w:rPr>
      </w:pPr>
    </w:p>
    <w:p w:rsidR="000A49DB" w:rsidRDefault="000A49DB" w:rsidP="000A49DB">
      <w:pPr>
        <w:jc w:val="both"/>
        <w:rPr>
          <w:sz w:val="24"/>
          <w:szCs w:val="24"/>
        </w:rPr>
      </w:pPr>
    </w:p>
    <w:p w:rsidR="000A49DB" w:rsidRDefault="000A49DB" w:rsidP="000A49DB">
      <w:pPr>
        <w:pStyle w:val="ConsNonformat"/>
        <w:widowControl/>
        <w:jc w:val="center"/>
        <w:rPr>
          <w:rFonts w:ascii="Times New Roman" w:hAnsi="Times New Roman" w:cs="Times New Roman"/>
          <w:sz w:val="22"/>
          <w:szCs w:val="22"/>
        </w:rPr>
      </w:pPr>
    </w:p>
    <w:p w:rsidR="000A49DB" w:rsidRDefault="000A49DB" w:rsidP="000A49DB">
      <w:pPr>
        <w:pStyle w:val="ConsNonformat"/>
        <w:widowControl/>
        <w:jc w:val="center"/>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Приложение № 4.1</w:t>
      </w:r>
      <w:r>
        <w:rPr>
          <w:rFonts w:ascii="Times New Roman" w:hAnsi="Times New Roman" w:cs="Times New Roman"/>
          <w:sz w:val="22"/>
          <w:szCs w:val="22"/>
        </w:rPr>
        <w:t xml:space="preserve">                                                                                                                                                                                                               </w:t>
      </w:r>
    </w:p>
    <w:p w:rsidR="000A49DB" w:rsidRDefault="000A49DB" w:rsidP="000A49DB">
      <w:pPr>
        <w:pStyle w:val="ConsNonformat"/>
        <w:widowControl/>
        <w:jc w:val="center"/>
        <w:rPr>
          <w:rFonts w:ascii="Times New Roman" w:hAnsi="Times New Roman" w:cs="Times New Roman"/>
          <w:sz w:val="22"/>
          <w:szCs w:val="22"/>
        </w:rPr>
      </w:pPr>
    </w:p>
    <w:p w:rsidR="000A49DB" w:rsidRDefault="000A49DB" w:rsidP="000A49DB">
      <w:pPr>
        <w:pStyle w:val="27"/>
        <w:shd w:val="clear" w:color="auto" w:fill="auto"/>
        <w:tabs>
          <w:tab w:val="left" w:pos="709"/>
        </w:tabs>
        <w:spacing w:after="0" w:line="240" w:lineRule="auto"/>
        <w:ind w:left="-142"/>
        <w:jc w:val="center"/>
        <w:rPr>
          <w:color w:val="auto"/>
          <w:sz w:val="22"/>
          <w:szCs w:val="22"/>
        </w:rPr>
      </w:pPr>
      <w:r>
        <w:rPr>
          <w:color w:val="auto"/>
          <w:sz w:val="22"/>
          <w:szCs w:val="22"/>
        </w:rPr>
        <w:t>Муниципальное автономное дошкольное образовательное учреждение</w:t>
      </w:r>
    </w:p>
    <w:p w:rsidR="000A49DB" w:rsidRDefault="000A49DB" w:rsidP="000A49DB">
      <w:pPr>
        <w:jc w:val="center"/>
        <w:rPr>
          <w:sz w:val="22"/>
          <w:szCs w:val="22"/>
        </w:rPr>
      </w:pPr>
      <w:r>
        <w:rPr>
          <w:sz w:val="22"/>
          <w:szCs w:val="22"/>
        </w:rPr>
        <w:t>детский сад комбинированного вида № 26 «Буратино» г</w:t>
      </w:r>
      <w:proofErr w:type="gramStart"/>
      <w:r>
        <w:rPr>
          <w:sz w:val="22"/>
          <w:szCs w:val="22"/>
        </w:rPr>
        <w:t>.Б</w:t>
      </w:r>
      <w:proofErr w:type="gramEnd"/>
      <w:r>
        <w:rPr>
          <w:sz w:val="22"/>
          <w:szCs w:val="22"/>
        </w:rPr>
        <w:t xml:space="preserve">елебея </w:t>
      </w:r>
    </w:p>
    <w:p w:rsidR="000A49DB" w:rsidRDefault="000A49DB" w:rsidP="000A49DB">
      <w:pPr>
        <w:pStyle w:val="ConsNonformat"/>
        <w:widowControl/>
        <w:jc w:val="center"/>
        <w:rPr>
          <w:rFonts w:ascii="Times New Roman" w:hAnsi="Times New Roman" w:cs="Times New Roman"/>
          <w:sz w:val="22"/>
          <w:szCs w:val="22"/>
        </w:rPr>
      </w:pPr>
      <w:r>
        <w:rPr>
          <w:rFonts w:ascii="Times New Roman" w:hAnsi="Times New Roman" w:cs="Times New Roman"/>
          <w:sz w:val="22"/>
          <w:szCs w:val="22"/>
        </w:rPr>
        <w:t xml:space="preserve">муниципального района </w:t>
      </w:r>
      <w:proofErr w:type="spellStart"/>
      <w:r>
        <w:rPr>
          <w:rFonts w:ascii="Times New Roman" w:hAnsi="Times New Roman" w:cs="Times New Roman"/>
          <w:sz w:val="22"/>
          <w:szCs w:val="22"/>
        </w:rPr>
        <w:t>Белебеевский</w:t>
      </w:r>
      <w:proofErr w:type="spellEnd"/>
      <w:r>
        <w:rPr>
          <w:rFonts w:ascii="Times New Roman" w:hAnsi="Times New Roman" w:cs="Times New Roman"/>
          <w:sz w:val="22"/>
          <w:szCs w:val="22"/>
        </w:rPr>
        <w:t xml:space="preserve"> район Республики Башкортостан</w:t>
      </w:r>
    </w:p>
    <w:p w:rsidR="000A49DB" w:rsidRDefault="000A49DB" w:rsidP="000A49DB">
      <w:pPr>
        <w:pStyle w:val="ConsNonformat"/>
        <w:widowControl/>
        <w:jc w:val="center"/>
        <w:rPr>
          <w:rFonts w:ascii="Times New Roman" w:hAnsi="Times New Roman" w:cs="Times New Roman"/>
          <w:sz w:val="22"/>
          <w:szCs w:val="22"/>
        </w:rPr>
      </w:pPr>
    </w:p>
    <w:p w:rsidR="000A49DB" w:rsidRDefault="000A49DB" w:rsidP="000A49DB">
      <w:pPr>
        <w:ind w:firstLine="567"/>
        <w:jc w:val="both"/>
        <w:rPr>
          <w:b/>
          <w:bCs/>
          <w:i/>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Протокол от « ___ » ________ 2024г.</w:t>
            </w:r>
          </w:p>
          <w:p w:rsidR="000A49DB" w:rsidRDefault="000A49DB">
            <w:pPr>
              <w:jc w:val="both"/>
              <w:rPr>
                <w:sz w:val="22"/>
                <w:szCs w:val="22"/>
              </w:rPr>
            </w:pPr>
            <w:r>
              <w:rPr>
                <w:sz w:val="22"/>
                <w:szCs w:val="22"/>
              </w:rPr>
              <w:t>№ _____</w:t>
            </w:r>
          </w:p>
          <w:p w:rsidR="000A49DB" w:rsidRDefault="000A49DB">
            <w:pPr>
              <w:jc w:val="both"/>
              <w:rPr>
                <w:sz w:val="22"/>
                <w:szCs w:val="22"/>
              </w:rPr>
            </w:pPr>
          </w:p>
          <w:p w:rsidR="000A49DB" w:rsidRDefault="000A49DB">
            <w:pPr>
              <w:jc w:val="both"/>
              <w:rPr>
                <w:sz w:val="22"/>
                <w:szCs w:val="22"/>
              </w:rPr>
            </w:pPr>
          </w:p>
          <w:p w:rsidR="000A49DB" w:rsidRDefault="000A49DB">
            <w:pPr>
              <w:jc w:val="both"/>
              <w:rPr>
                <w:b/>
                <w:i/>
                <w:color w:val="FF0000"/>
                <w:sz w:val="22"/>
                <w:szCs w:val="22"/>
                <w:u w:val="single"/>
              </w:rPr>
            </w:pP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0A49DB">
            <w:pPr>
              <w:ind w:left="1141"/>
              <w:jc w:val="both"/>
              <w:rPr>
                <w:sz w:val="22"/>
                <w:szCs w:val="22"/>
              </w:rPr>
            </w:pPr>
            <w:r>
              <w:rPr>
                <w:sz w:val="22"/>
                <w:szCs w:val="22"/>
              </w:rPr>
              <w:t>Приказ от « ___  » ________ 2024г.</w:t>
            </w:r>
          </w:p>
          <w:p w:rsidR="000A49DB" w:rsidRDefault="000A49DB">
            <w:pPr>
              <w:ind w:left="1141"/>
              <w:jc w:val="both"/>
              <w:rPr>
                <w:sz w:val="22"/>
                <w:szCs w:val="22"/>
              </w:rPr>
            </w:pPr>
            <w:r>
              <w:rPr>
                <w:sz w:val="22"/>
                <w:szCs w:val="22"/>
              </w:rPr>
              <w:t xml:space="preserve">№_____          </w:t>
            </w:r>
          </w:p>
          <w:p w:rsidR="000A49DB" w:rsidRDefault="000A49DB">
            <w:pPr>
              <w:jc w:val="both"/>
              <w:rPr>
                <w:sz w:val="22"/>
                <w:szCs w:val="22"/>
              </w:rPr>
            </w:pPr>
          </w:p>
        </w:tc>
      </w:tr>
    </w:tbl>
    <w:p w:rsidR="000A49DB" w:rsidRDefault="000A49DB" w:rsidP="000A49DB">
      <w:pPr>
        <w:jc w:val="center"/>
        <w:rPr>
          <w:b/>
          <w:sz w:val="24"/>
          <w:szCs w:val="24"/>
        </w:rPr>
      </w:pPr>
      <w:r>
        <w:rPr>
          <w:b/>
          <w:sz w:val="24"/>
          <w:szCs w:val="24"/>
        </w:rPr>
        <w:t>Перечень профессий предоставляющих работникам право на смывающие и (или) обезвреживающие средства</w:t>
      </w:r>
    </w:p>
    <w:p w:rsidR="000A49DB" w:rsidRDefault="000A49DB" w:rsidP="000A49DB">
      <w:pPr>
        <w:jc w:val="center"/>
        <w:rPr>
          <w:b/>
          <w:sz w:val="24"/>
          <w:szCs w:val="24"/>
        </w:rPr>
      </w:pPr>
    </w:p>
    <w:p w:rsidR="000A49DB" w:rsidRDefault="000A49DB" w:rsidP="000A49DB">
      <w:pPr>
        <w:pStyle w:val="1"/>
        <w:shd w:val="clear" w:color="auto" w:fill="FFFFFF"/>
        <w:spacing w:line="312" w:lineRule="atLeast"/>
        <w:jc w:val="center"/>
        <w:textAlignment w:val="baseline"/>
        <w:rPr>
          <w:sz w:val="30"/>
          <w:szCs w:val="30"/>
        </w:rPr>
      </w:pPr>
      <w:r>
        <w:rPr>
          <w:sz w:val="24"/>
          <w:szCs w:val="24"/>
        </w:rPr>
        <w:t xml:space="preserve"> Приказ Министерства труда и социальной защиты РФ от </w:t>
      </w:r>
      <w:proofErr w:type="spellStart"/>
      <w:r>
        <w:rPr>
          <w:b/>
          <w:bCs/>
          <w:sz w:val="22"/>
          <w:szCs w:val="22"/>
        </w:rPr>
        <w:t>от</w:t>
      </w:r>
      <w:proofErr w:type="spellEnd"/>
      <w:r>
        <w:rPr>
          <w:b/>
          <w:bCs/>
          <w:sz w:val="22"/>
          <w:szCs w:val="22"/>
        </w:rPr>
        <w:t xml:space="preserve"> 29.10.2021 № 767Н</w:t>
      </w:r>
    </w:p>
    <w:p w:rsidR="000A49DB" w:rsidRDefault="000A49DB" w:rsidP="000A49DB">
      <w:pPr>
        <w:pStyle w:val="af1"/>
        <w:jc w:val="center"/>
        <w:rPr>
          <w:sz w:val="24"/>
          <w:szCs w:val="24"/>
        </w:rPr>
      </w:pPr>
      <w:r>
        <w:rPr>
          <w:sz w:val="24"/>
          <w:szCs w:val="24"/>
        </w:rPr>
        <w:t>"Об утверждении единых типовых норм бесплатной выдачи  средств индивидуальной защиты и смывающих средств".</w:t>
      </w:r>
    </w:p>
    <w:p w:rsidR="000A49DB" w:rsidRDefault="000A49DB" w:rsidP="000A49DB">
      <w:pPr>
        <w:pStyle w:val="af1"/>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127"/>
        <w:gridCol w:w="1059"/>
        <w:gridCol w:w="1347"/>
        <w:gridCol w:w="1819"/>
        <w:gridCol w:w="938"/>
        <w:gridCol w:w="938"/>
        <w:gridCol w:w="1563"/>
      </w:tblGrid>
      <w:tr w:rsidR="000A49DB" w:rsidTr="000A49DB">
        <w:tc>
          <w:tcPr>
            <w:tcW w:w="1308" w:type="dxa"/>
            <w:vMerge w:val="restart"/>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Производственные загрязнители</w:t>
            </w:r>
          </w:p>
        </w:tc>
        <w:tc>
          <w:tcPr>
            <w:tcW w:w="3436" w:type="dxa"/>
            <w:gridSpan w:val="3"/>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Дерматологические средства индивидуальной защиты защитного типа, норма выдачи на 1 месяц, мл</w:t>
            </w:r>
          </w:p>
        </w:tc>
        <w:tc>
          <w:tcPr>
            <w:tcW w:w="3593" w:type="dxa"/>
            <w:gridSpan w:val="3"/>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Дерматологические средства индивидуальной защиты очищающего типа, смывающие средства, норма выдачи на 1 месяц, мл</w:t>
            </w:r>
          </w:p>
        </w:tc>
        <w:tc>
          <w:tcPr>
            <w:tcW w:w="1518" w:type="dxa"/>
            <w:vMerge w:val="restart"/>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Дерматологические средства индивидуальной защиты регенерирующего (восстанавливающего) типа, норма выдачи на 1 месяц, мл</w:t>
            </w:r>
          </w:p>
        </w:tc>
      </w:tr>
      <w:tr w:rsidR="000A49DB" w:rsidTr="000A49DB">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tc>
        <w:tc>
          <w:tcPr>
            <w:tcW w:w="1096"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средства гидрофильного действия</w:t>
            </w:r>
          </w:p>
        </w:tc>
        <w:tc>
          <w:tcPr>
            <w:tcW w:w="1031"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средства гидрофобного действия</w:t>
            </w:r>
          </w:p>
        </w:tc>
        <w:tc>
          <w:tcPr>
            <w:tcW w:w="1309"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средства комбинированного (универсального) действия</w:t>
            </w:r>
          </w:p>
        </w:tc>
        <w:tc>
          <w:tcPr>
            <w:tcW w:w="1765"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средства для очищения от неустойчивых загрязнений и смывающие средства мл/гр.</w:t>
            </w:r>
          </w:p>
        </w:tc>
        <w:tc>
          <w:tcPr>
            <w:tcW w:w="914"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средства для очищения от устойчивых загрязнений</w:t>
            </w:r>
          </w:p>
        </w:tc>
        <w:tc>
          <w:tcPr>
            <w:tcW w:w="914"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средства для очищения от особо устойчивых загрязнений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49DB" w:rsidRDefault="000A49DB"/>
        </w:tc>
      </w:tr>
      <w:tr w:rsidR="000A49DB" w:rsidTr="000A49DB">
        <w:tc>
          <w:tcPr>
            <w:tcW w:w="1308"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b/>
                <w:sz w:val="20"/>
              </w:rPr>
            </w:pPr>
            <w:r>
              <w:rPr>
                <w:b/>
                <w:sz w:val="20"/>
              </w:rPr>
              <w:t>1</w:t>
            </w:r>
          </w:p>
        </w:tc>
        <w:tc>
          <w:tcPr>
            <w:tcW w:w="1096"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b/>
                <w:sz w:val="20"/>
              </w:rPr>
            </w:pPr>
            <w:r>
              <w:rPr>
                <w:b/>
                <w:sz w:val="20"/>
              </w:rPr>
              <w:t>2</w:t>
            </w:r>
          </w:p>
        </w:tc>
        <w:tc>
          <w:tcPr>
            <w:tcW w:w="1031"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b/>
                <w:sz w:val="20"/>
              </w:rPr>
            </w:pPr>
            <w:r>
              <w:rPr>
                <w:b/>
                <w:sz w:val="20"/>
              </w:rPr>
              <w:t>3</w:t>
            </w:r>
          </w:p>
        </w:tc>
        <w:tc>
          <w:tcPr>
            <w:tcW w:w="1309"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b/>
                <w:sz w:val="20"/>
              </w:rPr>
            </w:pPr>
            <w:r>
              <w:rPr>
                <w:b/>
                <w:sz w:val="20"/>
              </w:rPr>
              <w:t>4</w:t>
            </w:r>
          </w:p>
        </w:tc>
        <w:tc>
          <w:tcPr>
            <w:tcW w:w="1765"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b/>
                <w:sz w:val="20"/>
              </w:rPr>
            </w:pPr>
            <w:r>
              <w:rPr>
                <w:b/>
                <w:sz w:val="20"/>
              </w:rPr>
              <w:t>5</w:t>
            </w:r>
          </w:p>
        </w:tc>
        <w:tc>
          <w:tcPr>
            <w:tcW w:w="914"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b/>
                <w:sz w:val="20"/>
              </w:rPr>
            </w:pPr>
            <w:r>
              <w:rPr>
                <w:b/>
                <w:sz w:val="20"/>
              </w:rPr>
              <w:t>6</w:t>
            </w:r>
          </w:p>
        </w:tc>
        <w:tc>
          <w:tcPr>
            <w:tcW w:w="914"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b/>
                <w:sz w:val="20"/>
              </w:rPr>
            </w:pPr>
            <w:r>
              <w:rPr>
                <w:b/>
                <w:sz w:val="20"/>
              </w:rPr>
              <w:t>7</w:t>
            </w:r>
          </w:p>
        </w:tc>
        <w:tc>
          <w:tcPr>
            <w:tcW w:w="1518"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b/>
                <w:sz w:val="20"/>
              </w:rPr>
            </w:pPr>
            <w:r>
              <w:rPr>
                <w:b/>
                <w:sz w:val="20"/>
              </w:rPr>
              <w:t>8</w:t>
            </w:r>
          </w:p>
        </w:tc>
      </w:tr>
      <w:tr w:rsidR="000A49DB" w:rsidTr="000A49DB">
        <w:tc>
          <w:tcPr>
            <w:tcW w:w="9855" w:type="dxa"/>
            <w:gridSpan w:val="8"/>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rPr>
                <w:b/>
                <w:sz w:val="22"/>
                <w:szCs w:val="22"/>
              </w:rPr>
            </w:pPr>
            <w:r>
              <w:rPr>
                <w:b/>
                <w:sz w:val="22"/>
                <w:szCs w:val="22"/>
              </w:rPr>
              <w:t>Дворник</w:t>
            </w:r>
          </w:p>
        </w:tc>
      </w:tr>
      <w:tr w:rsidR="000A49DB" w:rsidTr="000A49DB">
        <w:tc>
          <w:tcPr>
            <w:tcW w:w="1308"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4"/>
                <w:szCs w:val="24"/>
              </w:rPr>
            </w:pPr>
            <w:r>
              <w:rPr>
                <w:color w:val="000000"/>
                <w:sz w:val="18"/>
                <w:szCs w:val="18"/>
              </w:rPr>
              <w:t>Общие загрязнения:</w:t>
            </w:r>
            <w:r>
              <w:rPr>
                <w:color w:val="000000"/>
                <w:sz w:val="18"/>
                <w:szCs w:val="18"/>
              </w:rPr>
              <w:br/>
              <w:t>жир, грязь, уличная пыль и другие</w:t>
            </w:r>
          </w:p>
        </w:tc>
        <w:tc>
          <w:tcPr>
            <w:tcW w:w="1096"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4"/>
                <w:szCs w:val="24"/>
              </w:rPr>
            </w:pPr>
          </w:p>
        </w:tc>
        <w:tc>
          <w:tcPr>
            <w:tcW w:w="1031"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4"/>
                <w:szCs w:val="24"/>
              </w:rPr>
            </w:pPr>
          </w:p>
        </w:tc>
        <w:tc>
          <w:tcPr>
            <w:tcW w:w="1309"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4"/>
                <w:szCs w:val="24"/>
              </w:rPr>
            </w:pPr>
          </w:p>
        </w:tc>
        <w:tc>
          <w:tcPr>
            <w:tcW w:w="1765"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250/200</w:t>
            </w:r>
          </w:p>
        </w:tc>
        <w:tc>
          <w:tcPr>
            <w:tcW w:w="914"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0"/>
              </w:rPr>
            </w:pPr>
          </w:p>
        </w:tc>
        <w:tc>
          <w:tcPr>
            <w:tcW w:w="914"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0"/>
              </w:rPr>
            </w:pPr>
          </w:p>
        </w:tc>
        <w:tc>
          <w:tcPr>
            <w:tcW w:w="1518"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sz w:val="20"/>
              </w:rPr>
              <w:t>100</w:t>
            </w:r>
          </w:p>
        </w:tc>
      </w:tr>
      <w:tr w:rsidR="000A49DB" w:rsidTr="000A49DB">
        <w:tc>
          <w:tcPr>
            <w:tcW w:w="1308"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4"/>
                <w:szCs w:val="24"/>
              </w:rPr>
            </w:pPr>
            <w:r>
              <w:rPr>
                <w:color w:val="000000"/>
                <w:sz w:val="18"/>
                <w:szCs w:val="18"/>
                <w:shd w:val="clear" w:color="auto" w:fill="FFFFFF"/>
              </w:rPr>
              <w:t>При выполнении работ при воздействии пониженных температур воздуха, ветра</w:t>
            </w:r>
          </w:p>
        </w:tc>
        <w:tc>
          <w:tcPr>
            <w:tcW w:w="1096"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4"/>
                <w:szCs w:val="24"/>
              </w:rPr>
            </w:pPr>
          </w:p>
        </w:tc>
        <w:tc>
          <w:tcPr>
            <w:tcW w:w="1031"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4"/>
                <w:szCs w:val="24"/>
              </w:rPr>
            </w:pPr>
          </w:p>
        </w:tc>
        <w:tc>
          <w:tcPr>
            <w:tcW w:w="1309"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4"/>
                <w:szCs w:val="24"/>
              </w:rPr>
            </w:pPr>
          </w:p>
        </w:tc>
        <w:tc>
          <w:tcPr>
            <w:tcW w:w="1765"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0"/>
              </w:rPr>
            </w:pPr>
          </w:p>
        </w:tc>
        <w:tc>
          <w:tcPr>
            <w:tcW w:w="914"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0"/>
              </w:rPr>
            </w:pPr>
          </w:p>
        </w:tc>
        <w:tc>
          <w:tcPr>
            <w:tcW w:w="914"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0"/>
              </w:rPr>
            </w:pPr>
          </w:p>
        </w:tc>
        <w:tc>
          <w:tcPr>
            <w:tcW w:w="1518"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sz w:val="20"/>
              </w:rPr>
              <w:t>100</w:t>
            </w:r>
          </w:p>
        </w:tc>
      </w:tr>
      <w:tr w:rsidR="000A49DB" w:rsidTr="000A49DB">
        <w:tc>
          <w:tcPr>
            <w:tcW w:w="9855" w:type="dxa"/>
            <w:gridSpan w:val="8"/>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rPr>
                <w:b/>
                <w:sz w:val="22"/>
                <w:szCs w:val="22"/>
              </w:rPr>
            </w:pPr>
            <w:r>
              <w:rPr>
                <w:b/>
                <w:sz w:val="22"/>
                <w:szCs w:val="22"/>
              </w:rPr>
              <w:t>Помощник воспитателя</w:t>
            </w:r>
          </w:p>
        </w:tc>
      </w:tr>
      <w:tr w:rsidR="000A49DB" w:rsidTr="000A49DB">
        <w:tc>
          <w:tcPr>
            <w:tcW w:w="1308"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4"/>
                <w:szCs w:val="24"/>
              </w:rPr>
            </w:pPr>
            <w:r>
              <w:rPr>
                <w:color w:val="000000"/>
                <w:sz w:val="18"/>
                <w:szCs w:val="18"/>
              </w:rPr>
              <w:t>Синтетические моющие средства, растворы моющих/чистящих средств</w:t>
            </w:r>
          </w:p>
        </w:tc>
        <w:tc>
          <w:tcPr>
            <w:tcW w:w="1096"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4"/>
                <w:szCs w:val="24"/>
              </w:rPr>
            </w:pPr>
          </w:p>
        </w:tc>
        <w:tc>
          <w:tcPr>
            <w:tcW w:w="1031"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sz w:val="20"/>
              </w:rPr>
              <w:t>100</w:t>
            </w:r>
          </w:p>
        </w:tc>
        <w:tc>
          <w:tcPr>
            <w:tcW w:w="1309"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4"/>
                <w:szCs w:val="24"/>
              </w:rPr>
            </w:pPr>
          </w:p>
        </w:tc>
        <w:tc>
          <w:tcPr>
            <w:tcW w:w="1765"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color w:val="000000"/>
                <w:sz w:val="20"/>
              </w:rPr>
              <w:t>250/200</w:t>
            </w:r>
          </w:p>
        </w:tc>
        <w:tc>
          <w:tcPr>
            <w:tcW w:w="914"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0"/>
              </w:rPr>
            </w:pPr>
          </w:p>
        </w:tc>
        <w:tc>
          <w:tcPr>
            <w:tcW w:w="914" w:type="dxa"/>
            <w:tcBorders>
              <w:top w:val="single" w:sz="4" w:space="0" w:color="auto"/>
              <w:left w:val="single" w:sz="4" w:space="0" w:color="auto"/>
              <w:bottom w:val="single" w:sz="4" w:space="0" w:color="auto"/>
              <w:right w:val="single" w:sz="4" w:space="0" w:color="auto"/>
            </w:tcBorders>
          </w:tcPr>
          <w:p w:rsidR="000A49DB" w:rsidRDefault="000A49DB">
            <w:pPr>
              <w:pStyle w:val="af1"/>
              <w:ind w:firstLine="0"/>
              <w:jc w:val="center"/>
              <w:rPr>
                <w:sz w:val="20"/>
              </w:rPr>
            </w:pPr>
          </w:p>
        </w:tc>
        <w:tc>
          <w:tcPr>
            <w:tcW w:w="1518" w:type="dxa"/>
            <w:tcBorders>
              <w:top w:val="single" w:sz="4" w:space="0" w:color="auto"/>
              <w:left w:val="single" w:sz="4" w:space="0" w:color="auto"/>
              <w:bottom w:val="single" w:sz="4" w:space="0" w:color="auto"/>
              <w:right w:val="single" w:sz="4" w:space="0" w:color="auto"/>
            </w:tcBorders>
            <w:hideMark/>
          </w:tcPr>
          <w:p w:rsidR="000A49DB" w:rsidRDefault="000A49DB">
            <w:pPr>
              <w:pStyle w:val="af1"/>
              <w:ind w:firstLine="0"/>
              <w:jc w:val="center"/>
              <w:rPr>
                <w:sz w:val="20"/>
              </w:rPr>
            </w:pPr>
            <w:r>
              <w:rPr>
                <w:sz w:val="20"/>
              </w:rPr>
              <w:t>100</w:t>
            </w:r>
          </w:p>
        </w:tc>
      </w:tr>
    </w:tbl>
    <w:p w:rsidR="000A49DB" w:rsidRDefault="000A49DB" w:rsidP="000A49DB">
      <w:pPr>
        <w:pStyle w:val="Default"/>
        <w:tabs>
          <w:tab w:val="left" w:pos="3525"/>
        </w:tabs>
        <w:jc w:val="both"/>
        <w:rPr>
          <w:b/>
          <w:bCs/>
          <w:color w:val="auto"/>
          <w:sz w:val="22"/>
          <w:szCs w:val="22"/>
        </w:rPr>
      </w:pPr>
    </w:p>
    <w:p w:rsidR="000A49DB" w:rsidRDefault="000A49DB" w:rsidP="000A49DB">
      <w:pPr>
        <w:pStyle w:val="Default"/>
        <w:tabs>
          <w:tab w:val="left" w:pos="3525"/>
        </w:tabs>
        <w:jc w:val="right"/>
        <w:rPr>
          <w:b/>
          <w:bCs/>
          <w:color w:val="auto"/>
          <w:sz w:val="22"/>
          <w:szCs w:val="22"/>
        </w:rPr>
      </w:pPr>
    </w:p>
    <w:p w:rsidR="000A49DB" w:rsidRDefault="000A49DB" w:rsidP="000A49DB">
      <w:pPr>
        <w:pStyle w:val="Default"/>
        <w:tabs>
          <w:tab w:val="left" w:pos="3525"/>
        </w:tabs>
        <w:jc w:val="right"/>
        <w:rPr>
          <w:b/>
          <w:bCs/>
          <w:color w:val="auto"/>
          <w:sz w:val="22"/>
          <w:szCs w:val="22"/>
        </w:rPr>
      </w:pPr>
      <w:r>
        <w:rPr>
          <w:b/>
          <w:bCs/>
          <w:color w:val="auto"/>
          <w:sz w:val="22"/>
          <w:szCs w:val="22"/>
        </w:rPr>
        <w:t>Приложение № 5</w:t>
      </w: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Протокол от « ___ » ________ 2024г.</w:t>
            </w:r>
          </w:p>
          <w:p w:rsidR="000A49DB" w:rsidRDefault="000A49DB">
            <w:pPr>
              <w:jc w:val="both"/>
              <w:rPr>
                <w:sz w:val="22"/>
                <w:szCs w:val="22"/>
              </w:rPr>
            </w:pPr>
            <w:r>
              <w:rPr>
                <w:sz w:val="22"/>
                <w:szCs w:val="22"/>
              </w:rPr>
              <w:t>№ _____</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0A49DB">
            <w:pPr>
              <w:ind w:left="1141"/>
              <w:jc w:val="both"/>
              <w:rPr>
                <w:sz w:val="22"/>
                <w:szCs w:val="22"/>
              </w:rPr>
            </w:pPr>
            <w:r>
              <w:rPr>
                <w:sz w:val="22"/>
                <w:szCs w:val="22"/>
              </w:rPr>
              <w:t>Приказ от « ___  » ________ 2024г.</w:t>
            </w:r>
          </w:p>
          <w:p w:rsidR="000A49DB" w:rsidRDefault="000A49DB">
            <w:pPr>
              <w:ind w:left="1141"/>
              <w:jc w:val="both"/>
              <w:rPr>
                <w:sz w:val="22"/>
                <w:szCs w:val="22"/>
              </w:rPr>
            </w:pPr>
            <w:r>
              <w:rPr>
                <w:sz w:val="22"/>
                <w:szCs w:val="22"/>
              </w:rPr>
              <w:t xml:space="preserve">№_____          </w:t>
            </w:r>
          </w:p>
          <w:p w:rsidR="000A49DB" w:rsidRDefault="000A49DB">
            <w:pPr>
              <w:jc w:val="both"/>
              <w:rPr>
                <w:sz w:val="22"/>
                <w:szCs w:val="22"/>
              </w:rPr>
            </w:pPr>
          </w:p>
        </w:tc>
      </w:tr>
    </w:tbl>
    <w:p w:rsidR="000A49DB" w:rsidRDefault="000A49DB" w:rsidP="000A49DB">
      <w:pPr>
        <w:pStyle w:val="aff4"/>
        <w:tabs>
          <w:tab w:val="left" w:pos="5913"/>
        </w:tabs>
        <w:ind w:right="6"/>
        <w:rPr>
          <w:b/>
        </w:rPr>
      </w:pPr>
    </w:p>
    <w:p w:rsidR="000A49DB" w:rsidRDefault="000A49DB" w:rsidP="000A49DB">
      <w:pPr>
        <w:pStyle w:val="aff4"/>
        <w:tabs>
          <w:tab w:val="left" w:pos="5913"/>
        </w:tabs>
        <w:ind w:right="6"/>
        <w:jc w:val="center"/>
        <w:rPr>
          <w:b/>
        </w:rPr>
      </w:pPr>
      <w:r>
        <w:rPr>
          <w:b/>
        </w:rPr>
        <w:t>Перечень</w:t>
      </w:r>
    </w:p>
    <w:p w:rsidR="000A49DB" w:rsidRDefault="000A49DB" w:rsidP="000A49DB">
      <w:pPr>
        <w:pStyle w:val="27"/>
        <w:shd w:val="clear" w:color="auto" w:fill="auto"/>
        <w:spacing w:after="0" w:line="240" w:lineRule="auto"/>
        <w:ind w:firstLine="567"/>
        <w:jc w:val="center"/>
        <w:rPr>
          <w:b/>
          <w:color w:val="auto"/>
          <w:sz w:val="24"/>
          <w:szCs w:val="24"/>
        </w:rPr>
      </w:pPr>
      <w:r>
        <w:rPr>
          <w:b/>
          <w:color w:val="auto"/>
          <w:sz w:val="24"/>
          <w:szCs w:val="24"/>
        </w:rPr>
        <w:t xml:space="preserve">профессий и должностей лиц, которым за работу, </w:t>
      </w:r>
    </w:p>
    <w:p w:rsidR="000A49DB" w:rsidRDefault="000A49DB" w:rsidP="000A49DB">
      <w:pPr>
        <w:pStyle w:val="27"/>
        <w:shd w:val="clear" w:color="auto" w:fill="auto"/>
        <w:spacing w:after="0" w:line="240" w:lineRule="auto"/>
        <w:ind w:firstLine="567"/>
        <w:jc w:val="center"/>
        <w:rPr>
          <w:color w:val="auto"/>
          <w:sz w:val="24"/>
          <w:szCs w:val="24"/>
        </w:rPr>
      </w:pPr>
      <w:proofErr w:type="gramStart"/>
      <w:r>
        <w:rPr>
          <w:b/>
          <w:color w:val="auto"/>
          <w:sz w:val="24"/>
          <w:szCs w:val="24"/>
        </w:rPr>
        <w:t>связанную</w:t>
      </w:r>
      <w:proofErr w:type="gramEnd"/>
      <w:r>
        <w:rPr>
          <w:b/>
          <w:color w:val="auto"/>
          <w:sz w:val="24"/>
          <w:szCs w:val="24"/>
        </w:rPr>
        <w:t xml:space="preserve"> с вредными условиями труда, установлены доплаты</w:t>
      </w:r>
      <w:r>
        <w:rPr>
          <w:color w:val="auto"/>
          <w:sz w:val="24"/>
          <w:szCs w:val="24"/>
        </w:rPr>
        <w:t>.</w:t>
      </w:r>
    </w:p>
    <w:p w:rsidR="000A49DB" w:rsidRDefault="000A49DB" w:rsidP="000A49DB">
      <w:pPr>
        <w:jc w:val="center"/>
        <w:rPr>
          <w:b/>
          <w:i/>
          <w:sz w:val="24"/>
          <w:szCs w:val="24"/>
          <w:u w:val="single"/>
        </w:rPr>
      </w:pPr>
    </w:p>
    <w:p w:rsidR="000A49DB" w:rsidRDefault="000A49DB" w:rsidP="000A49DB">
      <w:pPr>
        <w:tabs>
          <w:tab w:val="left" w:pos="-284"/>
        </w:tabs>
        <w:ind w:left="-284"/>
        <w:jc w:val="center"/>
        <w:rPr>
          <w:b/>
          <w:i/>
          <w:sz w:val="24"/>
          <w:szCs w:val="24"/>
        </w:rPr>
      </w:pPr>
      <w:r>
        <w:rPr>
          <w:b/>
          <w:i/>
          <w:sz w:val="24"/>
          <w:szCs w:val="24"/>
        </w:rPr>
        <w:t>Заключение   экспертизы специальной оценки условий труда</w:t>
      </w:r>
    </w:p>
    <w:p w:rsidR="000A49DB" w:rsidRDefault="000A49DB" w:rsidP="000A49DB">
      <w:pPr>
        <w:tabs>
          <w:tab w:val="left" w:pos="-284"/>
        </w:tabs>
        <w:ind w:left="-284"/>
        <w:jc w:val="center"/>
        <w:rPr>
          <w:b/>
          <w:i/>
          <w:sz w:val="24"/>
          <w:szCs w:val="24"/>
        </w:rPr>
      </w:pPr>
      <w:r>
        <w:rPr>
          <w:b/>
          <w:i/>
          <w:sz w:val="24"/>
          <w:szCs w:val="24"/>
        </w:rPr>
        <w:t>ООО «Проектно-внедренческий центр организации труда и экономического анализа»</w:t>
      </w:r>
    </w:p>
    <w:p w:rsidR="000A49DB" w:rsidRDefault="000A49DB" w:rsidP="000A49DB">
      <w:pPr>
        <w:tabs>
          <w:tab w:val="left" w:pos="-284"/>
        </w:tabs>
        <w:ind w:left="-284"/>
        <w:jc w:val="center"/>
        <w:rPr>
          <w:b/>
          <w:i/>
          <w:sz w:val="24"/>
          <w:szCs w:val="24"/>
        </w:rPr>
      </w:pPr>
      <w:r>
        <w:rPr>
          <w:b/>
          <w:i/>
          <w:sz w:val="24"/>
          <w:szCs w:val="24"/>
        </w:rPr>
        <w:t>по итогам аттестации рабочих мест  от 01.04.2020г. Заключение эксперта №105</w:t>
      </w:r>
    </w:p>
    <w:p w:rsidR="000A49DB" w:rsidRDefault="000A49DB" w:rsidP="000A49DB">
      <w:pPr>
        <w:tabs>
          <w:tab w:val="left" w:pos="-284"/>
        </w:tabs>
        <w:ind w:left="-284"/>
        <w:jc w:val="center"/>
        <w:rPr>
          <w:i/>
          <w:sz w:val="24"/>
          <w:szCs w:val="24"/>
        </w:rPr>
      </w:pPr>
    </w:p>
    <w:p w:rsidR="000A49DB" w:rsidRDefault="000A49DB" w:rsidP="000A49DB">
      <w:pPr>
        <w:pStyle w:val="af"/>
        <w:ind w:left="928" w:right="141"/>
        <w:jc w:val="center"/>
        <w:rPr>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989"/>
        <w:gridCol w:w="3333"/>
      </w:tblGrid>
      <w:tr w:rsidR="000A49DB" w:rsidTr="000A49DB">
        <w:tc>
          <w:tcPr>
            <w:tcW w:w="675"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1</w:t>
            </w:r>
          </w:p>
        </w:tc>
        <w:tc>
          <w:tcPr>
            <w:tcW w:w="5989"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Заместитель заведующего по административно-хозяйственной части</w:t>
            </w:r>
          </w:p>
        </w:tc>
        <w:tc>
          <w:tcPr>
            <w:tcW w:w="3333"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15%тарифной ставки (оклада)</w:t>
            </w:r>
          </w:p>
        </w:tc>
      </w:tr>
      <w:tr w:rsidR="000A49DB" w:rsidTr="000A49DB">
        <w:tc>
          <w:tcPr>
            <w:tcW w:w="675"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2</w:t>
            </w:r>
          </w:p>
        </w:tc>
        <w:tc>
          <w:tcPr>
            <w:tcW w:w="5989"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 xml:space="preserve">Помощник воспитателя </w:t>
            </w:r>
          </w:p>
        </w:tc>
        <w:tc>
          <w:tcPr>
            <w:tcW w:w="3333"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15%тарифной ставки (оклада)</w:t>
            </w:r>
          </w:p>
        </w:tc>
      </w:tr>
      <w:tr w:rsidR="000A49DB" w:rsidTr="000A49DB">
        <w:tc>
          <w:tcPr>
            <w:tcW w:w="675"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 xml:space="preserve">3 </w:t>
            </w:r>
          </w:p>
        </w:tc>
        <w:tc>
          <w:tcPr>
            <w:tcW w:w="5989"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Воспитателям</w:t>
            </w:r>
            <w:proofErr w:type="gramStart"/>
            <w:r>
              <w:rPr>
                <w:sz w:val="22"/>
                <w:szCs w:val="22"/>
              </w:rPr>
              <w:t xml:space="preserve"> ,</w:t>
            </w:r>
            <w:proofErr w:type="gramEnd"/>
            <w:r>
              <w:rPr>
                <w:sz w:val="22"/>
                <w:szCs w:val="22"/>
              </w:rPr>
              <w:t xml:space="preserve">работающим в группах раннего  возраста </w:t>
            </w:r>
          </w:p>
        </w:tc>
        <w:tc>
          <w:tcPr>
            <w:tcW w:w="3333"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15% тарифной ставк</w:t>
            </w:r>
            <w:proofErr w:type="gramStart"/>
            <w:r>
              <w:rPr>
                <w:sz w:val="22"/>
                <w:szCs w:val="22"/>
              </w:rPr>
              <w:t>и(</w:t>
            </w:r>
            <w:proofErr w:type="gramEnd"/>
            <w:r>
              <w:rPr>
                <w:sz w:val="22"/>
                <w:szCs w:val="22"/>
              </w:rPr>
              <w:t>оклада)</w:t>
            </w:r>
          </w:p>
        </w:tc>
      </w:tr>
      <w:tr w:rsidR="000A49DB" w:rsidTr="000A49DB">
        <w:tc>
          <w:tcPr>
            <w:tcW w:w="675"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 xml:space="preserve">4 </w:t>
            </w:r>
          </w:p>
        </w:tc>
        <w:tc>
          <w:tcPr>
            <w:tcW w:w="5989"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 xml:space="preserve">Дворник </w:t>
            </w:r>
          </w:p>
        </w:tc>
        <w:tc>
          <w:tcPr>
            <w:tcW w:w="3333" w:type="dxa"/>
            <w:tcBorders>
              <w:top w:val="single" w:sz="4" w:space="0" w:color="auto"/>
              <w:left w:val="single" w:sz="4" w:space="0" w:color="auto"/>
              <w:bottom w:val="single" w:sz="4" w:space="0" w:color="auto"/>
              <w:right w:val="single" w:sz="4" w:space="0" w:color="auto"/>
            </w:tcBorders>
            <w:hideMark/>
          </w:tcPr>
          <w:p w:rsidR="000A49DB" w:rsidRDefault="000A49DB">
            <w:pPr>
              <w:pStyle w:val="aff9"/>
              <w:shd w:val="clear" w:color="auto" w:fill="auto"/>
              <w:tabs>
                <w:tab w:val="left" w:pos="6297"/>
              </w:tabs>
              <w:spacing w:before="240" w:line="240" w:lineRule="auto"/>
              <w:rPr>
                <w:sz w:val="22"/>
                <w:szCs w:val="22"/>
              </w:rPr>
            </w:pPr>
            <w:r>
              <w:rPr>
                <w:sz w:val="22"/>
                <w:szCs w:val="22"/>
              </w:rPr>
              <w:t>15% тарифной ставки (оклада)</w:t>
            </w:r>
          </w:p>
        </w:tc>
      </w:tr>
    </w:tbl>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pStyle w:val="aff9"/>
        <w:shd w:val="clear" w:color="auto" w:fill="auto"/>
        <w:tabs>
          <w:tab w:val="left" w:pos="6297"/>
        </w:tabs>
        <w:spacing w:before="240" w:line="240" w:lineRule="auto"/>
        <w:ind w:firstLine="567"/>
        <w:rPr>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pStyle w:val="Default"/>
        <w:tabs>
          <w:tab w:val="left" w:pos="3525"/>
        </w:tabs>
        <w:jc w:val="right"/>
        <w:rPr>
          <w:b/>
          <w:bCs/>
          <w:color w:val="auto"/>
          <w:sz w:val="22"/>
          <w:szCs w:val="22"/>
        </w:rPr>
      </w:pPr>
      <w:r>
        <w:rPr>
          <w:b/>
          <w:bCs/>
          <w:color w:val="auto"/>
          <w:sz w:val="22"/>
          <w:szCs w:val="22"/>
        </w:rPr>
        <w:t>Приложение № 5.1</w:t>
      </w:r>
    </w:p>
    <w:p w:rsidR="000A49DB" w:rsidRDefault="000A49DB" w:rsidP="000A49DB">
      <w:pPr>
        <w:widowControl w:val="0"/>
        <w:autoSpaceDE w:val="0"/>
        <w:autoSpaceDN w:val="0"/>
        <w:adjustRightInd w:val="0"/>
        <w:ind w:right="46"/>
        <w:jc w:val="right"/>
        <w:rPr>
          <w:b/>
          <w:sz w:val="22"/>
          <w:szCs w:val="22"/>
        </w:rPr>
      </w:pPr>
    </w:p>
    <w:p w:rsidR="000A49DB" w:rsidRDefault="000A49DB" w:rsidP="000A49DB">
      <w:pPr>
        <w:rPr>
          <w:sz w:val="22"/>
          <w:szCs w:val="22"/>
        </w:rPr>
      </w:pPr>
    </w:p>
    <w:p w:rsidR="000A49DB" w:rsidRDefault="000A49DB" w:rsidP="000A49DB">
      <w:pPr>
        <w:pStyle w:val="27"/>
        <w:shd w:val="clear" w:color="auto" w:fill="auto"/>
        <w:tabs>
          <w:tab w:val="left" w:pos="709"/>
        </w:tabs>
        <w:spacing w:after="0" w:line="240" w:lineRule="auto"/>
        <w:ind w:left="-142"/>
        <w:jc w:val="center"/>
        <w:rPr>
          <w:color w:val="auto"/>
          <w:sz w:val="22"/>
          <w:szCs w:val="22"/>
        </w:rPr>
      </w:pPr>
      <w:r>
        <w:rPr>
          <w:color w:val="auto"/>
          <w:sz w:val="22"/>
          <w:szCs w:val="22"/>
        </w:rPr>
        <w:t>Муниципальное автономное дошкольное образовательное учреждение</w:t>
      </w:r>
    </w:p>
    <w:p w:rsidR="000A49DB" w:rsidRDefault="000A49DB" w:rsidP="000A49DB">
      <w:pPr>
        <w:jc w:val="center"/>
        <w:rPr>
          <w:sz w:val="22"/>
          <w:szCs w:val="22"/>
        </w:rPr>
      </w:pPr>
      <w:r>
        <w:rPr>
          <w:sz w:val="22"/>
          <w:szCs w:val="22"/>
        </w:rPr>
        <w:t>детский сад комбинированного вида № 26 «Буратино» г</w:t>
      </w:r>
      <w:proofErr w:type="gramStart"/>
      <w:r>
        <w:rPr>
          <w:sz w:val="22"/>
          <w:szCs w:val="22"/>
        </w:rPr>
        <w:t>.Б</w:t>
      </w:r>
      <w:proofErr w:type="gramEnd"/>
      <w:r>
        <w:rPr>
          <w:sz w:val="22"/>
          <w:szCs w:val="22"/>
        </w:rPr>
        <w:t xml:space="preserve">елебея </w:t>
      </w:r>
    </w:p>
    <w:p w:rsidR="000A49DB" w:rsidRDefault="000A49DB" w:rsidP="000A49DB">
      <w:pPr>
        <w:jc w:val="center"/>
        <w:rPr>
          <w:sz w:val="22"/>
          <w:szCs w:val="22"/>
        </w:rPr>
      </w:pPr>
      <w:r>
        <w:rPr>
          <w:sz w:val="22"/>
          <w:szCs w:val="22"/>
        </w:rPr>
        <w:t xml:space="preserve">муниципального района </w:t>
      </w:r>
      <w:proofErr w:type="spellStart"/>
      <w:r>
        <w:rPr>
          <w:sz w:val="22"/>
          <w:szCs w:val="22"/>
        </w:rPr>
        <w:t>Белебеевский</w:t>
      </w:r>
      <w:proofErr w:type="spellEnd"/>
      <w:r>
        <w:rPr>
          <w:sz w:val="22"/>
          <w:szCs w:val="22"/>
        </w:rPr>
        <w:t xml:space="preserve"> район Республики Башкортостан</w:t>
      </w:r>
    </w:p>
    <w:p w:rsidR="000A49DB" w:rsidRDefault="000A49DB" w:rsidP="000A49DB">
      <w:pPr>
        <w:rPr>
          <w:sz w:val="22"/>
          <w:szCs w:val="22"/>
        </w:rPr>
      </w:pPr>
    </w:p>
    <w:p w:rsidR="000A49DB" w:rsidRDefault="000A49DB" w:rsidP="000A49DB">
      <w:pPr>
        <w:rPr>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Протокол от « ___ » ________ 2024г.</w:t>
            </w:r>
          </w:p>
          <w:p w:rsidR="000A49DB" w:rsidRDefault="000A49DB">
            <w:pPr>
              <w:jc w:val="both"/>
              <w:rPr>
                <w:sz w:val="22"/>
                <w:szCs w:val="22"/>
              </w:rPr>
            </w:pPr>
            <w:r>
              <w:rPr>
                <w:sz w:val="22"/>
                <w:szCs w:val="22"/>
              </w:rPr>
              <w:t>№ _____</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0A49DB">
            <w:pPr>
              <w:ind w:left="1141"/>
              <w:jc w:val="both"/>
              <w:rPr>
                <w:sz w:val="22"/>
                <w:szCs w:val="22"/>
              </w:rPr>
            </w:pPr>
            <w:r>
              <w:rPr>
                <w:sz w:val="22"/>
                <w:szCs w:val="22"/>
              </w:rPr>
              <w:t>Приказ от « ___  » ________2024.</w:t>
            </w:r>
          </w:p>
          <w:p w:rsidR="000A49DB" w:rsidRDefault="000A49DB">
            <w:pPr>
              <w:ind w:left="1141"/>
              <w:jc w:val="both"/>
              <w:rPr>
                <w:sz w:val="22"/>
                <w:szCs w:val="22"/>
              </w:rPr>
            </w:pPr>
            <w:r>
              <w:rPr>
                <w:sz w:val="22"/>
                <w:szCs w:val="22"/>
              </w:rPr>
              <w:t xml:space="preserve">№_____          </w:t>
            </w:r>
          </w:p>
          <w:p w:rsidR="000A49DB" w:rsidRDefault="000A49DB">
            <w:pPr>
              <w:jc w:val="both"/>
              <w:rPr>
                <w:sz w:val="22"/>
                <w:szCs w:val="22"/>
              </w:rPr>
            </w:pPr>
          </w:p>
        </w:tc>
      </w:tr>
    </w:tbl>
    <w:p w:rsidR="000A49DB" w:rsidRDefault="000A49DB" w:rsidP="000A49DB">
      <w:pPr>
        <w:jc w:val="both"/>
        <w:rPr>
          <w:b/>
          <w:i/>
          <w:color w:val="FF0000"/>
          <w:sz w:val="22"/>
          <w:szCs w:val="22"/>
          <w:u w:val="single"/>
        </w:rPr>
      </w:pPr>
    </w:p>
    <w:p w:rsidR="000A49DB" w:rsidRDefault="000A49DB" w:rsidP="000A49DB">
      <w:pPr>
        <w:jc w:val="both"/>
        <w:rPr>
          <w:sz w:val="22"/>
          <w:szCs w:val="22"/>
        </w:rPr>
      </w:pPr>
    </w:p>
    <w:p w:rsidR="000A49DB" w:rsidRDefault="000A49DB" w:rsidP="000A49DB">
      <w:pPr>
        <w:pStyle w:val="af"/>
        <w:ind w:left="928" w:right="141"/>
        <w:jc w:val="center"/>
        <w:rPr>
          <w:b/>
          <w:i/>
          <w:sz w:val="24"/>
          <w:szCs w:val="24"/>
        </w:rPr>
      </w:pPr>
      <w:r>
        <w:rPr>
          <w:b/>
          <w:sz w:val="24"/>
          <w:szCs w:val="24"/>
        </w:rPr>
        <w:t>Перечень профессий  должностей, подлежащих обязательному медицинскому осмотру при заключении трудового договора, по результатам специальной оценки условий труда</w:t>
      </w:r>
      <w:r>
        <w:rPr>
          <w:b/>
          <w:i/>
          <w:sz w:val="24"/>
          <w:szCs w:val="24"/>
        </w:rPr>
        <w:t xml:space="preserve"> </w:t>
      </w:r>
    </w:p>
    <w:p w:rsidR="000A49DB" w:rsidRDefault="000A49DB" w:rsidP="000A49DB">
      <w:pPr>
        <w:tabs>
          <w:tab w:val="left" w:pos="-284"/>
        </w:tabs>
        <w:ind w:left="-284"/>
        <w:jc w:val="center"/>
        <w:rPr>
          <w:b/>
          <w:i/>
          <w:sz w:val="24"/>
          <w:szCs w:val="24"/>
        </w:rPr>
      </w:pPr>
      <w:r>
        <w:rPr>
          <w:b/>
          <w:i/>
          <w:sz w:val="24"/>
          <w:szCs w:val="24"/>
        </w:rPr>
        <w:t>Заключение   экспертизы специальной оценки условий труда</w:t>
      </w:r>
    </w:p>
    <w:p w:rsidR="000A49DB" w:rsidRDefault="000A49DB" w:rsidP="000A49DB">
      <w:pPr>
        <w:tabs>
          <w:tab w:val="left" w:pos="-284"/>
        </w:tabs>
        <w:ind w:left="-284"/>
        <w:jc w:val="center"/>
        <w:rPr>
          <w:b/>
          <w:i/>
          <w:sz w:val="24"/>
          <w:szCs w:val="24"/>
        </w:rPr>
      </w:pPr>
      <w:r>
        <w:rPr>
          <w:b/>
          <w:i/>
          <w:sz w:val="24"/>
          <w:szCs w:val="24"/>
        </w:rPr>
        <w:t>ООО «Проектно-внедренческий центр организации труда и экономического анализа»</w:t>
      </w:r>
    </w:p>
    <w:p w:rsidR="000A49DB" w:rsidRDefault="000A49DB" w:rsidP="000A49DB">
      <w:pPr>
        <w:tabs>
          <w:tab w:val="left" w:pos="-284"/>
        </w:tabs>
        <w:ind w:left="-284"/>
        <w:jc w:val="center"/>
        <w:rPr>
          <w:b/>
          <w:i/>
          <w:sz w:val="24"/>
          <w:szCs w:val="24"/>
        </w:rPr>
      </w:pPr>
      <w:r>
        <w:rPr>
          <w:b/>
          <w:i/>
          <w:sz w:val="24"/>
          <w:szCs w:val="24"/>
        </w:rPr>
        <w:t>по итогам аттестации рабочих мест  от 01.04.2020г. Заключение эксперта №105</w:t>
      </w:r>
    </w:p>
    <w:tbl>
      <w:tblPr>
        <w:tblpPr w:leftFromText="180" w:rightFromText="180" w:vertAnchor="text" w:horzAnchor="margin" w:tblpXSpec="center" w:tblpY="6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9"/>
        <w:gridCol w:w="8505"/>
      </w:tblGrid>
      <w:tr w:rsidR="000A49DB" w:rsidTr="000A49DB">
        <w:tc>
          <w:tcPr>
            <w:tcW w:w="959" w:type="dxa"/>
            <w:tcBorders>
              <w:top w:val="single" w:sz="4" w:space="0" w:color="auto"/>
              <w:left w:val="single" w:sz="4" w:space="0" w:color="auto"/>
              <w:bottom w:val="single" w:sz="4" w:space="0" w:color="auto"/>
              <w:right w:val="single" w:sz="4" w:space="0" w:color="auto"/>
            </w:tcBorders>
            <w:vAlign w:val="center"/>
            <w:hideMark/>
          </w:tcPr>
          <w:p w:rsidR="000A49DB" w:rsidRDefault="000A49DB">
            <w:pPr>
              <w:jc w:val="center"/>
              <w:rPr>
                <w:rFonts w:eastAsia="Calibri"/>
                <w:sz w:val="24"/>
                <w:szCs w:val="24"/>
                <w:lang w:eastAsia="en-US"/>
              </w:rPr>
            </w:pPr>
            <w:r>
              <w:rPr>
                <w:rFonts w:eastAsia="Calibri"/>
                <w:sz w:val="24"/>
                <w:szCs w:val="24"/>
                <w:lang w:eastAsia="en-US"/>
              </w:rPr>
              <w:t xml:space="preserve">№ </w:t>
            </w:r>
            <w:proofErr w:type="gramStart"/>
            <w:r>
              <w:rPr>
                <w:rFonts w:eastAsia="Calibri"/>
                <w:sz w:val="24"/>
                <w:szCs w:val="24"/>
                <w:lang w:eastAsia="en-US"/>
              </w:rPr>
              <w:t>п</w:t>
            </w:r>
            <w:proofErr w:type="gramEnd"/>
            <w:r>
              <w:rPr>
                <w:rFonts w:eastAsia="Calibri"/>
                <w:sz w:val="24"/>
                <w:szCs w:val="24"/>
                <w:lang w:eastAsia="en-US"/>
              </w:rPr>
              <w:t>/п</w:t>
            </w:r>
          </w:p>
        </w:tc>
        <w:tc>
          <w:tcPr>
            <w:tcW w:w="8505" w:type="dxa"/>
            <w:tcBorders>
              <w:top w:val="single" w:sz="4" w:space="0" w:color="auto"/>
              <w:left w:val="single" w:sz="4" w:space="0" w:color="auto"/>
              <w:bottom w:val="single" w:sz="4" w:space="0" w:color="auto"/>
              <w:right w:val="single" w:sz="4" w:space="0" w:color="auto"/>
            </w:tcBorders>
            <w:vAlign w:val="center"/>
            <w:hideMark/>
          </w:tcPr>
          <w:p w:rsidR="000A49DB" w:rsidRDefault="000A49DB">
            <w:pPr>
              <w:jc w:val="center"/>
              <w:rPr>
                <w:rFonts w:eastAsia="Calibri"/>
                <w:sz w:val="24"/>
                <w:szCs w:val="24"/>
                <w:lang w:eastAsia="en-US"/>
              </w:rPr>
            </w:pPr>
            <w:r>
              <w:rPr>
                <w:rFonts w:eastAsia="Calibri"/>
                <w:sz w:val="24"/>
                <w:szCs w:val="24"/>
                <w:lang w:eastAsia="en-US"/>
              </w:rPr>
              <w:t>Наименование должности, профессии</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Заведующий</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Заместитель заведующего по административно-хозяйственной части</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Старший воспитатель</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Воспитатель</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Музыкальный руководитель</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Учитель-логопед</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Педагог-психолог</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Инструктор по физической культуре</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Помощник воспитателя</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Делопроизводитель</w:t>
            </w:r>
          </w:p>
        </w:tc>
      </w:tr>
      <w:tr w:rsidR="000A49DB" w:rsidTr="000A49DB">
        <w:tc>
          <w:tcPr>
            <w:tcW w:w="959" w:type="dxa"/>
            <w:tcBorders>
              <w:top w:val="single" w:sz="4" w:space="0" w:color="auto"/>
              <w:left w:val="single" w:sz="4" w:space="0" w:color="auto"/>
              <w:bottom w:val="single" w:sz="4" w:space="0" w:color="auto"/>
              <w:right w:val="single" w:sz="4" w:space="0" w:color="auto"/>
            </w:tcBorders>
          </w:tcPr>
          <w:p w:rsidR="000A49DB" w:rsidRDefault="000A49DB">
            <w:pPr>
              <w:numPr>
                <w:ilvl w:val="0"/>
                <w:numId w:val="65"/>
              </w:numPr>
              <w:jc w:val="both"/>
              <w:rPr>
                <w:sz w:val="24"/>
                <w:szCs w:val="24"/>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autoSpaceDE w:val="0"/>
              <w:autoSpaceDN w:val="0"/>
              <w:adjustRightInd w:val="0"/>
              <w:rPr>
                <w:rFonts w:eastAsia="Calibri"/>
                <w:bCs/>
                <w:sz w:val="24"/>
                <w:szCs w:val="24"/>
                <w:lang w:eastAsia="en-US"/>
              </w:rPr>
            </w:pPr>
            <w:r>
              <w:rPr>
                <w:rFonts w:eastAsia="Calibri"/>
                <w:bCs/>
                <w:sz w:val="24"/>
                <w:szCs w:val="24"/>
                <w:lang w:eastAsia="en-US"/>
              </w:rPr>
              <w:t xml:space="preserve">Дворник </w:t>
            </w:r>
          </w:p>
        </w:tc>
      </w:tr>
    </w:tbl>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tabs>
          <w:tab w:val="left" w:pos="4596"/>
        </w:tabs>
        <w:rPr>
          <w:b/>
          <w:sz w:val="22"/>
          <w:szCs w:val="22"/>
        </w:rPr>
      </w:pPr>
    </w:p>
    <w:p w:rsidR="000A49DB" w:rsidRDefault="000A49DB" w:rsidP="000A49DB">
      <w:pPr>
        <w:pStyle w:val="Default"/>
        <w:tabs>
          <w:tab w:val="left" w:pos="3525"/>
        </w:tabs>
        <w:jc w:val="right"/>
        <w:rPr>
          <w:b/>
          <w:bCs/>
          <w:color w:val="auto"/>
          <w:sz w:val="22"/>
          <w:szCs w:val="22"/>
        </w:rPr>
      </w:pPr>
      <w:r>
        <w:rPr>
          <w:b/>
          <w:bCs/>
          <w:color w:val="auto"/>
          <w:sz w:val="22"/>
          <w:szCs w:val="22"/>
        </w:rPr>
        <w:t>Приложение № 6</w:t>
      </w:r>
    </w:p>
    <w:p w:rsidR="000A49DB" w:rsidRDefault="000A49DB" w:rsidP="000A49DB">
      <w:pPr>
        <w:tabs>
          <w:tab w:val="left" w:pos="4596"/>
        </w:tabs>
        <w:rPr>
          <w:b/>
          <w:sz w:val="22"/>
          <w:szCs w:val="22"/>
        </w:rPr>
      </w:pPr>
    </w:p>
    <w:p w:rsidR="000A49DB" w:rsidRDefault="000A49DB" w:rsidP="000A49DB">
      <w:pPr>
        <w:widowControl w:val="0"/>
        <w:tabs>
          <w:tab w:val="left" w:pos="7110"/>
        </w:tabs>
        <w:autoSpaceDE w:val="0"/>
        <w:autoSpaceDN w:val="0"/>
        <w:adjustRightInd w:val="0"/>
        <w:ind w:right="46"/>
        <w:jc w:val="right"/>
        <w:rPr>
          <w:b/>
          <w:sz w:val="22"/>
          <w:szCs w:val="22"/>
        </w:rPr>
      </w:pPr>
      <w:r>
        <w:rPr>
          <w:b/>
          <w:sz w:val="22"/>
          <w:szCs w:val="22"/>
        </w:rPr>
        <w:t xml:space="preserve"> </w:t>
      </w: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Протокол от « ___ » ________ 2024г.</w:t>
            </w:r>
          </w:p>
          <w:p w:rsidR="000A49DB" w:rsidRDefault="000A49DB">
            <w:pPr>
              <w:jc w:val="both"/>
              <w:rPr>
                <w:sz w:val="22"/>
                <w:szCs w:val="22"/>
              </w:rPr>
            </w:pPr>
            <w:r>
              <w:rPr>
                <w:sz w:val="22"/>
                <w:szCs w:val="22"/>
              </w:rPr>
              <w:t>№ _____</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0A49DB">
            <w:pPr>
              <w:ind w:left="1141"/>
              <w:jc w:val="both"/>
              <w:rPr>
                <w:sz w:val="22"/>
                <w:szCs w:val="22"/>
              </w:rPr>
            </w:pPr>
            <w:r>
              <w:rPr>
                <w:sz w:val="22"/>
                <w:szCs w:val="22"/>
              </w:rPr>
              <w:t>Приказ от « ___  » ________ 2024г.</w:t>
            </w:r>
          </w:p>
          <w:p w:rsidR="000A49DB" w:rsidRDefault="000A49DB">
            <w:pPr>
              <w:ind w:left="1141"/>
              <w:jc w:val="both"/>
              <w:rPr>
                <w:sz w:val="22"/>
                <w:szCs w:val="22"/>
              </w:rPr>
            </w:pPr>
            <w:r>
              <w:rPr>
                <w:sz w:val="22"/>
                <w:szCs w:val="22"/>
              </w:rPr>
              <w:t xml:space="preserve">№_____          </w:t>
            </w:r>
          </w:p>
          <w:p w:rsidR="000A49DB" w:rsidRDefault="000A49DB">
            <w:pPr>
              <w:jc w:val="both"/>
              <w:rPr>
                <w:sz w:val="22"/>
                <w:szCs w:val="22"/>
              </w:rPr>
            </w:pPr>
          </w:p>
        </w:tc>
      </w:tr>
    </w:tbl>
    <w:p w:rsidR="000A49DB" w:rsidRDefault="000A49DB" w:rsidP="000A49DB">
      <w:pPr>
        <w:pStyle w:val="aff4"/>
        <w:tabs>
          <w:tab w:val="left" w:pos="5913"/>
        </w:tabs>
        <w:ind w:right="6"/>
        <w:jc w:val="center"/>
        <w:rPr>
          <w:b/>
          <w:bCs/>
          <w:spacing w:val="-11"/>
          <w:sz w:val="22"/>
          <w:szCs w:val="22"/>
        </w:rPr>
      </w:pPr>
    </w:p>
    <w:p w:rsidR="000A49DB" w:rsidRDefault="000A49DB" w:rsidP="000A49DB">
      <w:pPr>
        <w:pStyle w:val="aff4"/>
        <w:tabs>
          <w:tab w:val="left" w:pos="5913"/>
        </w:tabs>
        <w:ind w:right="6"/>
        <w:jc w:val="center"/>
        <w:rPr>
          <w:b/>
          <w:bCs/>
          <w:spacing w:val="-11"/>
          <w:sz w:val="22"/>
          <w:szCs w:val="22"/>
        </w:rPr>
      </w:pPr>
      <w:r>
        <w:rPr>
          <w:b/>
          <w:bCs/>
          <w:spacing w:val="-11"/>
          <w:sz w:val="22"/>
          <w:szCs w:val="22"/>
        </w:rPr>
        <w:t>ФОРМА  РАСЧЁТНОГО ЛИСТКА</w:t>
      </w:r>
    </w:p>
    <w:p w:rsidR="000A49DB" w:rsidRDefault="000A49DB" w:rsidP="000A49DB">
      <w:pPr>
        <w:pStyle w:val="aff4"/>
        <w:tabs>
          <w:tab w:val="left" w:pos="5913"/>
        </w:tabs>
        <w:ind w:right="6"/>
        <w:jc w:val="center"/>
        <w:rPr>
          <w:b/>
          <w:bCs/>
          <w:spacing w:val="-11"/>
          <w:sz w:val="22"/>
          <w:szCs w:val="22"/>
        </w:rPr>
      </w:pPr>
    </w:p>
    <w:tbl>
      <w:tblPr>
        <w:tblpPr w:leftFromText="180" w:rightFromText="180" w:vertAnchor="text" w:horzAnchor="margin" w:tblpXSpec="center" w:tblpY="5"/>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1"/>
        <w:gridCol w:w="153"/>
        <w:gridCol w:w="259"/>
        <w:gridCol w:w="535"/>
        <w:gridCol w:w="149"/>
        <w:gridCol w:w="368"/>
        <w:gridCol w:w="148"/>
        <w:gridCol w:w="458"/>
        <w:gridCol w:w="785"/>
        <w:gridCol w:w="106"/>
        <w:gridCol w:w="66"/>
        <w:gridCol w:w="76"/>
        <w:gridCol w:w="183"/>
        <w:gridCol w:w="198"/>
        <w:gridCol w:w="166"/>
        <w:gridCol w:w="340"/>
        <w:gridCol w:w="868"/>
        <w:gridCol w:w="172"/>
        <w:gridCol w:w="186"/>
        <w:gridCol w:w="795"/>
        <w:gridCol w:w="116"/>
        <w:gridCol w:w="867"/>
        <w:gridCol w:w="259"/>
        <w:gridCol w:w="424"/>
      </w:tblGrid>
      <w:tr w:rsidR="000A49DB" w:rsidTr="000A49DB">
        <w:trPr>
          <w:trHeight w:val="300"/>
        </w:trPr>
        <w:tc>
          <w:tcPr>
            <w:tcW w:w="5817" w:type="dxa"/>
            <w:gridSpan w:val="16"/>
            <w:vMerge w:val="restart"/>
            <w:tcBorders>
              <w:top w:val="single" w:sz="4" w:space="0" w:color="auto"/>
              <w:left w:val="single" w:sz="4" w:space="0" w:color="auto"/>
              <w:bottom w:val="single" w:sz="4" w:space="0" w:color="auto"/>
              <w:right w:val="single" w:sz="4" w:space="0" w:color="auto"/>
            </w:tcBorders>
            <w:vAlign w:val="bottom"/>
            <w:hideMark/>
          </w:tcPr>
          <w:p w:rsidR="000A49DB" w:rsidRDefault="000A49DB">
            <w:pPr>
              <w:rPr>
                <w:rFonts w:ascii="Microsoft Sans Serif" w:hAnsi="Microsoft Sans Serif" w:cs="Microsoft Sans Serif"/>
                <w:b/>
                <w:bCs/>
                <w:sz w:val="24"/>
                <w:szCs w:val="24"/>
              </w:rPr>
            </w:pPr>
            <w:r>
              <w:rPr>
                <w:rFonts w:ascii="Microsoft Sans Serif" w:hAnsi="Microsoft Sans Serif" w:cs="Microsoft Sans Serif"/>
                <w:b/>
                <w:bCs/>
                <w:sz w:val="24"/>
                <w:szCs w:val="24"/>
              </w:rPr>
              <w:t>ФИО</w:t>
            </w:r>
          </w:p>
        </w:tc>
        <w:tc>
          <w:tcPr>
            <w:tcW w:w="874" w:type="dxa"/>
            <w:tcBorders>
              <w:top w:val="single" w:sz="4" w:space="0" w:color="auto"/>
              <w:left w:val="single" w:sz="4" w:space="0" w:color="auto"/>
              <w:bottom w:val="single" w:sz="4" w:space="0" w:color="auto"/>
              <w:right w:val="single" w:sz="4" w:space="0" w:color="auto"/>
            </w:tcBorders>
            <w:noWrap/>
            <w:vAlign w:val="bottom"/>
            <w:hideMark/>
          </w:tcPr>
          <w:p w:rsidR="000A49DB" w:rsidRDefault="000A49DB"/>
        </w:tc>
        <w:tc>
          <w:tcPr>
            <w:tcW w:w="2773" w:type="dxa"/>
            <w:gridSpan w:val="7"/>
            <w:vMerge w:val="restart"/>
            <w:tcBorders>
              <w:top w:val="single" w:sz="4" w:space="0" w:color="auto"/>
              <w:left w:val="single" w:sz="4" w:space="0" w:color="auto"/>
              <w:bottom w:val="single" w:sz="4" w:space="0" w:color="auto"/>
              <w:right w:val="single" w:sz="4" w:space="0" w:color="auto"/>
            </w:tcBorders>
            <w:vAlign w:val="bottom"/>
            <w:hideMark/>
          </w:tcPr>
          <w:p w:rsidR="000A49DB" w:rsidRDefault="000A49DB">
            <w:pPr>
              <w:rPr>
                <w:rFonts w:ascii="Microsoft Sans Serif" w:hAnsi="Microsoft Sans Serif" w:cs="Microsoft Sans Serif"/>
                <w:b/>
                <w:bCs/>
                <w:sz w:val="24"/>
                <w:szCs w:val="24"/>
              </w:rPr>
            </w:pPr>
            <w:r>
              <w:rPr>
                <w:rFonts w:ascii="Microsoft Sans Serif" w:hAnsi="Microsoft Sans Serif" w:cs="Microsoft Sans Serif"/>
                <w:b/>
                <w:bCs/>
                <w:sz w:val="24"/>
                <w:szCs w:val="24"/>
              </w:rPr>
              <w:t>К выплате:</w:t>
            </w:r>
          </w:p>
        </w:tc>
      </w:tr>
      <w:tr w:rsidR="000A49DB" w:rsidTr="000A49DB">
        <w:trPr>
          <w:trHeight w:val="44"/>
        </w:trPr>
        <w:tc>
          <w:tcPr>
            <w:tcW w:w="4800" w:type="dxa"/>
            <w:gridSpan w:val="16"/>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b/>
                <w:bCs/>
                <w:sz w:val="24"/>
                <w:szCs w:val="24"/>
              </w:rPr>
            </w:pPr>
          </w:p>
        </w:tc>
        <w:tc>
          <w:tcPr>
            <w:tcW w:w="874" w:type="dxa"/>
            <w:tcBorders>
              <w:top w:val="single" w:sz="4" w:space="0" w:color="auto"/>
              <w:left w:val="single" w:sz="4" w:space="0" w:color="auto"/>
              <w:bottom w:val="single" w:sz="4" w:space="0" w:color="auto"/>
              <w:right w:val="single" w:sz="4" w:space="0" w:color="auto"/>
            </w:tcBorders>
            <w:noWrap/>
            <w:vAlign w:val="bottom"/>
            <w:hideMark/>
          </w:tcPr>
          <w:p w:rsidR="000A49DB" w:rsidRDefault="000A49DB"/>
        </w:tc>
        <w:tc>
          <w:tcPr>
            <w:tcW w:w="10630" w:type="dxa"/>
            <w:gridSpan w:val="7"/>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b/>
                <w:bCs/>
                <w:sz w:val="24"/>
                <w:szCs w:val="24"/>
              </w:rPr>
            </w:pPr>
          </w:p>
        </w:tc>
      </w:tr>
      <w:tr w:rsidR="000A49DB" w:rsidTr="000A49DB">
        <w:trPr>
          <w:trHeight w:val="420"/>
        </w:trPr>
        <w:tc>
          <w:tcPr>
            <w:tcW w:w="1962" w:type="dxa"/>
            <w:gridSpan w:val="2"/>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 xml:space="preserve">Табельный номер: </w:t>
            </w:r>
          </w:p>
        </w:tc>
        <w:tc>
          <w:tcPr>
            <w:tcW w:w="3855" w:type="dxa"/>
            <w:gridSpan w:val="14"/>
            <w:tcBorders>
              <w:top w:val="single" w:sz="4" w:space="0" w:color="auto"/>
              <w:left w:val="single" w:sz="4" w:space="0" w:color="auto"/>
              <w:bottom w:val="single" w:sz="4" w:space="0" w:color="auto"/>
              <w:right w:val="single" w:sz="4" w:space="0" w:color="auto"/>
            </w:tcBorders>
            <w:hideMark/>
          </w:tcPr>
          <w:p w:rsidR="000A49DB" w:rsidRDefault="000A49DB"/>
        </w:tc>
        <w:tc>
          <w:tcPr>
            <w:tcW w:w="874" w:type="dxa"/>
            <w:tcBorders>
              <w:top w:val="single" w:sz="4" w:space="0" w:color="auto"/>
              <w:left w:val="single" w:sz="4" w:space="0" w:color="auto"/>
              <w:bottom w:val="single" w:sz="4" w:space="0" w:color="auto"/>
              <w:right w:val="single" w:sz="4" w:space="0" w:color="auto"/>
            </w:tcBorders>
            <w:noWrap/>
            <w:vAlign w:val="bottom"/>
            <w:hideMark/>
          </w:tcPr>
          <w:p w:rsidR="000A49DB" w:rsidRDefault="000A49DB"/>
        </w:tc>
        <w:tc>
          <w:tcPr>
            <w:tcW w:w="2773" w:type="dxa"/>
            <w:gridSpan w:val="7"/>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8"/>
                <w:szCs w:val="18"/>
              </w:rPr>
            </w:pPr>
            <w:r>
              <w:rPr>
                <w:rFonts w:ascii="Microsoft Sans Serif" w:hAnsi="Microsoft Sans Serif" w:cs="Microsoft Sans Serif"/>
                <w:sz w:val="18"/>
                <w:szCs w:val="18"/>
              </w:rPr>
              <w:t xml:space="preserve">Общий облагаемый доход: </w:t>
            </w:r>
          </w:p>
        </w:tc>
      </w:tr>
      <w:tr w:rsidR="000A49DB" w:rsidTr="000A49DB">
        <w:trPr>
          <w:trHeight w:val="300"/>
        </w:trPr>
        <w:tc>
          <w:tcPr>
            <w:tcW w:w="1962" w:type="dxa"/>
            <w:gridSpan w:val="2"/>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Организация:</w:t>
            </w:r>
          </w:p>
        </w:tc>
        <w:tc>
          <w:tcPr>
            <w:tcW w:w="3855" w:type="dxa"/>
            <w:gridSpan w:val="14"/>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color w:val="0070C0"/>
              </w:rPr>
            </w:pPr>
            <w:r>
              <w:rPr>
                <w:rFonts w:ascii="Microsoft Sans Serif" w:hAnsi="Microsoft Sans Serif" w:cs="Microsoft Sans Serif"/>
                <w:color w:val="0070C0"/>
              </w:rPr>
              <w:t>МАДОУ детский сад №26 "Буратино "</w:t>
            </w:r>
          </w:p>
        </w:tc>
        <w:tc>
          <w:tcPr>
            <w:tcW w:w="874" w:type="dxa"/>
            <w:tcBorders>
              <w:top w:val="single" w:sz="4" w:space="0" w:color="auto"/>
              <w:left w:val="single" w:sz="4" w:space="0" w:color="auto"/>
              <w:bottom w:val="single" w:sz="4" w:space="0" w:color="auto"/>
              <w:right w:val="single" w:sz="4" w:space="0" w:color="auto"/>
            </w:tcBorders>
            <w:noWrap/>
            <w:vAlign w:val="bottom"/>
            <w:hideMark/>
          </w:tcPr>
          <w:p w:rsidR="000A49DB" w:rsidRDefault="000A49DB"/>
        </w:tc>
        <w:tc>
          <w:tcPr>
            <w:tcW w:w="2773" w:type="dxa"/>
            <w:gridSpan w:val="7"/>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8"/>
                <w:szCs w:val="18"/>
              </w:rPr>
            </w:pPr>
            <w:r>
              <w:rPr>
                <w:rFonts w:ascii="Microsoft Sans Serif" w:hAnsi="Microsoft Sans Serif" w:cs="Microsoft Sans Serif"/>
                <w:sz w:val="18"/>
                <w:szCs w:val="18"/>
              </w:rPr>
              <w:t>Применено вычетов по НДФЛ</w:t>
            </w:r>
          </w:p>
        </w:tc>
      </w:tr>
      <w:tr w:rsidR="000A49DB" w:rsidTr="000A49DB">
        <w:trPr>
          <w:trHeight w:val="420"/>
        </w:trPr>
        <w:tc>
          <w:tcPr>
            <w:tcW w:w="1962" w:type="dxa"/>
            <w:gridSpan w:val="2"/>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Подразделение:</w:t>
            </w:r>
          </w:p>
        </w:tc>
        <w:tc>
          <w:tcPr>
            <w:tcW w:w="3855" w:type="dxa"/>
            <w:gridSpan w:val="14"/>
            <w:tcBorders>
              <w:top w:val="single" w:sz="4" w:space="0" w:color="auto"/>
              <w:left w:val="single" w:sz="4" w:space="0" w:color="auto"/>
              <w:bottom w:val="single" w:sz="4" w:space="0" w:color="auto"/>
              <w:right w:val="single" w:sz="4" w:space="0" w:color="auto"/>
            </w:tcBorders>
            <w:hideMark/>
          </w:tcPr>
          <w:p w:rsidR="000A49DB" w:rsidRDefault="000A49DB"/>
        </w:tc>
        <w:tc>
          <w:tcPr>
            <w:tcW w:w="874" w:type="dxa"/>
            <w:tcBorders>
              <w:top w:val="single" w:sz="4" w:space="0" w:color="auto"/>
              <w:left w:val="single" w:sz="4" w:space="0" w:color="auto"/>
              <w:bottom w:val="single" w:sz="4" w:space="0" w:color="auto"/>
              <w:right w:val="single" w:sz="4" w:space="0" w:color="auto"/>
            </w:tcBorders>
            <w:noWrap/>
            <w:vAlign w:val="bottom"/>
            <w:hideMark/>
          </w:tcPr>
          <w:p w:rsidR="000A49DB" w:rsidRDefault="000A49DB"/>
        </w:tc>
        <w:tc>
          <w:tcPr>
            <w:tcW w:w="2414" w:type="dxa"/>
            <w:gridSpan w:val="6"/>
            <w:vMerge w:val="restart"/>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8"/>
                <w:szCs w:val="18"/>
              </w:rPr>
            </w:pPr>
            <w:proofErr w:type="gramStart"/>
            <w:r>
              <w:rPr>
                <w:rFonts w:ascii="Microsoft Sans Serif" w:hAnsi="Microsoft Sans Serif" w:cs="Microsoft Sans Serif"/>
                <w:sz w:val="18"/>
                <w:szCs w:val="18"/>
              </w:rPr>
              <w:t xml:space="preserve">- стандартных: </w:t>
            </w:r>
            <w:r>
              <w:rPr>
                <w:rFonts w:ascii="Microsoft Sans Serif" w:hAnsi="Microsoft Sans Serif" w:cs="Microsoft Sans Serif"/>
                <w:sz w:val="18"/>
                <w:szCs w:val="18"/>
              </w:rPr>
              <w:br/>
              <w:t xml:space="preserve">- на детей: </w:t>
            </w:r>
            <w:r>
              <w:rPr>
                <w:rFonts w:ascii="Microsoft Sans Serif" w:hAnsi="Microsoft Sans Serif" w:cs="Microsoft Sans Serif"/>
                <w:sz w:val="18"/>
                <w:szCs w:val="18"/>
              </w:rPr>
              <w:br/>
              <w:t>- имущественных:</w:t>
            </w:r>
            <w:r>
              <w:rPr>
                <w:rFonts w:ascii="Microsoft Sans Serif" w:hAnsi="Microsoft Sans Serif" w:cs="Microsoft Sans Serif"/>
                <w:sz w:val="18"/>
                <w:szCs w:val="18"/>
              </w:rPr>
              <w:br/>
              <w:t>- социальных:</w:t>
            </w:r>
            <w:proofErr w:type="gramEnd"/>
          </w:p>
        </w:tc>
        <w:tc>
          <w:tcPr>
            <w:tcW w:w="359" w:type="dxa"/>
            <w:vMerge w:val="restart"/>
            <w:tcBorders>
              <w:top w:val="single" w:sz="4" w:space="0" w:color="auto"/>
              <w:left w:val="single" w:sz="4" w:space="0" w:color="auto"/>
              <w:bottom w:val="single" w:sz="4" w:space="0" w:color="auto"/>
              <w:right w:val="single" w:sz="4" w:space="0" w:color="auto"/>
            </w:tcBorders>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0</w:t>
            </w:r>
            <w:r>
              <w:rPr>
                <w:rFonts w:ascii="Microsoft Sans Serif" w:hAnsi="Microsoft Sans Serif" w:cs="Microsoft Sans Serif"/>
                <w:sz w:val="18"/>
                <w:szCs w:val="18"/>
              </w:rPr>
              <w:br/>
              <w:t>0</w:t>
            </w:r>
            <w:r>
              <w:rPr>
                <w:rFonts w:ascii="Microsoft Sans Serif" w:hAnsi="Microsoft Sans Serif" w:cs="Microsoft Sans Serif"/>
                <w:sz w:val="18"/>
                <w:szCs w:val="18"/>
              </w:rPr>
              <w:br/>
              <w:t>0</w:t>
            </w:r>
            <w:r>
              <w:rPr>
                <w:rFonts w:ascii="Microsoft Sans Serif" w:hAnsi="Microsoft Sans Serif" w:cs="Microsoft Sans Serif"/>
                <w:sz w:val="18"/>
                <w:szCs w:val="18"/>
              </w:rPr>
              <w:br/>
              <w:t>0</w:t>
            </w:r>
          </w:p>
        </w:tc>
      </w:tr>
      <w:tr w:rsidR="000A49DB" w:rsidTr="000A49DB">
        <w:trPr>
          <w:trHeight w:val="300"/>
        </w:trPr>
        <w:tc>
          <w:tcPr>
            <w:tcW w:w="1962" w:type="dxa"/>
            <w:gridSpan w:val="2"/>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Должность:</w:t>
            </w:r>
          </w:p>
        </w:tc>
        <w:tc>
          <w:tcPr>
            <w:tcW w:w="3855" w:type="dxa"/>
            <w:gridSpan w:val="14"/>
            <w:tcBorders>
              <w:top w:val="single" w:sz="4" w:space="0" w:color="auto"/>
              <w:left w:val="single" w:sz="4" w:space="0" w:color="auto"/>
              <w:bottom w:val="single" w:sz="4" w:space="0" w:color="auto"/>
              <w:right w:val="single" w:sz="4" w:space="0" w:color="auto"/>
            </w:tcBorders>
            <w:hideMark/>
          </w:tcPr>
          <w:p w:rsidR="000A49DB" w:rsidRDefault="000A49DB"/>
        </w:tc>
        <w:tc>
          <w:tcPr>
            <w:tcW w:w="874" w:type="dxa"/>
            <w:tcBorders>
              <w:top w:val="single" w:sz="4" w:space="0" w:color="auto"/>
              <w:left w:val="single" w:sz="4" w:space="0" w:color="auto"/>
              <w:bottom w:val="single" w:sz="4" w:space="0" w:color="auto"/>
              <w:right w:val="single" w:sz="4" w:space="0" w:color="auto"/>
            </w:tcBorders>
            <w:noWrap/>
            <w:vAlign w:val="bottom"/>
            <w:hideMark/>
          </w:tcPr>
          <w:p w:rsidR="000A49DB" w:rsidRDefault="000A49DB"/>
        </w:tc>
        <w:tc>
          <w:tcPr>
            <w:tcW w:w="10271" w:type="dxa"/>
            <w:gridSpan w:val="6"/>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8"/>
                <w:szCs w:val="18"/>
              </w:rPr>
            </w:pPr>
          </w:p>
        </w:tc>
        <w:tc>
          <w:tcPr>
            <w:tcW w:w="359" w:type="dxa"/>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8"/>
                <w:szCs w:val="18"/>
              </w:rPr>
            </w:pPr>
          </w:p>
        </w:tc>
      </w:tr>
      <w:tr w:rsidR="000A49DB" w:rsidTr="000A49DB">
        <w:trPr>
          <w:trHeight w:val="480"/>
        </w:trPr>
        <w:tc>
          <w:tcPr>
            <w:tcW w:w="1962" w:type="dxa"/>
            <w:gridSpan w:val="2"/>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Оклад (тариф):</w:t>
            </w:r>
          </w:p>
        </w:tc>
        <w:tc>
          <w:tcPr>
            <w:tcW w:w="3855" w:type="dxa"/>
            <w:gridSpan w:val="14"/>
            <w:tcBorders>
              <w:top w:val="single" w:sz="4" w:space="0" w:color="auto"/>
              <w:left w:val="single" w:sz="4" w:space="0" w:color="auto"/>
              <w:bottom w:val="single" w:sz="4" w:space="0" w:color="auto"/>
              <w:right w:val="single" w:sz="4" w:space="0" w:color="auto"/>
            </w:tcBorders>
            <w:hideMark/>
          </w:tcPr>
          <w:p w:rsidR="000A49DB" w:rsidRDefault="000A49DB"/>
        </w:tc>
        <w:tc>
          <w:tcPr>
            <w:tcW w:w="874" w:type="dxa"/>
            <w:tcBorders>
              <w:top w:val="single" w:sz="4" w:space="0" w:color="auto"/>
              <w:left w:val="single" w:sz="4" w:space="0" w:color="auto"/>
              <w:bottom w:val="single" w:sz="4" w:space="0" w:color="auto"/>
              <w:right w:val="single" w:sz="4" w:space="0" w:color="auto"/>
            </w:tcBorders>
            <w:noWrap/>
            <w:vAlign w:val="bottom"/>
            <w:hideMark/>
          </w:tcPr>
          <w:p w:rsidR="000A49DB" w:rsidRDefault="000A49DB"/>
        </w:tc>
        <w:tc>
          <w:tcPr>
            <w:tcW w:w="10271" w:type="dxa"/>
            <w:gridSpan w:val="6"/>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8"/>
                <w:szCs w:val="18"/>
              </w:rPr>
            </w:pPr>
          </w:p>
        </w:tc>
        <w:tc>
          <w:tcPr>
            <w:tcW w:w="359" w:type="dxa"/>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8"/>
                <w:szCs w:val="18"/>
              </w:rPr>
            </w:pPr>
          </w:p>
        </w:tc>
      </w:tr>
      <w:tr w:rsidR="000A49DB" w:rsidTr="000A49DB">
        <w:trPr>
          <w:trHeight w:val="300"/>
        </w:trPr>
        <w:tc>
          <w:tcPr>
            <w:tcW w:w="1807" w:type="dxa"/>
            <w:vMerge w:val="restart"/>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Вид</w:t>
            </w:r>
          </w:p>
        </w:tc>
        <w:tc>
          <w:tcPr>
            <w:tcW w:w="953" w:type="dxa"/>
            <w:gridSpan w:val="3"/>
            <w:vMerge w:val="restart"/>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Период</w:t>
            </w:r>
          </w:p>
        </w:tc>
        <w:tc>
          <w:tcPr>
            <w:tcW w:w="1129" w:type="dxa"/>
            <w:gridSpan w:val="4"/>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Рабочие</w:t>
            </w:r>
          </w:p>
        </w:tc>
        <w:tc>
          <w:tcPr>
            <w:tcW w:w="963" w:type="dxa"/>
            <w:gridSpan w:val="3"/>
            <w:vMerge w:val="restart"/>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Оплачено</w:t>
            </w:r>
          </w:p>
        </w:tc>
        <w:tc>
          <w:tcPr>
            <w:tcW w:w="965" w:type="dxa"/>
            <w:gridSpan w:val="5"/>
            <w:vMerge w:val="restart"/>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Сумма</w:t>
            </w:r>
          </w:p>
        </w:tc>
        <w:tc>
          <w:tcPr>
            <w:tcW w:w="1234" w:type="dxa"/>
            <w:gridSpan w:val="3"/>
            <w:vMerge w:val="restart"/>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Вид</w:t>
            </w:r>
          </w:p>
        </w:tc>
        <w:tc>
          <w:tcPr>
            <w:tcW w:w="878" w:type="dxa"/>
            <w:gridSpan w:val="2"/>
            <w:vMerge w:val="restart"/>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Период</w:t>
            </w:r>
          </w:p>
        </w:tc>
        <w:tc>
          <w:tcPr>
            <w:tcW w:w="1535" w:type="dxa"/>
            <w:gridSpan w:val="3"/>
            <w:vMerge w:val="restart"/>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Сумма</w:t>
            </w:r>
          </w:p>
        </w:tc>
      </w:tr>
      <w:tr w:rsidR="000A49DB" w:rsidTr="000A49DB">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6"/>
                <w:szCs w:val="16"/>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Дни</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Часы</w:t>
            </w: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6"/>
                <w:szCs w:val="16"/>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6"/>
                <w:szCs w:val="16"/>
              </w:rPr>
            </w:pPr>
          </w:p>
        </w:tc>
        <w:tc>
          <w:tcPr>
            <w:tcW w:w="5935" w:type="dxa"/>
            <w:gridSpan w:val="3"/>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6"/>
                <w:szCs w:val="16"/>
              </w:rPr>
            </w:pPr>
          </w:p>
        </w:tc>
        <w:tc>
          <w:tcPr>
            <w:tcW w:w="2492" w:type="dxa"/>
            <w:gridSpan w:val="2"/>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6"/>
                <w:szCs w:val="16"/>
              </w:rPr>
            </w:pPr>
          </w:p>
        </w:tc>
        <w:tc>
          <w:tcPr>
            <w:tcW w:w="2503" w:type="dxa"/>
            <w:gridSpan w:val="3"/>
            <w:vMerge/>
            <w:tcBorders>
              <w:top w:val="single" w:sz="4" w:space="0" w:color="auto"/>
              <w:left w:val="single" w:sz="4" w:space="0" w:color="auto"/>
              <w:bottom w:val="single" w:sz="4" w:space="0" w:color="auto"/>
              <w:right w:val="single" w:sz="4" w:space="0" w:color="auto"/>
            </w:tcBorders>
            <w:vAlign w:val="center"/>
            <w:hideMark/>
          </w:tcPr>
          <w:p w:rsidR="000A49DB" w:rsidRDefault="000A49DB">
            <w:pPr>
              <w:rPr>
                <w:rFonts w:ascii="Microsoft Sans Serif" w:hAnsi="Microsoft Sans Serif" w:cs="Microsoft Sans Serif"/>
                <w:sz w:val="16"/>
                <w:szCs w:val="16"/>
              </w:rPr>
            </w:pPr>
          </w:p>
        </w:tc>
      </w:tr>
      <w:tr w:rsidR="000A49DB" w:rsidTr="000A49DB">
        <w:trPr>
          <w:trHeight w:val="300"/>
        </w:trPr>
        <w:tc>
          <w:tcPr>
            <w:tcW w:w="5817" w:type="dxa"/>
            <w:gridSpan w:val="16"/>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b/>
                <w:bCs/>
                <w:sz w:val="16"/>
                <w:szCs w:val="16"/>
              </w:rPr>
            </w:pPr>
            <w:r>
              <w:rPr>
                <w:rFonts w:ascii="Microsoft Sans Serif" w:hAnsi="Microsoft Sans Serif" w:cs="Microsoft Sans Serif"/>
                <w:b/>
                <w:bCs/>
                <w:sz w:val="16"/>
                <w:szCs w:val="16"/>
              </w:rPr>
              <w:t>1.Начислено</w:t>
            </w:r>
          </w:p>
        </w:tc>
        <w:tc>
          <w:tcPr>
            <w:tcW w:w="3647" w:type="dxa"/>
            <w:gridSpan w:val="8"/>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b/>
                <w:bCs/>
                <w:sz w:val="16"/>
                <w:szCs w:val="16"/>
              </w:rPr>
            </w:pPr>
            <w:r>
              <w:rPr>
                <w:rFonts w:ascii="Microsoft Sans Serif" w:hAnsi="Microsoft Sans Serif" w:cs="Microsoft Sans Serif"/>
                <w:b/>
                <w:bCs/>
                <w:sz w:val="16"/>
                <w:szCs w:val="16"/>
              </w:rPr>
              <w:t>2. Удержано</w:t>
            </w:r>
          </w:p>
        </w:tc>
      </w:tr>
      <w:tr w:rsidR="000A49DB" w:rsidTr="000A49DB">
        <w:trPr>
          <w:trHeight w:val="300"/>
        </w:trPr>
        <w:tc>
          <w:tcPr>
            <w:tcW w:w="1807" w:type="dxa"/>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Оплата по окладу</w:t>
            </w:r>
          </w:p>
        </w:tc>
        <w:tc>
          <w:tcPr>
            <w:tcW w:w="953" w:type="dxa"/>
            <w:gridSpan w:val="3"/>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3"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5" w:type="dxa"/>
            <w:gridSpan w:val="5"/>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194" w:type="dxa"/>
            <w:gridSpan w:val="3"/>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4"/>
                <w:szCs w:val="14"/>
              </w:rPr>
            </w:pPr>
            <w:r>
              <w:rPr>
                <w:rFonts w:ascii="Microsoft Sans Serif" w:hAnsi="Microsoft Sans Serif" w:cs="Microsoft Sans Serif"/>
                <w:sz w:val="14"/>
                <w:szCs w:val="14"/>
              </w:rPr>
              <w:t>НДФЛ</w:t>
            </w:r>
          </w:p>
        </w:tc>
        <w:tc>
          <w:tcPr>
            <w:tcW w:w="918" w:type="dxa"/>
            <w:gridSpan w:val="2"/>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1535"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r>
      <w:tr w:rsidR="000A49DB" w:rsidTr="000A49DB">
        <w:trPr>
          <w:trHeight w:val="300"/>
        </w:trPr>
        <w:tc>
          <w:tcPr>
            <w:tcW w:w="1807" w:type="dxa"/>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Районный коэффициент</w:t>
            </w:r>
          </w:p>
        </w:tc>
        <w:tc>
          <w:tcPr>
            <w:tcW w:w="953" w:type="dxa"/>
            <w:gridSpan w:val="3"/>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3"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5" w:type="dxa"/>
            <w:gridSpan w:val="5"/>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194" w:type="dxa"/>
            <w:gridSpan w:val="3"/>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4"/>
                <w:szCs w:val="14"/>
              </w:rPr>
            </w:pPr>
            <w:r>
              <w:rPr>
                <w:rFonts w:ascii="Microsoft Sans Serif" w:hAnsi="Microsoft Sans Serif" w:cs="Microsoft Sans Serif"/>
                <w:sz w:val="14"/>
                <w:szCs w:val="14"/>
              </w:rPr>
              <w:t>Профсоюзные взносы</w:t>
            </w:r>
          </w:p>
        </w:tc>
        <w:tc>
          <w:tcPr>
            <w:tcW w:w="918" w:type="dxa"/>
            <w:gridSpan w:val="2"/>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1535"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r>
      <w:tr w:rsidR="000A49DB" w:rsidTr="000A49DB">
        <w:trPr>
          <w:trHeight w:val="300"/>
        </w:trPr>
        <w:tc>
          <w:tcPr>
            <w:tcW w:w="1807" w:type="dxa"/>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За образование</w:t>
            </w:r>
          </w:p>
        </w:tc>
        <w:tc>
          <w:tcPr>
            <w:tcW w:w="953" w:type="dxa"/>
            <w:gridSpan w:val="3"/>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3"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5" w:type="dxa"/>
            <w:gridSpan w:val="5"/>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194" w:type="dxa"/>
            <w:gridSpan w:val="3"/>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4"/>
                <w:szCs w:val="14"/>
              </w:rPr>
            </w:pPr>
            <w:r>
              <w:rPr>
                <w:rFonts w:ascii="Microsoft Sans Serif" w:hAnsi="Microsoft Sans Serif" w:cs="Microsoft Sans Serif"/>
                <w:sz w:val="14"/>
                <w:szCs w:val="14"/>
              </w:rPr>
              <w:t>Питание сотрудников</w:t>
            </w:r>
          </w:p>
        </w:tc>
        <w:tc>
          <w:tcPr>
            <w:tcW w:w="918" w:type="dxa"/>
            <w:gridSpan w:val="2"/>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1535"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r>
      <w:tr w:rsidR="000A49DB" w:rsidTr="000A49DB">
        <w:trPr>
          <w:trHeight w:val="300"/>
        </w:trPr>
        <w:tc>
          <w:tcPr>
            <w:tcW w:w="1807" w:type="dxa"/>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За вредность от оклада</w:t>
            </w:r>
          </w:p>
        </w:tc>
        <w:tc>
          <w:tcPr>
            <w:tcW w:w="953" w:type="dxa"/>
            <w:gridSpan w:val="3"/>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3"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25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65"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41" w:type="dxa"/>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234"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851"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562"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r>
      <w:tr w:rsidR="000A49DB" w:rsidTr="000A49DB">
        <w:trPr>
          <w:trHeight w:val="585"/>
        </w:trPr>
        <w:tc>
          <w:tcPr>
            <w:tcW w:w="1807" w:type="dxa"/>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proofErr w:type="spellStart"/>
            <w:r>
              <w:rPr>
                <w:rFonts w:ascii="Microsoft Sans Serif" w:hAnsi="Microsoft Sans Serif" w:cs="Microsoft Sans Serif"/>
                <w:sz w:val="16"/>
                <w:szCs w:val="16"/>
              </w:rPr>
              <w:t>Коэф</w:t>
            </w:r>
            <w:proofErr w:type="spellEnd"/>
            <w:r>
              <w:rPr>
                <w:rFonts w:ascii="Microsoft Sans Serif" w:hAnsi="Microsoft Sans Serif" w:cs="Microsoft Sans Serif"/>
                <w:sz w:val="16"/>
                <w:szCs w:val="16"/>
              </w:rPr>
              <w:t>. за категорию/ стаж работы от оклада</w:t>
            </w:r>
          </w:p>
        </w:tc>
        <w:tc>
          <w:tcPr>
            <w:tcW w:w="953" w:type="dxa"/>
            <w:gridSpan w:val="3"/>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3"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25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65"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41" w:type="dxa"/>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234"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851"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562"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r>
      <w:tr w:rsidR="000A49DB" w:rsidTr="000A49DB">
        <w:trPr>
          <w:trHeight w:val="315"/>
        </w:trPr>
        <w:tc>
          <w:tcPr>
            <w:tcW w:w="1807" w:type="dxa"/>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За работу с детьми</w:t>
            </w:r>
          </w:p>
        </w:tc>
        <w:tc>
          <w:tcPr>
            <w:tcW w:w="953" w:type="dxa"/>
            <w:gridSpan w:val="3"/>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3"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25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65"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41" w:type="dxa"/>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234"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851"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562"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r>
      <w:tr w:rsidR="000A49DB" w:rsidTr="000A49DB">
        <w:trPr>
          <w:trHeight w:val="300"/>
        </w:trPr>
        <w:tc>
          <w:tcPr>
            <w:tcW w:w="1807" w:type="dxa"/>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 xml:space="preserve">ППК </w:t>
            </w:r>
            <w:proofErr w:type="gramStart"/>
            <w:r>
              <w:rPr>
                <w:rFonts w:ascii="Microsoft Sans Serif" w:hAnsi="Microsoft Sans Serif" w:cs="Microsoft Sans Serif"/>
                <w:sz w:val="16"/>
                <w:szCs w:val="16"/>
              </w:rPr>
              <w:t>до</w:t>
            </w:r>
            <w:proofErr w:type="gramEnd"/>
            <w:r>
              <w:rPr>
                <w:rFonts w:ascii="Microsoft Sans Serif" w:hAnsi="Microsoft Sans Serif" w:cs="Microsoft Sans Serif"/>
                <w:sz w:val="16"/>
                <w:szCs w:val="16"/>
              </w:rPr>
              <w:t xml:space="preserve"> МРОТ Ф</w:t>
            </w:r>
          </w:p>
        </w:tc>
        <w:tc>
          <w:tcPr>
            <w:tcW w:w="953" w:type="dxa"/>
            <w:gridSpan w:val="3"/>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3"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25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65"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41" w:type="dxa"/>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234"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851"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562"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r>
      <w:tr w:rsidR="000A49DB" w:rsidTr="000A49DB">
        <w:trPr>
          <w:trHeight w:val="390"/>
        </w:trPr>
        <w:tc>
          <w:tcPr>
            <w:tcW w:w="1807" w:type="dxa"/>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 xml:space="preserve">Надбавка к </w:t>
            </w:r>
            <w:proofErr w:type="spellStart"/>
            <w:proofErr w:type="gramStart"/>
            <w:r>
              <w:rPr>
                <w:rFonts w:ascii="Microsoft Sans Serif" w:hAnsi="Microsoft Sans Serif" w:cs="Microsoft Sans Serif"/>
                <w:sz w:val="16"/>
                <w:szCs w:val="16"/>
              </w:rPr>
              <w:t>зар</w:t>
            </w:r>
            <w:proofErr w:type="spellEnd"/>
            <w:r>
              <w:rPr>
                <w:rFonts w:ascii="Microsoft Sans Serif" w:hAnsi="Microsoft Sans Serif" w:cs="Microsoft Sans Serif"/>
                <w:sz w:val="16"/>
                <w:szCs w:val="16"/>
              </w:rPr>
              <w:t>. плате</w:t>
            </w:r>
            <w:proofErr w:type="gramEnd"/>
            <w:r>
              <w:rPr>
                <w:rFonts w:ascii="Microsoft Sans Serif" w:hAnsi="Microsoft Sans Serif" w:cs="Microsoft Sans Serif"/>
                <w:sz w:val="16"/>
                <w:szCs w:val="16"/>
              </w:rPr>
              <w:t xml:space="preserve"> (Ф)</w:t>
            </w:r>
          </w:p>
        </w:tc>
        <w:tc>
          <w:tcPr>
            <w:tcW w:w="953" w:type="dxa"/>
            <w:gridSpan w:val="3"/>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3"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25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65"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41" w:type="dxa"/>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234"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851"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562"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r>
      <w:tr w:rsidR="000A49DB" w:rsidTr="000A49DB">
        <w:trPr>
          <w:trHeight w:val="480"/>
        </w:trPr>
        <w:tc>
          <w:tcPr>
            <w:tcW w:w="1807" w:type="dxa"/>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За вредность от оклада с р</w:t>
            </w:r>
            <w:proofErr w:type="gramStart"/>
            <w:r>
              <w:rPr>
                <w:rFonts w:ascii="Microsoft Sans Serif" w:hAnsi="Microsoft Sans Serif" w:cs="Microsoft Sans Serif"/>
                <w:sz w:val="16"/>
                <w:szCs w:val="16"/>
              </w:rPr>
              <w:t>.к</w:t>
            </w:r>
            <w:proofErr w:type="gramEnd"/>
          </w:p>
        </w:tc>
        <w:tc>
          <w:tcPr>
            <w:tcW w:w="953" w:type="dxa"/>
            <w:gridSpan w:val="3"/>
            <w:tcBorders>
              <w:top w:val="single" w:sz="4" w:space="0" w:color="auto"/>
              <w:left w:val="single" w:sz="4" w:space="0" w:color="auto"/>
              <w:bottom w:val="single" w:sz="4" w:space="0" w:color="auto"/>
              <w:right w:val="single" w:sz="4" w:space="0" w:color="auto"/>
            </w:tcBorders>
            <w:noWrap/>
          </w:tcPr>
          <w:p w:rsidR="000A49DB" w:rsidRDefault="000A49DB">
            <w:pPr>
              <w:jc w:val="right"/>
              <w:rPr>
                <w:rFonts w:ascii="Microsoft Sans Serif" w:hAnsi="Microsoft Sans Serif" w:cs="Microsoft Sans Serif"/>
                <w:sz w:val="16"/>
                <w:szCs w:val="16"/>
              </w:rPr>
            </w:pP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10"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963"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25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65"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341" w:type="dxa"/>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234"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851"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1562" w:type="dxa"/>
            <w:gridSpan w:val="3"/>
            <w:tcBorders>
              <w:top w:val="single" w:sz="4" w:space="0" w:color="auto"/>
              <w:left w:val="single" w:sz="4" w:space="0" w:color="auto"/>
              <w:bottom w:val="single" w:sz="4" w:space="0" w:color="auto"/>
              <w:right w:val="single" w:sz="4" w:space="0" w:color="auto"/>
            </w:tcBorders>
            <w:noWrap/>
            <w:hideMark/>
          </w:tcPr>
          <w:p w:rsidR="000A49DB" w:rsidRDefault="000A49DB">
            <w:pPr>
              <w:jc w:val="center"/>
              <w:rPr>
                <w:rFonts w:ascii="Microsoft Sans Serif" w:hAnsi="Microsoft Sans Serif" w:cs="Microsoft Sans Serif"/>
                <w:sz w:val="16"/>
                <w:szCs w:val="16"/>
              </w:rPr>
            </w:pPr>
            <w:r>
              <w:rPr>
                <w:rFonts w:ascii="Microsoft Sans Serif" w:hAnsi="Microsoft Sans Serif" w:cs="Microsoft Sans Serif"/>
                <w:sz w:val="16"/>
                <w:szCs w:val="16"/>
              </w:rPr>
              <w:t> </w:t>
            </w:r>
          </w:p>
        </w:tc>
      </w:tr>
      <w:tr w:rsidR="000A49DB" w:rsidTr="000A49DB">
        <w:trPr>
          <w:trHeight w:val="300"/>
        </w:trPr>
        <w:tc>
          <w:tcPr>
            <w:tcW w:w="3889" w:type="dxa"/>
            <w:gridSpan w:val="8"/>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8"/>
                <w:szCs w:val="18"/>
              </w:rPr>
            </w:pPr>
            <w:r>
              <w:rPr>
                <w:rFonts w:ascii="Microsoft Sans Serif" w:hAnsi="Microsoft Sans Serif" w:cs="Microsoft Sans Serif"/>
                <w:sz w:val="18"/>
                <w:szCs w:val="18"/>
              </w:rPr>
              <w:t>Всего начислено</w:t>
            </w:r>
          </w:p>
        </w:tc>
        <w:tc>
          <w:tcPr>
            <w:tcW w:w="897" w:type="dxa"/>
            <w:gridSpan w:val="2"/>
            <w:tcBorders>
              <w:top w:val="single" w:sz="4" w:space="0" w:color="auto"/>
              <w:left w:val="single" w:sz="4" w:space="0" w:color="auto"/>
              <w:bottom w:val="single" w:sz="4" w:space="0" w:color="auto"/>
              <w:right w:val="single" w:sz="4" w:space="0" w:color="auto"/>
            </w:tcBorders>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4640" w:type="dxa"/>
            <w:gridSpan w:val="14"/>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8"/>
                <w:szCs w:val="18"/>
              </w:rPr>
            </w:pPr>
            <w:r>
              <w:rPr>
                <w:rFonts w:ascii="Microsoft Sans Serif" w:hAnsi="Microsoft Sans Serif" w:cs="Microsoft Sans Serif"/>
                <w:sz w:val="18"/>
                <w:szCs w:val="18"/>
              </w:rPr>
              <w:t>Всего удержано</w:t>
            </w:r>
          </w:p>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w:t>
            </w:r>
          </w:p>
        </w:tc>
      </w:tr>
      <w:tr w:rsidR="000A49DB" w:rsidTr="000A49DB">
        <w:trPr>
          <w:trHeight w:val="300"/>
        </w:trPr>
        <w:tc>
          <w:tcPr>
            <w:tcW w:w="5309" w:type="dxa"/>
            <w:gridSpan w:val="14"/>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b/>
                <w:bCs/>
                <w:sz w:val="18"/>
                <w:szCs w:val="18"/>
              </w:rPr>
            </w:pPr>
            <w:r>
              <w:rPr>
                <w:rFonts w:ascii="Microsoft Sans Serif" w:hAnsi="Microsoft Sans Serif" w:cs="Microsoft Sans Serif"/>
                <w:b/>
                <w:bCs/>
                <w:sz w:val="18"/>
                <w:szCs w:val="18"/>
              </w:rPr>
              <w:t>3. Справочно</w:t>
            </w:r>
          </w:p>
        </w:tc>
        <w:tc>
          <w:tcPr>
            <w:tcW w:w="2543" w:type="dxa"/>
            <w:gridSpan w:val="6"/>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b/>
                <w:bCs/>
                <w:sz w:val="18"/>
                <w:szCs w:val="18"/>
              </w:rPr>
            </w:pPr>
            <w:r>
              <w:rPr>
                <w:rFonts w:ascii="Microsoft Sans Serif" w:hAnsi="Microsoft Sans Serif" w:cs="Microsoft Sans Serif"/>
                <w:b/>
                <w:bCs/>
                <w:sz w:val="18"/>
                <w:szCs w:val="18"/>
              </w:rPr>
              <w:t>4. Выплачено</w:t>
            </w:r>
          </w:p>
        </w:tc>
        <w:tc>
          <w:tcPr>
            <w:tcW w:w="1574" w:type="dxa"/>
            <w:gridSpan w:val="4"/>
            <w:tcBorders>
              <w:top w:val="single" w:sz="4" w:space="0" w:color="auto"/>
              <w:left w:val="single" w:sz="4" w:space="0" w:color="auto"/>
              <w:bottom w:val="single" w:sz="4" w:space="0" w:color="auto"/>
              <w:right w:val="single" w:sz="4" w:space="0" w:color="auto"/>
            </w:tcBorders>
            <w:noWrap/>
            <w:hideMark/>
          </w:tcPr>
          <w:p w:rsidR="000A49DB" w:rsidRDefault="000A49DB">
            <w:pPr>
              <w:rPr>
                <w:rFonts w:ascii="Arial" w:hAnsi="Arial" w:cs="Arial"/>
                <w:sz w:val="16"/>
                <w:szCs w:val="16"/>
              </w:rPr>
            </w:pPr>
            <w:r>
              <w:rPr>
                <w:rFonts w:ascii="Arial" w:hAnsi="Arial" w:cs="Arial"/>
                <w:sz w:val="16"/>
                <w:szCs w:val="16"/>
              </w:rPr>
              <w:t> </w:t>
            </w:r>
          </w:p>
        </w:tc>
      </w:tr>
      <w:tr w:rsidR="000A49DB" w:rsidTr="000A49DB">
        <w:trPr>
          <w:trHeight w:val="300"/>
        </w:trPr>
        <w:tc>
          <w:tcPr>
            <w:tcW w:w="1962" w:type="dxa"/>
            <w:gridSpan w:val="2"/>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4"/>
                <w:szCs w:val="14"/>
              </w:rPr>
            </w:pPr>
            <w:r>
              <w:rPr>
                <w:rFonts w:ascii="Microsoft Sans Serif" w:hAnsi="Microsoft Sans Serif" w:cs="Microsoft Sans Serif"/>
                <w:sz w:val="14"/>
                <w:szCs w:val="14"/>
              </w:rPr>
              <w:t> </w:t>
            </w:r>
          </w:p>
        </w:tc>
        <w:tc>
          <w:tcPr>
            <w:tcW w:w="259" w:type="dxa"/>
            <w:tcBorders>
              <w:top w:val="single" w:sz="4" w:space="0" w:color="auto"/>
              <w:left w:val="single" w:sz="4" w:space="0" w:color="auto"/>
              <w:bottom w:val="single" w:sz="4" w:space="0" w:color="auto"/>
              <w:right w:val="single" w:sz="4" w:space="0" w:color="auto"/>
            </w:tcBorders>
            <w:noWrap/>
            <w:hideMark/>
          </w:tcPr>
          <w:p w:rsidR="000A49DB" w:rsidRDefault="000A49DB">
            <w:pPr>
              <w:jc w:val="right"/>
              <w:rPr>
                <w:rFonts w:ascii="Microsoft Sans Serif" w:hAnsi="Microsoft Sans Serif" w:cs="Microsoft Sans Serif"/>
                <w:sz w:val="16"/>
                <w:szCs w:val="16"/>
              </w:rPr>
            </w:pPr>
            <w:r>
              <w:rPr>
                <w:rFonts w:ascii="Microsoft Sans Serif" w:hAnsi="Microsoft Sans Serif" w:cs="Microsoft Sans Serif"/>
                <w:sz w:val="16"/>
                <w:szCs w:val="16"/>
              </w:rPr>
              <w:t> </w:t>
            </w:r>
          </w:p>
        </w:tc>
        <w:tc>
          <w:tcPr>
            <w:tcW w:w="688"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519"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500" w:type="dxa"/>
            <w:gridSpan w:val="5"/>
            <w:tcBorders>
              <w:top w:val="single" w:sz="4" w:space="0" w:color="auto"/>
              <w:left w:val="single" w:sz="4" w:space="0" w:color="auto"/>
              <w:bottom w:val="single" w:sz="4" w:space="0" w:color="auto"/>
              <w:right w:val="single" w:sz="4" w:space="0" w:color="auto"/>
            </w:tcBorders>
            <w:noWrap/>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381"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555" w:type="dxa"/>
            <w:gridSpan w:val="4"/>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4"/>
                <w:szCs w:val="14"/>
              </w:rPr>
            </w:pPr>
            <w:r>
              <w:rPr>
                <w:rFonts w:ascii="Microsoft Sans Serif" w:hAnsi="Microsoft Sans Serif" w:cs="Microsoft Sans Serif"/>
                <w:sz w:val="14"/>
                <w:szCs w:val="14"/>
              </w:rPr>
              <w:t>Выплата</w:t>
            </w:r>
          </w:p>
        </w:tc>
        <w:tc>
          <w:tcPr>
            <w:tcW w:w="2562" w:type="dxa"/>
            <w:gridSpan w:val="6"/>
            <w:tcBorders>
              <w:top w:val="single" w:sz="4" w:space="0" w:color="auto"/>
              <w:left w:val="single" w:sz="4" w:space="0" w:color="auto"/>
              <w:bottom w:val="single" w:sz="4" w:space="0" w:color="auto"/>
              <w:right w:val="single" w:sz="4" w:space="0" w:color="auto"/>
            </w:tcBorders>
            <w:noWrap/>
            <w:hideMark/>
          </w:tcPr>
          <w:p w:rsidR="000A49DB" w:rsidRDefault="000A49DB"/>
        </w:tc>
      </w:tr>
      <w:tr w:rsidR="000A49DB" w:rsidTr="000A49DB">
        <w:trPr>
          <w:trHeight w:val="315"/>
        </w:trPr>
        <w:tc>
          <w:tcPr>
            <w:tcW w:w="3889" w:type="dxa"/>
            <w:gridSpan w:val="8"/>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8"/>
                <w:szCs w:val="18"/>
              </w:rPr>
            </w:pPr>
            <w:r>
              <w:rPr>
                <w:rFonts w:ascii="Microsoft Sans Serif" w:hAnsi="Microsoft Sans Serif" w:cs="Microsoft Sans Serif"/>
                <w:sz w:val="18"/>
                <w:szCs w:val="18"/>
              </w:rPr>
              <w:t>Всего справочно</w:t>
            </w:r>
          </w:p>
        </w:tc>
        <w:tc>
          <w:tcPr>
            <w:tcW w:w="1420" w:type="dxa"/>
            <w:gridSpan w:val="6"/>
            <w:tcBorders>
              <w:top w:val="single" w:sz="4" w:space="0" w:color="auto"/>
              <w:left w:val="single" w:sz="4" w:space="0" w:color="auto"/>
              <w:bottom w:val="single" w:sz="4" w:space="0" w:color="auto"/>
              <w:right w:val="single" w:sz="4" w:space="0" w:color="auto"/>
            </w:tcBorders>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xml:space="preserve"> </w:t>
            </w:r>
          </w:p>
        </w:tc>
        <w:tc>
          <w:tcPr>
            <w:tcW w:w="1555" w:type="dxa"/>
            <w:gridSpan w:val="4"/>
            <w:tcBorders>
              <w:top w:val="single" w:sz="4" w:space="0" w:color="auto"/>
              <w:left w:val="single" w:sz="4" w:space="0" w:color="auto"/>
              <w:bottom w:val="single" w:sz="4" w:space="0" w:color="auto"/>
              <w:right w:val="single" w:sz="4" w:space="0" w:color="auto"/>
            </w:tcBorders>
            <w:hideMark/>
          </w:tcPr>
          <w:p w:rsidR="000A49DB" w:rsidRDefault="000A49DB">
            <w:pPr>
              <w:rPr>
                <w:rFonts w:ascii="Microsoft Sans Serif" w:hAnsi="Microsoft Sans Serif" w:cs="Microsoft Sans Serif"/>
                <w:sz w:val="18"/>
                <w:szCs w:val="18"/>
              </w:rPr>
            </w:pPr>
            <w:r>
              <w:rPr>
                <w:rFonts w:ascii="Microsoft Sans Serif" w:hAnsi="Microsoft Sans Serif" w:cs="Microsoft Sans Serif"/>
                <w:sz w:val="18"/>
                <w:szCs w:val="18"/>
              </w:rPr>
              <w:t>Всего выплат</w:t>
            </w:r>
          </w:p>
        </w:tc>
        <w:tc>
          <w:tcPr>
            <w:tcW w:w="2562" w:type="dxa"/>
            <w:gridSpan w:val="6"/>
            <w:tcBorders>
              <w:top w:val="single" w:sz="4" w:space="0" w:color="auto"/>
              <w:left w:val="single" w:sz="4" w:space="0" w:color="auto"/>
              <w:bottom w:val="single" w:sz="4" w:space="0" w:color="auto"/>
              <w:right w:val="single" w:sz="4" w:space="0" w:color="auto"/>
            </w:tcBorders>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w:t>
            </w:r>
          </w:p>
        </w:tc>
      </w:tr>
      <w:tr w:rsidR="000A49DB" w:rsidTr="000A49DB">
        <w:trPr>
          <w:trHeight w:val="300"/>
        </w:trPr>
        <w:tc>
          <w:tcPr>
            <w:tcW w:w="4679" w:type="dxa"/>
            <w:gridSpan w:val="9"/>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Долг за предприятием на начало месяца</w:t>
            </w:r>
          </w:p>
        </w:tc>
        <w:tc>
          <w:tcPr>
            <w:tcW w:w="630" w:type="dxa"/>
            <w:gridSpan w:val="5"/>
            <w:tcBorders>
              <w:top w:val="single" w:sz="4" w:space="0" w:color="auto"/>
              <w:left w:val="single" w:sz="4" w:space="0" w:color="auto"/>
              <w:bottom w:val="single" w:sz="4" w:space="0" w:color="auto"/>
              <w:right w:val="single" w:sz="4" w:space="0" w:color="auto"/>
            </w:tcBorders>
            <w:noWrap/>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3535" w:type="dxa"/>
            <w:gridSpan w:val="8"/>
            <w:tcBorders>
              <w:top w:val="single" w:sz="4" w:space="0" w:color="auto"/>
              <w:left w:val="single" w:sz="4" w:space="0" w:color="auto"/>
              <w:bottom w:val="single" w:sz="4" w:space="0" w:color="auto"/>
              <w:right w:val="single" w:sz="4" w:space="0" w:color="auto"/>
            </w:tcBorders>
            <w:noWrap/>
            <w:hideMark/>
          </w:tcPr>
          <w:p w:rsidR="000A49DB" w:rsidRDefault="000A49DB">
            <w:pPr>
              <w:rPr>
                <w:rFonts w:ascii="Microsoft Sans Serif" w:hAnsi="Microsoft Sans Serif" w:cs="Microsoft Sans Serif"/>
                <w:sz w:val="16"/>
                <w:szCs w:val="16"/>
              </w:rPr>
            </w:pPr>
            <w:r>
              <w:rPr>
                <w:rFonts w:ascii="Microsoft Sans Serif" w:hAnsi="Microsoft Sans Serif" w:cs="Microsoft Sans Serif"/>
                <w:sz w:val="16"/>
                <w:szCs w:val="16"/>
              </w:rPr>
              <w:t>Долг за предприятием на конец месяца</w:t>
            </w:r>
          </w:p>
        </w:tc>
        <w:tc>
          <w:tcPr>
            <w:tcW w:w="582"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right"/>
              <w:rPr>
                <w:rFonts w:ascii="Microsoft Sans Serif" w:hAnsi="Microsoft Sans Serif" w:cs="Microsoft Sans Serif"/>
                <w:sz w:val="18"/>
                <w:szCs w:val="18"/>
              </w:rPr>
            </w:pPr>
            <w:r>
              <w:rPr>
                <w:rFonts w:ascii="Microsoft Sans Serif" w:hAnsi="Microsoft Sans Serif" w:cs="Microsoft Sans Serif"/>
                <w:sz w:val="18"/>
                <w:szCs w:val="18"/>
              </w:rPr>
              <w:t> </w:t>
            </w:r>
          </w:p>
          <w:p w:rsidR="000A49DB" w:rsidRDefault="000A49DB">
            <w:pPr>
              <w:rPr>
                <w:rFonts w:ascii="Arial" w:hAnsi="Arial" w:cs="Arial"/>
                <w:sz w:val="16"/>
                <w:szCs w:val="16"/>
              </w:rPr>
            </w:pPr>
            <w:r>
              <w:rPr>
                <w:rFonts w:ascii="Arial" w:hAnsi="Arial" w:cs="Arial"/>
                <w:sz w:val="16"/>
                <w:szCs w:val="16"/>
              </w:rPr>
              <w:t> </w:t>
            </w:r>
          </w:p>
        </w:tc>
      </w:tr>
      <w:tr w:rsidR="000A49DB" w:rsidTr="000A49DB">
        <w:trPr>
          <w:trHeight w:val="420"/>
        </w:trPr>
        <w:tc>
          <w:tcPr>
            <w:tcW w:w="4679" w:type="dxa"/>
            <w:gridSpan w:val="9"/>
            <w:tcBorders>
              <w:top w:val="single" w:sz="4" w:space="0" w:color="auto"/>
              <w:left w:val="single" w:sz="4" w:space="0" w:color="auto"/>
              <w:bottom w:val="single" w:sz="4" w:space="0" w:color="auto"/>
              <w:right w:val="single" w:sz="4" w:space="0" w:color="auto"/>
            </w:tcBorders>
            <w:hideMark/>
          </w:tcPr>
          <w:p w:rsidR="000A49DB" w:rsidRDefault="000A49DB">
            <w:pPr>
              <w:rPr>
                <w:rFonts w:ascii="Arial" w:hAnsi="Arial" w:cs="Arial"/>
                <w:sz w:val="14"/>
                <w:szCs w:val="14"/>
              </w:rPr>
            </w:pPr>
            <w:r>
              <w:rPr>
                <w:rFonts w:ascii="Arial" w:hAnsi="Arial" w:cs="Arial"/>
                <w:sz w:val="14"/>
                <w:szCs w:val="14"/>
              </w:rPr>
              <w:t xml:space="preserve"> в том числе:</w:t>
            </w:r>
            <w:r>
              <w:rPr>
                <w:rFonts w:ascii="Arial" w:hAnsi="Arial" w:cs="Arial"/>
                <w:sz w:val="14"/>
                <w:szCs w:val="14"/>
              </w:rPr>
              <w:br/>
              <w:t xml:space="preserve">    излишне удержанного НДФЛ на начало периода</w:t>
            </w:r>
          </w:p>
        </w:tc>
        <w:tc>
          <w:tcPr>
            <w:tcW w:w="630" w:type="dxa"/>
            <w:gridSpan w:val="5"/>
            <w:tcBorders>
              <w:top w:val="single" w:sz="4" w:space="0" w:color="auto"/>
              <w:left w:val="single" w:sz="4" w:space="0" w:color="auto"/>
              <w:bottom w:val="single" w:sz="4" w:space="0" w:color="auto"/>
              <w:right w:val="single" w:sz="4" w:space="0" w:color="auto"/>
            </w:tcBorders>
            <w:noWrap/>
            <w:hideMark/>
          </w:tcPr>
          <w:p w:rsidR="000A49DB" w:rsidRDefault="000A49DB">
            <w:pPr>
              <w:jc w:val="right"/>
              <w:rPr>
                <w:rFonts w:ascii="Arial" w:hAnsi="Arial" w:cs="Arial"/>
                <w:sz w:val="14"/>
                <w:szCs w:val="14"/>
              </w:rPr>
            </w:pPr>
            <w:r>
              <w:rPr>
                <w:rFonts w:ascii="Arial" w:hAnsi="Arial" w:cs="Arial"/>
                <w:sz w:val="14"/>
                <w:szCs w:val="14"/>
              </w:rPr>
              <w:t> </w:t>
            </w:r>
          </w:p>
        </w:tc>
        <w:tc>
          <w:tcPr>
            <w:tcW w:w="3535" w:type="dxa"/>
            <w:gridSpan w:val="8"/>
            <w:tcBorders>
              <w:top w:val="single" w:sz="4" w:space="0" w:color="auto"/>
              <w:left w:val="single" w:sz="4" w:space="0" w:color="auto"/>
              <w:bottom w:val="single" w:sz="4" w:space="0" w:color="auto"/>
              <w:right w:val="single" w:sz="4" w:space="0" w:color="auto"/>
            </w:tcBorders>
            <w:hideMark/>
          </w:tcPr>
          <w:p w:rsidR="000A49DB" w:rsidRDefault="000A49DB">
            <w:pPr>
              <w:rPr>
                <w:rFonts w:ascii="Arial" w:hAnsi="Arial" w:cs="Arial"/>
                <w:sz w:val="14"/>
                <w:szCs w:val="14"/>
              </w:rPr>
            </w:pPr>
            <w:r>
              <w:rPr>
                <w:rFonts w:ascii="Arial" w:hAnsi="Arial" w:cs="Arial"/>
                <w:sz w:val="14"/>
                <w:szCs w:val="14"/>
              </w:rPr>
              <w:t xml:space="preserve"> в том числе:</w:t>
            </w:r>
            <w:r>
              <w:rPr>
                <w:rFonts w:ascii="Arial" w:hAnsi="Arial" w:cs="Arial"/>
                <w:sz w:val="14"/>
                <w:szCs w:val="14"/>
              </w:rPr>
              <w:br/>
              <w:t xml:space="preserve">    излишне удержанного НДФЛ на конец периода</w:t>
            </w:r>
          </w:p>
        </w:tc>
        <w:tc>
          <w:tcPr>
            <w:tcW w:w="582" w:type="dxa"/>
            <w:gridSpan w:val="2"/>
            <w:tcBorders>
              <w:top w:val="single" w:sz="4" w:space="0" w:color="auto"/>
              <w:left w:val="single" w:sz="4" w:space="0" w:color="auto"/>
              <w:bottom w:val="single" w:sz="4" w:space="0" w:color="auto"/>
              <w:right w:val="single" w:sz="4" w:space="0" w:color="auto"/>
            </w:tcBorders>
            <w:noWrap/>
            <w:hideMark/>
          </w:tcPr>
          <w:p w:rsidR="000A49DB" w:rsidRDefault="000A49DB">
            <w:pPr>
              <w:jc w:val="right"/>
              <w:rPr>
                <w:rFonts w:ascii="Arial" w:hAnsi="Arial" w:cs="Arial"/>
                <w:sz w:val="14"/>
                <w:szCs w:val="14"/>
              </w:rPr>
            </w:pPr>
            <w:r>
              <w:rPr>
                <w:rFonts w:ascii="Arial" w:hAnsi="Arial" w:cs="Arial"/>
                <w:sz w:val="14"/>
                <w:szCs w:val="14"/>
              </w:rPr>
              <w:t> </w:t>
            </w:r>
          </w:p>
          <w:p w:rsidR="000A49DB" w:rsidRDefault="000A49DB">
            <w:pPr>
              <w:rPr>
                <w:rFonts w:ascii="Arial" w:hAnsi="Arial" w:cs="Arial"/>
                <w:sz w:val="16"/>
                <w:szCs w:val="16"/>
              </w:rPr>
            </w:pPr>
            <w:r>
              <w:rPr>
                <w:rFonts w:ascii="Arial" w:hAnsi="Arial" w:cs="Arial"/>
                <w:sz w:val="16"/>
                <w:szCs w:val="16"/>
              </w:rPr>
              <w:t> </w:t>
            </w:r>
          </w:p>
        </w:tc>
      </w:tr>
    </w:tbl>
    <w:p w:rsidR="000A49DB" w:rsidRDefault="000A49DB" w:rsidP="000A49DB">
      <w:pPr>
        <w:pStyle w:val="aff4"/>
        <w:tabs>
          <w:tab w:val="left" w:pos="5913"/>
        </w:tabs>
        <w:ind w:right="6"/>
        <w:jc w:val="center"/>
        <w:rPr>
          <w:b/>
          <w:bCs/>
          <w:spacing w:val="-11"/>
          <w:sz w:val="22"/>
          <w:szCs w:val="22"/>
        </w:rPr>
      </w:pPr>
    </w:p>
    <w:p w:rsidR="000A49DB" w:rsidRDefault="000A49DB" w:rsidP="000A49DB">
      <w:pPr>
        <w:tabs>
          <w:tab w:val="center" w:pos="4677"/>
        </w:tabs>
        <w:jc w:val="both"/>
        <w:rPr>
          <w:sz w:val="22"/>
          <w:szCs w:val="22"/>
        </w:rPr>
      </w:pPr>
    </w:p>
    <w:p w:rsidR="000A49DB" w:rsidRDefault="000A49DB" w:rsidP="000A49DB">
      <w:pPr>
        <w:tabs>
          <w:tab w:val="center" w:pos="4677"/>
        </w:tabs>
        <w:jc w:val="both"/>
        <w:rPr>
          <w:sz w:val="22"/>
          <w:szCs w:val="22"/>
        </w:rPr>
      </w:pPr>
    </w:p>
    <w:p w:rsidR="000A49DB" w:rsidRDefault="000A49DB" w:rsidP="000A49DB">
      <w:pPr>
        <w:tabs>
          <w:tab w:val="center" w:pos="4677"/>
        </w:tabs>
        <w:jc w:val="both"/>
        <w:rPr>
          <w:sz w:val="22"/>
          <w:szCs w:val="22"/>
        </w:rPr>
      </w:pPr>
    </w:p>
    <w:p w:rsidR="000A49DB" w:rsidRDefault="000A49DB" w:rsidP="000A49DB">
      <w:pPr>
        <w:tabs>
          <w:tab w:val="center" w:pos="4677"/>
        </w:tabs>
        <w:jc w:val="both"/>
        <w:rPr>
          <w:sz w:val="22"/>
          <w:szCs w:val="22"/>
        </w:rPr>
      </w:pPr>
    </w:p>
    <w:p w:rsidR="000A49DB" w:rsidRPr="00644B46" w:rsidRDefault="000A49DB" w:rsidP="00644B46">
      <w:pPr>
        <w:ind w:left="709"/>
        <w:jc w:val="both"/>
        <w:rPr>
          <w:b/>
          <w:sz w:val="22"/>
          <w:szCs w:val="22"/>
        </w:rPr>
      </w:pPr>
      <w:r>
        <w:rPr>
          <w:b/>
          <w:sz w:val="22"/>
          <w:szCs w:val="22"/>
        </w:rPr>
        <w:t xml:space="preserve">                                                      </w:t>
      </w:r>
      <w:r>
        <w:rPr>
          <w:b/>
          <w:sz w:val="22"/>
          <w:szCs w:val="22"/>
        </w:rPr>
        <w:tab/>
      </w:r>
      <w:r>
        <w:rPr>
          <w:b/>
          <w:sz w:val="22"/>
          <w:szCs w:val="22"/>
        </w:rPr>
        <w:tab/>
      </w:r>
      <w:r>
        <w:rPr>
          <w:b/>
          <w:sz w:val="22"/>
          <w:szCs w:val="22"/>
        </w:rPr>
        <w:tab/>
      </w: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Протокол от «</w:t>
            </w:r>
            <w:r w:rsidR="00644B46">
              <w:rPr>
                <w:sz w:val="22"/>
                <w:szCs w:val="22"/>
              </w:rPr>
              <w:t>1</w:t>
            </w:r>
            <w:r w:rsidR="0077225C">
              <w:rPr>
                <w:sz w:val="22"/>
                <w:szCs w:val="22"/>
              </w:rPr>
              <w:t>6</w:t>
            </w:r>
            <w:r>
              <w:rPr>
                <w:sz w:val="22"/>
                <w:szCs w:val="22"/>
              </w:rPr>
              <w:t>»</w:t>
            </w:r>
            <w:r w:rsidR="0077225C">
              <w:rPr>
                <w:sz w:val="22"/>
                <w:szCs w:val="22"/>
              </w:rPr>
              <w:t xml:space="preserve"> </w:t>
            </w:r>
            <w:r w:rsidR="00644B46">
              <w:rPr>
                <w:sz w:val="22"/>
                <w:szCs w:val="22"/>
              </w:rPr>
              <w:t>о</w:t>
            </w:r>
            <w:r w:rsidR="0077225C">
              <w:rPr>
                <w:sz w:val="22"/>
                <w:szCs w:val="22"/>
              </w:rPr>
              <w:t>кт</w:t>
            </w:r>
            <w:r w:rsidR="00644B46">
              <w:rPr>
                <w:sz w:val="22"/>
                <w:szCs w:val="22"/>
              </w:rPr>
              <w:t>ября</w:t>
            </w:r>
            <w:r>
              <w:rPr>
                <w:sz w:val="22"/>
                <w:szCs w:val="22"/>
              </w:rPr>
              <w:t xml:space="preserve"> 2024г.</w:t>
            </w:r>
          </w:p>
          <w:p w:rsidR="000A49DB" w:rsidRDefault="000A49DB">
            <w:pPr>
              <w:jc w:val="both"/>
              <w:rPr>
                <w:sz w:val="22"/>
                <w:szCs w:val="22"/>
              </w:rPr>
            </w:pPr>
            <w:r>
              <w:rPr>
                <w:sz w:val="22"/>
                <w:szCs w:val="22"/>
              </w:rPr>
              <w:t xml:space="preserve">№ </w:t>
            </w:r>
            <w:r w:rsidR="0077225C">
              <w:rPr>
                <w:sz w:val="22"/>
                <w:szCs w:val="22"/>
              </w:rPr>
              <w:t>1</w:t>
            </w:r>
            <w:r>
              <w:rPr>
                <w:sz w:val="22"/>
                <w:szCs w:val="22"/>
              </w:rPr>
              <w:t xml:space="preserve"> </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0A49DB">
            <w:pPr>
              <w:ind w:left="1141"/>
              <w:jc w:val="both"/>
              <w:rPr>
                <w:sz w:val="22"/>
                <w:szCs w:val="22"/>
              </w:rPr>
            </w:pPr>
            <w:r>
              <w:rPr>
                <w:sz w:val="22"/>
                <w:szCs w:val="22"/>
              </w:rPr>
              <w:t>Приказ от «</w:t>
            </w:r>
            <w:r w:rsidR="0077225C">
              <w:rPr>
                <w:sz w:val="22"/>
                <w:szCs w:val="22"/>
              </w:rPr>
              <w:t>17</w:t>
            </w:r>
            <w:r>
              <w:rPr>
                <w:sz w:val="22"/>
                <w:szCs w:val="22"/>
              </w:rPr>
              <w:t xml:space="preserve">» </w:t>
            </w:r>
            <w:proofErr w:type="spellStart"/>
            <w:r w:rsidR="0077225C">
              <w:rPr>
                <w:sz w:val="22"/>
                <w:szCs w:val="22"/>
              </w:rPr>
              <w:t>окября</w:t>
            </w:r>
            <w:proofErr w:type="spellEnd"/>
            <w:r>
              <w:rPr>
                <w:sz w:val="22"/>
                <w:szCs w:val="22"/>
              </w:rPr>
              <w:t xml:space="preserve"> 2024г.</w:t>
            </w:r>
          </w:p>
          <w:p w:rsidR="000A49DB" w:rsidRDefault="000A49DB">
            <w:pPr>
              <w:ind w:left="1141"/>
              <w:jc w:val="both"/>
              <w:rPr>
                <w:sz w:val="22"/>
                <w:szCs w:val="22"/>
              </w:rPr>
            </w:pPr>
            <w:r>
              <w:rPr>
                <w:sz w:val="22"/>
                <w:szCs w:val="22"/>
              </w:rPr>
              <w:t>№</w:t>
            </w:r>
            <w:r w:rsidR="0077225C">
              <w:rPr>
                <w:sz w:val="22"/>
                <w:szCs w:val="22"/>
              </w:rPr>
              <w:t xml:space="preserve"> 216</w:t>
            </w:r>
            <w:r>
              <w:rPr>
                <w:sz w:val="22"/>
                <w:szCs w:val="22"/>
              </w:rPr>
              <w:t xml:space="preserve">        </w:t>
            </w:r>
          </w:p>
          <w:p w:rsidR="000A49DB" w:rsidRDefault="000A49DB">
            <w:pPr>
              <w:jc w:val="both"/>
              <w:rPr>
                <w:sz w:val="22"/>
                <w:szCs w:val="22"/>
              </w:rPr>
            </w:pPr>
          </w:p>
        </w:tc>
      </w:tr>
    </w:tbl>
    <w:p w:rsidR="000A49DB" w:rsidRDefault="000A49DB" w:rsidP="000A49DB">
      <w:pPr>
        <w:jc w:val="both"/>
        <w:rPr>
          <w:b/>
          <w:i/>
          <w:color w:val="FF0000"/>
          <w:sz w:val="22"/>
          <w:szCs w:val="22"/>
          <w:u w:val="single"/>
        </w:rPr>
      </w:pPr>
    </w:p>
    <w:p w:rsidR="000A49DB" w:rsidRDefault="000A49DB" w:rsidP="000A49DB">
      <w:pPr>
        <w:shd w:val="clear" w:color="auto" w:fill="FFFFFF"/>
        <w:autoSpaceDE w:val="0"/>
        <w:autoSpaceDN w:val="0"/>
        <w:adjustRightInd w:val="0"/>
        <w:ind w:left="567"/>
        <w:jc w:val="center"/>
        <w:rPr>
          <w:b/>
          <w:bCs/>
          <w:sz w:val="22"/>
          <w:szCs w:val="22"/>
        </w:rPr>
      </w:pPr>
    </w:p>
    <w:p w:rsidR="000A49DB" w:rsidRDefault="000A49DB" w:rsidP="000A49DB">
      <w:pPr>
        <w:shd w:val="clear" w:color="auto" w:fill="FFFFFF"/>
        <w:autoSpaceDE w:val="0"/>
        <w:autoSpaceDN w:val="0"/>
        <w:adjustRightInd w:val="0"/>
        <w:ind w:left="567"/>
        <w:jc w:val="center"/>
        <w:rPr>
          <w:sz w:val="22"/>
          <w:szCs w:val="22"/>
        </w:rPr>
      </w:pPr>
      <w:r>
        <w:rPr>
          <w:b/>
          <w:bCs/>
          <w:sz w:val="22"/>
          <w:szCs w:val="22"/>
        </w:rPr>
        <w:t>ПОЛОЖЕНИЕ</w:t>
      </w:r>
    </w:p>
    <w:p w:rsidR="000A49DB" w:rsidRDefault="000A49DB" w:rsidP="000A49DB">
      <w:pPr>
        <w:shd w:val="clear" w:color="auto" w:fill="FFFFFF"/>
        <w:autoSpaceDE w:val="0"/>
        <w:autoSpaceDN w:val="0"/>
        <w:adjustRightInd w:val="0"/>
        <w:ind w:left="567"/>
        <w:jc w:val="center"/>
        <w:rPr>
          <w:b/>
          <w:bCs/>
          <w:sz w:val="22"/>
          <w:szCs w:val="22"/>
        </w:rPr>
      </w:pPr>
      <w:r>
        <w:rPr>
          <w:b/>
          <w:bCs/>
          <w:sz w:val="22"/>
          <w:szCs w:val="22"/>
        </w:rPr>
        <w:t xml:space="preserve">о комиссии по ведению коллективных переговоров, подготовке проекта, </w:t>
      </w:r>
    </w:p>
    <w:p w:rsidR="000A49DB" w:rsidRDefault="000A49DB" w:rsidP="000A49DB">
      <w:pPr>
        <w:shd w:val="clear" w:color="auto" w:fill="FFFFFF"/>
        <w:autoSpaceDE w:val="0"/>
        <w:autoSpaceDN w:val="0"/>
        <w:adjustRightInd w:val="0"/>
        <w:ind w:left="567"/>
        <w:jc w:val="center"/>
        <w:rPr>
          <w:sz w:val="22"/>
          <w:szCs w:val="22"/>
        </w:rPr>
      </w:pPr>
      <w:r>
        <w:rPr>
          <w:b/>
          <w:bCs/>
          <w:sz w:val="22"/>
          <w:szCs w:val="22"/>
        </w:rPr>
        <w:t xml:space="preserve">заключению и организации </w:t>
      </w:r>
      <w:proofErr w:type="gramStart"/>
      <w:r>
        <w:rPr>
          <w:b/>
          <w:bCs/>
          <w:sz w:val="22"/>
          <w:szCs w:val="22"/>
        </w:rPr>
        <w:t>контроля за</w:t>
      </w:r>
      <w:proofErr w:type="gramEnd"/>
      <w:r>
        <w:rPr>
          <w:b/>
          <w:bCs/>
          <w:sz w:val="22"/>
          <w:szCs w:val="22"/>
        </w:rPr>
        <w:t xml:space="preserve"> выполнением</w:t>
      </w:r>
    </w:p>
    <w:p w:rsidR="000A49DB" w:rsidRDefault="000A49DB" w:rsidP="000A49DB">
      <w:pPr>
        <w:shd w:val="clear" w:color="auto" w:fill="FFFFFF"/>
        <w:autoSpaceDE w:val="0"/>
        <w:autoSpaceDN w:val="0"/>
        <w:adjustRightInd w:val="0"/>
        <w:ind w:left="567"/>
        <w:jc w:val="center"/>
        <w:rPr>
          <w:sz w:val="22"/>
          <w:szCs w:val="22"/>
        </w:rPr>
      </w:pPr>
      <w:r>
        <w:rPr>
          <w:b/>
          <w:bCs/>
          <w:sz w:val="22"/>
          <w:szCs w:val="22"/>
        </w:rPr>
        <w:t>коллективного договора</w:t>
      </w:r>
    </w:p>
    <w:p w:rsidR="000A49DB" w:rsidRDefault="000A49DB" w:rsidP="000A49DB">
      <w:pPr>
        <w:shd w:val="clear" w:color="auto" w:fill="FFFFFF"/>
        <w:autoSpaceDE w:val="0"/>
        <w:autoSpaceDN w:val="0"/>
        <w:adjustRightInd w:val="0"/>
        <w:ind w:right="-427" w:firstLine="567"/>
        <w:jc w:val="center"/>
        <w:rPr>
          <w:sz w:val="22"/>
          <w:szCs w:val="22"/>
        </w:rPr>
      </w:pPr>
      <w:r>
        <w:rPr>
          <w:sz w:val="22"/>
          <w:szCs w:val="22"/>
        </w:rPr>
        <w:t>1 .Общие положения</w:t>
      </w:r>
    </w:p>
    <w:p w:rsidR="000A49DB" w:rsidRDefault="000A49DB" w:rsidP="000A49DB">
      <w:pPr>
        <w:shd w:val="clear" w:color="auto" w:fill="FFFFFF"/>
        <w:autoSpaceDE w:val="0"/>
        <w:autoSpaceDN w:val="0"/>
        <w:adjustRightInd w:val="0"/>
        <w:ind w:right="-1"/>
        <w:jc w:val="both"/>
        <w:rPr>
          <w:sz w:val="22"/>
          <w:szCs w:val="22"/>
        </w:rPr>
      </w:pPr>
      <w:r>
        <w:rPr>
          <w:sz w:val="22"/>
          <w:szCs w:val="22"/>
        </w:rPr>
        <w:t xml:space="preserve">1.1. Комиссия по ведению переговоров, подготовки проекта, заключению и организации </w:t>
      </w:r>
      <w:proofErr w:type="gramStart"/>
      <w:r>
        <w:rPr>
          <w:sz w:val="22"/>
          <w:szCs w:val="22"/>
        </w:rPr>
        <w:t>контроля за</w:t>
      </w:r>
      <w:proofErr w:type="gramEnd"/>
      <w:r>
        <w:rPr>
          <w:sz w:val="22"/>
          <w:szCs w:val="22"/>
        </w:rPr>
        <w:t xml:space="preserve"> выполнением коллективного договора (далее Комиссия) образована в соответствии со ст. 35 Трудового кодекса Российской Федерации, в своей деятельности руководствуется Конституцией РФ, законодательством РФ, соглашениями всех уровней, действие которых распространяется на организацию, настоящим Положением и заключенным коллективным договором. </w:t>
      </w:r>
    </w:p>
    <w:p w:rsidR="000A49DB" w:rsidRDefault="000A49DB" w:rsidP="000A49DB">
      <w:pPr>
        <w:shd w:val="clear" w:color="auto" w:fill="FFFFFF"/>
        <w:autoSpaceDE w:val="0"/>
        <w:autoSpaceDN w:val="0"/>
        <w:adjustRightInd w:val="0"/>
        <w:ind w:right="-1"/>
        <w:jc w:val="both"/>
        <w:rPr>
          <w:sz w:val="22"/>
          <w:szCs w:val="22"/>
        </w:rPr>
      </w:pPr>
      <w:r>
        <w:rPr>
          <w:sz w:val="22"/>
          <w:szCs w:val="22"/>
        </w:rPr>
        <w:t>1.2.При формировании и осуществлении деятельности Комиссии стороны руководствуются следующими основным принципами социального партнерства:</w:t>
      </w:r>
    </w:p>
    <w:p w:rsidR="000A49DB" w:rsidRDefault="000A49DB" w:rsidP="000A49DB">
      <w:pPr>
        <w:shd w:val="clear" w:color="auto" w:fill="FFFFFF"/>
        <w:autoSpaceDE w:val="0"/>
        <w:autoSpaceDN w:val="0"/>
        <w:adjustRightInd w:val="0"/>
        <w:ind w:right="-427"/>
        <w:jc w:val="both"/>
        <w:rPr>
          <w:sz w:val="22"/>
          <w:szCs w:val="22"/>
        </w:rPr>
      </w:pPr>
      <w:r>
        <w:rPr>
          <w:sz w:val="22"/>
          <w:szCs w:val="22"/>
        </w:rPr>
        <w:t xml:space="preserve"> 1.2.1. равноправие сторон;</w:t>
      </w:r>
    </w:p>
    <w:p w:rsidR="000A49DB" w:rsidRDefault="000A49DB" w:rsidP="000A49DB">
      <w:pPr>
        <w:shd w:val="clear" w:color="auto" w:fill="FFFFFF"/>
        <w:autoSpaceDE w:val="0"/>
        <w:autoSpaceDN w:val="0"/>
        <w:adjustRightInd w:val="0"/>
        <w:ind w:right="-427"/>
        <w:jc w:val="both"/>
        <w:rPr>
          <w:sz w:val="22"/>
          <w:szCs w:val="22"/>
        </w:rPr>
      </w:pPr>
      <w:r>
        <w:rPr>
          <w:sz w:val="22"/>
          <w:szCs w:val="22"/>
        </w:rPr>
        <w:t>1.2.2. уважение и учет интересов сторон;</w:t>
      </w:r>
    </w:p>
    <w:p w:rsidR="000A49DB" w:rsidRDefault="000A49DB" w:rsidP="000A49DB">
      <w:pPr>
        <w:shd w:val="clear" w:color="auto" w:fill="FFFFFF"/>
        <w:autoSpaceDE w:val="0"/>
        <w:autoSpaceDN w:val="0"/>
        <w:adjustRightInd w:val="0"/>
        <w:ind w:right="-427"/>
        <w:jc w:val="both"/>
        <w:rPr>
          <w:sz w:val="22"/>
          <w:szCs w:val="22"/>
        </w:rPr>
      </w:pPr>
      <w:r>
        <w:rPr>
          <w:sz w:val="22"/>
          <w:szCs w:val="22"/>
        </w:rPr>
        <w:t>1.2.3. заинтересованность сторон в участии в договорных отношениях;</w:t>
      </w:r>
    </w:p>
    <w:p w:rsidR="000A49DB" w:rsidRDefault="000A49DB" w:rsidP="000A49DB">
      <w:pPr>
        <w:shd w:val="clear" w:color="auto" w:fill="FFFFFF"/>
        <w:autoSpaceDE w:val="0"/>
        <w:autoSpaceDN w:val="0"/>
        <w:adjustRightInd w:val="0"/>
        <w:ind w:right="-1"/>
        <w:jc w:val="both"/>
        <w:rPr>
          <w:sz w:val="22"/>
          <w:szCs w:val="22"/>
        </w:rPr>
      </w:pPr>
      <w:r>
        <w:rPr>
          <w:sz w:val="22"/>
          <w:szCs w:val="22"/>
        </w:rPr>
        <w:t>1.2.4.  содействие    государства    в    укреплении    и    развитии    социального    партнерства    на демократической основе;</w:t>
      </w:r>
    </w:p>
    <w:p w:rsidR="000A49DB" w:rsidRDefault="000A49DB" w:rsidP="000A49DB">
      <w:pPr>
        <w:shd w:val="clear" w:color="auto" w:fill="FFFFFF"/>
        <w:autoSpaceDE w:val="0"/>
        <w:autoSpaceDN w:val="0"/>
        <w:adjustRightInd w:val="0"/>
        <w:ind w:right="-427"/>
        <w:jc w:val="both"/>
        <w:rPr>
          <w:sz w:val="22"/>
          <w:szCs w:val="22"/>
        </w:rPr>
      </w:pPr>
      <w:r>
        <w:rPr>
          <w:sz w:val="22"/>
          <w:szCs w:val="22"/>
        </w:rPr>
        <w:t>1.2.5. соблюдение сторонами и их представителями законов и иных нормативных правовых актов;</w:t>
      </w:r>
    </w:p>
    <w:p w:rsidR="000A49DB" w:rsidRDefault="000A49DB" w:rsidP="000A49DB">
      <w:pPr>
        <w:shd w:val="clear" w:color="auto" w:fill="FFFFFF"/>
        <w:autoSpaceDE w:val="0"/>
        <w:autoSpaceDN w:val="0"/>
        <w:adjustRightInd w:val="0"/>
        <w:ind w:right="-427"/>
        <w:jc w:val="both"/>
        <w:rPr>
          <w:sz w:val="22"/>
          <w:szCs w:val="22"/>
        </w:rPr>
      </w:pPr>
      <w:r>
        <w:rPr>
          <w:sz w:val="22"/>
          <w:szCs w:val="22"/>
        </w:rPr>
        <w:t>1.2.6. полномочность представителей сторон;</w:t>
      </w:r>
    </w:p>
    <w:p w:rsidR="000A49DB" w:rsidRDefault="000A49DB" w:rsidP="000A49DB">
      <w:pPr>
        <w:shd w:val="clear" w:color="auto" w:fill="FFFFFF"/>
        <w:autoSpaceDE w:val="0"/>
        <w:autoSpaceDN w:val="0"/>
        <w:adjustRightInd w:val="0"/>
        <w:ind w:right="-427"/>
        <w:jc w:val="both"/>
        <w:rPr>
          <w:sz w:val="22"/>
          <w:szCs w:val="22"/>
        </w:rPr>
      </w:pPr>
      <w:r>
        <w:rPr>
          <w:sz w:val="22"/>
          <w:szCs w:val="22"/>
        </w:rPr>
        <w:t>1.2.7. свобода выбора при обсуждении вопросов, входящих в сферу труда;</w:t>
      </w:r>
    </w:p>
    <w:p w:rsidR="000A49DB" w:rsidRDefault="000A49DB" w:rsidP="000A49DB">
      <w:pPr>
        <w:shd w:val="clear" w:color="auto" w:fill="FFFFFF"/>
        <w:autoSpaceDE w:val="0"/>
        <w:autoSpaceDN w:val="0"/>
        <w:adjustRightInd w:val="0"/>
        <w:ind w:right="-427"/>
        <w:jc w:val="both"/>
        <w:rPr>
          <w:sz w:val="22"/>
          <w:szCs w:val="22"/>
        </w:rPr>
      </w:pPr>
      <w:r>
        <w:rPr>
          <w:sz w:val="22"/>
          <w:szCs w:val="22"/>
        </w:rPr>
        <w:t>1.2.8. добровольность принятия сторонами на себя обязательств;</w:t>
      </w:r>
    </w:p>
    <w:p w:rsidR="000A49DB" w:rsidRDefault="000A49DB" w:rsidP="000A49DB">
      <w:pPr>
        <w:shd w:val="clear" w:color="auto" w:fill="FFFFFF"/>
        <w:autoSpaceDE w:val="0"/>
        <w:autoSpaceDN w:val="0"/>
        <w:adjustRightInd w:val="0"/>
        <w:ind w:right="-427"/>
        <w:jc w:val="both"/>
        <w:rPr>
          <w:sz w:val="22"/>
          <w:szCs w:val="22"/>
        </w:rPr>
      </w:pPr>
      <w:r>
        <w:rPr>
          <w:sz w:val="22"/>
          <w:szCs w:val="22"/>
        </w:rPr>
        <w:t>1.2.9. реальность обязательств, принимаемых на себя сторонами;</w:t>
      </w:r>
    </w:p>
    <w:p w:rsidR="000A49DB" w:rsidRDefault="000A49DB" w:rsidP="000A49DB">
      <w:pPr>
        <w:shd w:val="clear" w:color="auto" w:fill="FFFFFF"/>
        <w:autoSpaceDE w:val="0"/>
        <w:autoSpaceDN w:val="0"/>
        <w:adjustRightInd w:val="0"/>
        <w:ind w:right="-427"/>
        <w:jc w:val="both"/>
        <w:rPr>
          <w:sz w:val="22"/>
          <w:szCs w:val="22"/>
        </w:rPr>
      </w:pPr>
      <w:r>
        <w:rPr>
          <w:sz w:val="22"/>
          <w:szCs w:val="22"/>
        </w:rPr>
        <w:t>1.2.10. обязательность выполнения коллективного договора;</w:t>
      </w:r>
    </w:p>
    <w:p w:rsidR="000A49DB" w:rsidRDefault="000A49DB" w:rsidP="000A49DB">
      <w:pPr>
        <w:shd w:val="clear" w:color="auto" w:fill="FFFFFF"/>
        <w:autoSpaceDE w:val="0"/>
        <w:autoSpaceDN w:val="0"/>
        <w:adjustRightInd w:val="0"/>
        <w:ind w:right="-427"/>
        <w:jc w:val="both"/>
        <w:rPr>
          <w:sz w:val="22"/>
          <w:szCs w:val="22"/>
        </w:rPr>
      </w:pPr>
      <w:r>
        <w:rPr>
          <w:sz w:val="22"/>
          <w:szCs w:val="22"/>
        </w:rPr>
        <w:t xml:space="preserve">1.2.11. </w:t>
      </w:r>
      <w:proofErr w:type="gramStart"/>
      <w:r>
        <w:rPr>
          <w:sz w:val="22"/>
          <w:szCs w:val="22"/>
        </w:rPr>
        <w:t>контроль за</w:t>
      </w:r>
      <w:proofErr w:type="gramEnd"/>
      <w:r>
        <w:rPr>
          <w:sz w:val="22"/>
          <w:szCs w:val="22"/>
        </w:rPr>
        <w:t xml:space="preserve"> выполнением принятого коллективного договора;</w:t>
      </w:r>
    </w:p>
    <w:p w:rsidR="000A49DB" w:rsidRDefault="000A49DB" w:rsidP="000A49DB">
      <w:pPr>
        <w:shd w:val="clear" w:color="auto" w:fill="FFFFFF"/>
        <w:autoSpaceDE w:val="0"/>
        <w:autoSpaceDN w:val="0"/>
        <w:adjustRightInd w:val="0"/>
        <w:ind w:right="-1"/>
        <w:jc w:val="both"/>
        <w:rPr>
          <w:sz w:val="22"/>
          <w:szCs w:val="22"/>
        </w:rPr>
      </w:pPr>
      <w:r>
        <w:rPr>
          <w:sz w:val="22"/>
          <w:szCs w:val="22"/>
        </w:rPr>
        <w:t>1.2.12.  ответственность сторон, их представителей за невыполнение по их вине коллективного договора.</w:t>
      </w:r>
    </w:p>
    <w:p w:rsidR="000A49DB" w:rsidRDefault="000A49DB" w:rsidP="000A49DB">
      <w:pPr>
        <w:shd w:val="clear" w:color="auto" w:fill="FFFFFF"/>
        <w:autoSpaceDE w:val="0"/>
        <w:autoSpaceDN w:val="0"/>
        <w:adjustRightInd w:val="0"/>
        <w:ind w:right="-427" w:firstLine="567"/>
        <w:jc w:val="both"/>
        <w:rPr>
          <w:sz w:val="22"/>
          <w:szCs w:val="22"/>
        </w:rPr>
      </w:pPr>
      <w:r>
        <w:rPr>
          <w:sz w:val="22"/>
          <w:szCs w:val="22"/>
        </w:rPr>
        <w:t>2. Основные цели и задачи Комиссии</w:t>
      </w:r>
    </w:p>
    <w:p w:rsidR="000A49DB" w:rsidRDefault="000A49DB" w:rsidP="000A49DB">
      <w:pPr>
        <w:shd w:val="clear" w:color="auto" w:fill="FFFFFF"/>
        <w:autoSpaceDE w:val="0"/>
        <w:autoSpaceDN w:val="0"/>
        <w:adjustRightInd w:val="0"/>
        <w:ind w:right="-427"/>
        <w:jc w:val="both"/>
        <w:rPr>
          <w:sz w:val="22"/>
          <w:szCs w:val="22"/>
        </w:rPr>
      </w:pPr>
      <w:r>
        <w:rPr>
          <w:sz w:val="22"/>
          <w:szCs w:val="22"/>
        </w:rPr>
        <w:t>2.1. Основными целями Комиссии являются:</w:t>
      </w:r>
    </w:p>
    <w:p w:rsidR="000A49DB" w:rsidRDefault="000A49DB" w:rsidP="000A49DB">
      <w:pPr>
        <w:shd w:val="clear" w:color="auto" w:fill="FFFFFF"/>
        <w:autoSpaceDE w:val="0"/>
        <w:autoSpaceDN w:val="0"/>
        <w:adjustRightInd w:val="0"/>
        <w:ind w:right="-427"/>
        <w:jc w:val="both"/>
        <w:rPr>
          <w:sz w:val="22"/>
          <w:szCs w:val="22"/>
        </w:rPr>
      </w:pPr>
      <w:r>
        <w:rPr>
          <w:sz w:val="22"/>
          <w:szCs w:val="22"/>
        </w:rPr>
        <w:t>2.1.1. достижение согласования интересов сторон трудовых отношений;</w:t>
      </w:r>
    </w:p>
    <w:p w:rsidR="000A49DB" w:rsidRDefault="000A49DB" w:rsidP="000A49DB">
      <w:pPr>
        <w:shd w:val="clear" w:color="auto" w:fill="FFFFFF"/>
        <w:autoSpaceDE w:val="0"/>
        <w:autoSpaceDN w:val="0"/>
        <w:adjustRightInd w:val="0"/>
        <w:ind w:right="-1"/>
        <w:jc w:val="both"/>
        <w:rPr>
          <w:sz w:val="22"/>
          <w:szCs w:val="22"/>
        </w:rPr>
      </w:pPr>
      <w:r>
        <w:rPr>
          <w:sz w:val="22"/>
          <w:szCs w:val="22"/>
        </w:rPr>
        <w:t>2.1.2.   содействие  коллективно -  договорному  регулированию  социально-трудовых   отношений  в образовательной организации;</w:t>
      </w:r>
    </w:p>
    <w:p w:rsidR="000A49DB" w:rsidRDefault="000A49DB" w:rsidP="000A49DB">
      <w:pPr>
        <w:shd w:val="clear" w:color="auto" w:fill="FFFFFF"/>
        <w:autoSpaceDE w:val="0"/>
        <w:autoSpaceDN w:val="0"/>
        <w:adjustRightInd w:val="0"/>
        <w:ind w:right="-427"/>
        <w:jc w:val="both"/>
        <w:rPr>
          <w:sz w:val="22"/>
          <w:szCs w:val="22"/>
        </w:rPr>
      </w:pPr>
      <w:r>
        <w:rPr>
          <w:sz w:val="22"/>
          <w:szCs w:val="22"/>
        </w:rPr>
        <w:t>2.2.  Основными задачами Комиссии являются:</w:t>
      </w:r>
    </w:p>
    <w:p w:rsidR="000A49DB" w:rsidRDefault="000A49DB" w:rsidP="000A49DB">
      <w:pPr>
        <w:shd w:val="clear" w:color="auto" w:fill="FFFFFF"/>
        <w:autoSpaceDE w:val="0"/>
        <w:autoSpaceDN w:val="0"/>
        <w:adjustRightInd w:val="0"/>
        <w:ind w:right="-1"/>
        <w:jc w:val="both"/>
        <w:rPr>
          <w:sz w:val="22"/>
          <w:szCs w:val="22"/>
        </w:rPr>
      </w:pPr>
      <w:r>
        <w:rPr>
          <w:sz w:val="22"/>
          <w:szCs w:val="22"/>
        </w:rPr>
        <w:t>2.2.1. развитие системы социального партнерства между Работниками образовательного учреждения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0A49DB" w:rsidRDefault="000A49DB" w:rsidP="000A49DB">
      <w:pPr>
        <w:shd w:val="clear" w:color="auto" w:fill="FFFFFF"/>
        <w:autoSpaceDE w:val="0"/>
        <w:autoSpaceDN w:val="0"/>
        <w:adjustRightInd w:val="0"/>
        <w:ind w:right="-1"/>
        <w:jc w:val="both"/>
        <w:rPr>
          <w:sz w:val="22"/>
          <w:szCs w:val="22"/>
        </w:rPr>
      </w:pPr>
      <w:r>
        <w:rPr>
          <w:sz w:val="22"/>
          <w:szCs w:val="22"/>
        </w:rPr>
        <w:t>2.2.2. ведение коллективных переговоров и подготовка проекта коллективного договора (изменений и дополнений);</w:t>
      </w:r>
    </w:p>
    <w:p w:rsidR="000A49DB" w:rsidRDefault="000A49DB" w:rsidP="000A49DB">
      <w:pPr>
        <w:shd w:val="clear" w:color="auto" w:fill="FFFFFF"/>
        <w:autoSpaceDE w:val="0"/>
        <w:autoSpaceDN w:val="0"/>
        <w:adjustRightInd w:val="0"/>
        <w:ind w:right="-427"/>
        <w:jc w:val="both"/>
        <w:rPr>
          <w:sz w:val="22"/>
          <w:szCs w:val="22"/>
        </w:rPr>
      </w:pPr>
      <w:r>
        <w:rPr>
          <w:sz w:val="22"/>
          <w:szCs w:val="22"/>
        </w:rPr>
        <w:t>2.2.3. развитие социального партнерства в образовательной организации.</w:t>
      </w:r>
    </w:p>
    <w:p w:rsidR="000A49DB" w:rsidRDefault="000A49DB" w:rsidP="000A49DB">
      <w:pPr>
        <w:shd w:val="clear" w:color="auto" w:fill="FFFFFF"/>
        <w:autoSpaceDE w:val="0"/>
        <w:autoSpaceDN w:val="0"/>
        <w:adjustRightInd w:val="0"/>
        <w:ind w:right="-427"/>
        <w:jc w:val="both"/>
        <w:rPr>
          <w:sz w:val="22"/>
          <w:szCs w:val="22"/>
        </w:rPr>
      </w:pPr>
      <w:r>
        <w:rPr>
          <w:sz w:val="22"/>
          <w:szCs w:val="22"/>
        </w:rPr>
        <w:t>2.3. Для обеспечения регулирования социально-трудовых отношений Комиссия:</w:t>
      </w:r>
    </w:p>
    <w:p w:rsidR="000A49DB" w:rsidRDefault="000A49DB" w:rsidP="000A49DB">
      <w:pPr>
        <w:shd w:val="clear" w:color="auto" w:fill="FFFFFF"/>
        <w:autoSpaceDE w:val="0"/>
        <w:autoSpaceDN w:val="0"/>
        <w:adjustRightInd w:val="0"/>
        <w:ind w:right="-427"/>
        <w:jc w:val="both"/>
        <w:rPr>
          <w:sz w:val="22"/>
          <w:szCs w:val="22"/>
        </w:rPr>
      </w:pPr>
      <w:r>
        <w:rPr>
          <w:sz w:val="22"/>
          <w:szCs w:val="22"/>
        </w:rPr>
        <w:t>2.3.1. ведет коллективные переговоры;</w:t>
      </w:r>
    </w:p>
    <w:p w:rsidR="000A49DB" w:rsidRDefault="000A49DB" w:rsidP="000A49DB">
      <w:pPr>
        <w:shd w:val="clear" w:color="auto" w:fill="FFFFFF"/>
        <w:autoSpaceDE w:val="0"/>
        <w:autoSpaceDN w:val="0"/>
        <w:adjustRightInd w:val="0"/>
        <w:ind w:right="-427"/>
        <w:jc w:val="both"/>
        <w:rPr>
          <w:sz w:val="22"/>
          <w:szCs w:val="22"/>
        </w:rPr>
      </w:pPr>
      <w:r>
        <w:rPr>
          <w:sz w:val="22"/>
          <w:szCs w:val="22"/>
        </w:rPr>
        <w:t>2.3.2. готовит проект коллективного договора (изменений и дополнений);</w:t>
      </w:r>
    </w:p>
    <w:p w:rsidR="000A49DB" w:rsidRDefault="000A49DB" w:rsidP="000A49DB">
      <w:pPr>
        <w:ind w:right="-427"/>
        <w:jc w:val="both"/>
        <w:rPr>
          <w:sz w:val="22"/>
          <w:szCs w:val="22"/>
        </w:rPr>
      </w:pPr>
      <w:r>
        <w:rPr>
          <w:sz w:val="22"/>
          <w:szCs w:val="22"/>
        </w:rPr>
        <w:t xml:space="preserve">2.3.3. организует </w:t>
      </w:r>
      <w:proofErr w:type="gramStart"/>
      <w:r>
        <w:rPr>
          <w:sz w:val="22"/>
          <w:szCs w:val="22"/>
        </w:rPr>
        <w:t>контроль за</w:t>
      </w:r>
      <w:proofErr w:type="gramEnd"/>
      <w:r>
        <w:rPr>
          <w:sz w:val="22"/>
          <w:szCs w:val="22"/>
        </w:rPr>
        <w:t xml:space="preserve"> выполнением коллективного договора;</w:t>
      </w:r>
    </w:p>
    <w:p w:rsidR="000A49DB" w:rsidRDefault="000A49DB" w:rsidP="000A49DB">
      <w:pPr>
        <w:shd w:val="clear" w:color="auto" w:fill="FFFFFF"/>
        <w:autoSpaceDE w:val="0"/>
        <w:autoSpaceDN w:val="0"/>
        <w:adjustRightInd w:val="0"/>
        <w:ind w:right="-1"/>
        <w:jc w:val="both"/>
        <w:rPr>
          <w:sz w:val="22"/>
          <w:szCs w:val="22"/>
        </w:rPr>
      </w:pPr>
      <w:r>
        <w:rPr>
          <w:sz w:val="22"/>
          <w:szCs w:val="22"/>
        </w:rPr>
        <w:t xml:space="preserve">2.3.4.    рассматривает   коллективные   трудовые   споры   по   поводу   заключения   или   изменения коллективного договора, </w:t>
      </w:r>
      <w:proofErr w:type="gramStart"/>
      <w:r>
        <w:rPr>
          <w:sz w:val="22"/>
          <w:szCs w:val="22"/>
        </w:rPr>
        <w:t>осуществлении</w:t>
      </w:r>
      <w:proofErr w:type="gramEnd"/>
      <w:r>
        <w:rPr>
          <w:sz w:val="22"/>
          <w:szCs w:val="22"/>
        </w:rPr>
        <w:t xml:space="preserve"> контроля за его выполнением;</w:t>
      </w:r>
    </w:p>
    <w:p w:rsidR="000A49DB" w:rsidRDefault="000A49DB" w:rsidP="000A49DB">
      <w:pPr>
        <w:shd w:val="clear" w:color="auto" w:fill="FFFFFF"/>
        <w:autoSpaceDE w:val="0"/>
        <w:autoSpaceDN w:val="0"/>
        <w:adjustRightInd w:val="0"/>
        <w:ind w:right="-427"/>
        <w:jc w:val="both"/>
        <w:rPr>
          <w:sz w:val="22"/>
          <w:szCs w:val="22"/>
        </w:rPr>
      </w:pPr>
      <w:r>
        <w:rPr>
          <w:sz w:val="22"/>
          <w:szCs w:val="22"/>
        </w:rPr>
        <w:t>2.3.5. утверждает регламент Комиссии;</w:t>
      </w:r>
    </w:p>
    <w:p w:rsidR="000A49DB" w:rsidRDefault="000A49DB" w:rsidP="000A49DB">
      <w:pPr>
        <w:shd w:val="clear" w:color="auto" w:fill="FFFFFF"/>
        <w:autoSpaceDE w:val="0"/>
        <w:autoSpaceDN w:val="0"/>
        <w:adjustRightInd w:val="0"/>
        <w:ind w:right="-427"/>
        <w:jc w:val="both"/>
        <w:rPr>
          <w:sz w:val="22"/>
          <w:szCs w:val="22"/>
        </w:rPr>
      </w:pPr>
      <w:r>
        <w:rPr>
          <w:sz w:val="22"/>
          <w:szCs w:val="22"/>
        </w:rPr>
        <w:t>2.3.6. создает рабочие группы с привлечением специалистов;</w:t>
      </w:r>
    </w:p>
    <w:p w:rsidR="000A49DB" w:rsidRDefault="000A49DB" w:rsidP="000A49DB">
      <w:pPr>
        <w:shd w:val="clear" w:color="auto" w:fill="FFFFFF"/>
        <w:autoSpaceDE w:val="0"/>
        <w:autoSpaceDN w:val="0"/>
        <w:adjustRightInd w:val="0"/>
        <w:ind w:right="-1"/>
        <w:jc w:val="both"/>
        <w:rPr>
          <w:sz w:val="22"/>
          <w:szCs w:val="22"/>
        </w:rPr>
      </w:pPr>
      <w:r>
        <w:rPr>
          <w:sz w:val="22"/>
          <w:szCs w:val="22"/>
        </w:rPr>
        <w:t>2.3.7.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0A49DB" w:rsidRDefault="000A49DB" w:rsidP="000A49DB">
      <w:pPr>
        <w:shd w:val="clear" w:color="auto" w:fill="FFFFFF"/>
        <w:autoSpaceDE w:val="0"/>
        <w:autoSpaceDN w:val="0"/>
        <w:adjustRightInd w:val="0"/>
        <w:ind w:right="-1"/>
        <w:jc w:val="both"/>
        <w:rPr>
          <w:sz w:val="22"/>
          <w:szCs w:val="22"/>
        </w:rPr>
      </w:pPr>
      <w:r>
        <w:rPr>
          <w:sz w:val="22"/>
          <w:szCs w:val="22"/>
        </w:rPr>
        <w:lastRenderedPageBreak/>
        <w:t>2.3.8.     получает    по    договоренности    с    представительными    и    исполнительными    органами государственной   власти   и  местного   самоуправления   информацию   о   социально-экономическом положении в регионе, в отдельных отраслях его экономики, необходимую для ведения коллективных переговоров и заключения коллективного договора (изменений и дополнений).</w:t>
      </w:r>
    </w:p>
    <w:p w:rsidR="000A49DB" w:rsidRDefault="000A49DB" w:rsidP="000A49DB">
      <w:pPr>
        <w:shd w:val="clear" w:color="auto" w:fill="FFFFFF"/>
        <w:autoSpaceDE w:val="0"/>
        <w:autoSpaceDN w:val="0"/>
        <w:adjustRightInd w:val="0"/>
        <w:ind w:right="-427" w:firstLine="708"/>
        <w:jc w:val="both"/>
        <w:rPr>
          <w:sz w:val="22"/>
          <w:szCs w:val="22"/>
        </w:rPr>
      </w:pPr>
      <w:r>
        <w:rPr>
          <w:sz w:val="22"/>
          <w:szCs w:val="22"/>
        </w:rPr>
        <w:t>3.Состав и формирование Комиссии</w:t>
      </w:r>
    </w:p>
    <w:p w:rsidR="000A49DB" w:rsidRDefault="000A49DB" w:rsidP="000A49DB">
      <w:pPr>
        <w:shd w:val="clear" w:color="auto" w:fill="FFFFFF"/>
        <w:autoSpaceDE w:val="0"/>
        <w:autoSpaceDN w:val="0"/>
        <w:adjustRightInd w:val="0"/>
        <w:ind w:right="-1"/>
        <w:jc w:val="both"/>
        <w:rPr>
          <w:sz w:val="22"/>
          <w:szCs w:val="22"/>
        </w:rPr>
      </w:pPr>
      <w:r>
        <w:rPr>
          <w:sz w:val="22"/>
          <w:szCs w:val="22"/>
        </w:rP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осуществления контроля за его выполнением, а также при формировании и осуществлении  деятельности  Комиссии  интересы  Работников  представляет  профком,  интересы Работодателя </w:t>
      </w:r>
      <w:proofErr w:type="gramStart"/>
      <w:r>
        <w:rPr>
          <w:sz w:val="22"/>
          <w:szCs w:val="22"/>
        </w:rPr>
        <w:t>-р</w:t>
      </w:r>
      <w:proofErr w:type="gramEnd"/>
      <w:r>
        <w:rPr>
          <w:sz w:val="22"/>
          <w:szCs w:val="22"/>
        </w:rPr>
        <w:t>уководитель образовательной организации или уполномоченные им лица.</w:t>
      </w:r>
    </w:p>
    <w:p w:rsidR="000A49DB" w:rsidRDefault="000A49DB" w:rsidP="000A49DB">
      <w:pPr>
        <w:shd w:val="clear" w:color="auto" w:fill="FFFFFF"/>
        <w:autoSpaceDE w:val="0"/>
        <w:autoSpaceDN w:val="0"/>
        <w:adjustRightInd w:val="0"/>
        <w:ind w:right="-427"/>
        <w:jc w:val="both"/>
        <w:rPr>
          <w:sz w:val="22"/>
          <w:szCs w:val="22"/>
        </w:rPr>
      </w:pPr>
      <w:r>
        <w:rPr>
          <w:sz w:val="22"/>
          <w:szCs w:val="22"/>
        </w:rPr>
        <w:t>3.2. Количество членов комиссии от каждой стороны - не более 3 человек.</w:t>
      </w:r>
    </w:p>
    <w:p w:rsidR="000A49DB" w:rsidRDefault="000A49DB" w:rsidP="000A49DB">
      <w:pPr>
        <w:shd w:val="clear" w:color="auto" w:fill="FFFFFF"/>
        <w:autoSpaceDE w:val="0"/>
        <w:autoSpaceDN w:val="0"/>
        <w:adjustRightInd w:val="0"/>
        <w:ind w:right="-1"/>
        <w:jc w:val="both"/>
        <w:rPr>
          <w:sz w:val="22"/>
          <w:szCs w:val="22"/>
        </w:rPr>
      </w:pPr>
      <w:r>
        <w:rPr>
          <w:sz w:val="22"/>
          <w:szCs w:val="22"/>
        </w:rPr>
        <w:t>3.3. Профком и Работодатель самостоятельно определяют персональный состав своих представителей в Комиссии и порядок их ротации.</w:t>
      </w:r>
    </w:p>
    <w:p w:rsidR="000A49DB" w:rsidRDefault="000A49DB" w:rsidP="000A49DB">
      <w:pPr>
        <w:shd w:val="clear" w:color="auto" w:fill="FFFFFF"/>
        <w:autoSpaceDE w:val="0"/>
        <w:autoSpaceDN w:val="0"/>
        <w:adjustRightInd w:val="0"/>
        <w:ind w:right="-427"/>
        <w:jc w:val="both"/>
        <w:rPr>
          <w:sz w:val="22"/>
          <w:szCs w:val="22"/>
        </w:rPr>
      </w:pPr>
      <w:r>
        <w:rPr>
          <w:sz w:val="22"/>
          <w:szCs w:val="22"/>
        </w:rPr>
        <w:t xml:space="preserve">3.4. Образуя комиссию, стороны наделяют своих представителей полномочиями </w:t>
      </w:r>
      <w:proofErr w:type="gramStart"/>
      <w:r>
        <w:rPr>
          <w:sz w:val="22"/>
          <w:szCs w:val="22"/>
        </w:rPr>
        <w:t>на</w:t>
      </w:r>
      <w:proofErr w:type="gramEnd"/>
      <w:r>
        <w:rPr>
          <w:sz w:val="22"/>
          <w:szCs w:val="22"/>
        </w:rPr>
        <w:t>:</w:t>
      </w:r>
    </w:p>
    <w:p w:rsidR="000A49DB" w:rsidRDefault="000A49DB" w:rsidP="000A49DB">
      <w:pPr>
        <w:shd w:val="clear" w:color="auto" w:fill="FFFFFF"/>
        <w:autoSpaceDE w:val="0"/>
        <w:autoSpaceDN w:val="0"/>
        <w:adjustRightInd w:val="0"/>
        <w:ind w:left="567" w:right="-427"/>
        <w:jc w:val="both"/>
        <w:rPr>
          <w:sz w:val="22"/>
          <w:szCs w:val="22"/>
        </w:rPr>
      </w:pPr>
      <w:r>
        <w:rPr>
          <w:sz w:val="22"/>
          <w:szCs w:val="22"/>
        </w:rPr>
        <w:t>- ведение переговоров;</w:t>
      </w:r>
    </w:p>
    <w:p w:rsidR="000A49DB" w:rsidRDefault="000A49DB" w:rsidP="000A49DB">
      <w:pPr>
        <w:shd w:val="clear" w:color="auto" w:fill="FFFFFF"/>
        <w:autoSpaceDE w:val="0"/>
        <w:autoSpaceDN w:val="0"/>
        <w:adjustRightInd w:val="0"/>
        <w:ind w:left="567" w:right="-427"/>
        <w:jc w:val="both"/>
        <w:rPr>
          <w:sz w:val="22"/>
          <w:szCs w:val="22"/>
        </w:rPr>
      </w:pPr>
      <w:r>
        <w:rPr>
          <w:sz w:val="22"/>
          <w:szCs w:val="22"/>
        </w:rPr>
        <w:t>- подготовку проекта коллективного договора (изменений и дополнений);</w:t>
      </w:r>
    </w:p>
    <w:p w:rsidR="000A49DB" w:rsidRDefault="000A49DB" w:rsidP="000A49DB">
      <w:pPr>
        <w:shd w:val="clear" w:color="auto" w:fill="FFFFFF"/>
        <w:autoSpaceDE w:val="0"/>
        <w:autoSpaceDN w:val="0"/>
        <w:adjustRightInd w:val="0"/>
        <w:ind w:left="567" w:right="-427"/>
        <w:jc w:val="both"/>
        <w:rPr>
          <w:sz w:val="22"/>
          <w:szCs w:val="22"/>
        </w:rPr>
      </w:pPr>
      <w:r>
        <w:rPr>
          <w:sz w:val="22"/>
          <w:szCs w:val="22"/>
        </w:rPr>
        <w:t xml:space="preserve">- организацию </w:t>
      </w:r>
      <w:proofErr w:type="gramStart"/>
      <w:r>
        <w:rPr>
          <w:sz w:val="22"/>
          <w:szCs w:val="22"/>
        </w:rPr>
        <w:t>контроля за</w:t>
      </w:r>
      <w:proofErr w:type="gramEnd"/>
      <w:r>
        <w:rPr>
          <w:sz w:val="22"/>
          <w:szCs w:val="22"/>
        </w:rPr>
        <w:t xml:space="preserve"> выполнением коллективного договора;</w:t>
      </w:r>
    </w:p>
    <w:p w:rsidR="000A49DB" w:rsidRDefault="000A49DB" w:rsidP="000A49DB">
      <w:pPr>
        <w:shd w:val="clear" w:color="auto" w:fill="FFFFFF"/>
        <w:autoSpaceDE w:val="0"/>
        <w:autoSpaceDN w:val="0"/>
        <w:adjustRightInd w:val="0"/>
        <w:ind w:left="567" w:right="-427"/>
        <w:jc w:val="both"/>
        <w:rPr>
          <w:sz w:val="22"/>
          <w:szCs w:val="22"/>
        </w:rPr>
      </w:pPr>
      <w:r>
        <w:rPr>
          <w:sz w:val="22"/>
          <w:szCs w:val="22"/>
        </w:rPr>
        <w:t>- разрешение коллективных трудовых споров.</w:t>
      </w:r>
    </w:p>
    <w:p w:rsidR="000A49DB" w:rsidRDefault="000A49DB" w:rsidP="000A49DB">
      <w:pPr>
        <w:shd w:val="clear" w:color="auto" w:fill="FFFFFF"/>
        <w:autoSpaceDE w:val="0"/>
        <w:autoSpaceDN w:val="0"/>
        <w:adjustRightInd w:val="0"/>
        <w:ind w:right="-1"/>
        <w:jc w:val="both"/>
        <w:rPr>
          <w:sz w:val="22"/>
          <w:szCs w:val="22"/>
        </w:rPr>
      </w:pPr>
      <w:r>
        <w:rPr>
          <w:sz w:val="22"/>
          <w:szCs w:val="22"/>
        </w:rPr>
        <w:t xml:space="preserve">3.5.Стороны, образовавшие Комиссию, назначают из числа своих представителей </w:t>
      </w:r>
      <w:proofErr w:type="gramStart"/>
      <w:r>
        <w:rPr>
          <w:sz w:val="22"/>
          <w:szCs w:val="22"/>
        </w:rPr>
        <w:t>в</w:t>
      </w:r>
      <w:proofErr w:type="gramEnd"/>
      <w:r>
        <w:rPr>
          <w:sz w:val="22"/>
          <w:szCs w:val="22"/>
        </w:rPr>
        <w:t xml:space="preserve"> </w:t>
      </w:r>
      <w:proofErr w:type="gramStart"/>
      <w:r>
        <w:rPr>
          <w:sz w:val="22"/>
          <w:szCs w:val="22"/>
        </w:rPr>
        <w:t>Комиссии-координатора</w:t>
      </w:r>
      <w:proofErr w:type="gramEnd"/>
      <w:r>
        <w:rPr>
          <w:sz w:val="22"/>
          <w:szCs w:val="22"/>
        </w:rPr>
        <w:t xml:space="preserve"> стороны и его заместителя.</w:t>
      </w:r>
    </w:p>
    <w:p w:rsidR="000A49DB" w:rsidRDefault="000A49DB" w:rsidP="000A49DB">
      <w:pPr>
        <w:shd w:val="clear" w:color="auto" w:fill="FFFFFF"/>
        <w:autoSpaceDE w:val="0"/>
        <w:autoSpaceDN w:val="0"/>
        <w:adjustRightInd w:val="0"/>
        <w:ind w:right="-427" w:firstLine="708"/>
        <w:jc w:val="both"/>
        <w:rPr>
          <w:sz w:val="22"/>
          <w:szCs w:val="22"/>
        </w:rPr>
      </w:pPr>
      <w:r>
        <w:rPr>
          <w:sz w:val="22"/>
          <w:szCs w:val="22"/>
        </w:rPr>
        <w:t>4. Члены Комиссии</w:t>
      </w:r>
    </w:p>
    <w:p w:rsidR="000A49DB" w:rsidRDefault="000A49DB" w:rsidP="000A49DB">
      <w:pPr>
        <w:shd w:val="clear" w:color="auto" w:fill="FFFFFF"/>
        <w:autoSpaceDE w:val="0"/>
        <w:autoSpaceDN w:val="0"/>
        <w:adjustRightInd w:val="0"/>
        <w:ind w:right="-427"/>
        <w:jc w:val="both"/>
        <w:rPr>
          <w:sz w:val="22"/>
          <w:szCs w:val="22"/>
        </w:rPr>
      </w:pPr>
      <w:r>
        <w:rPr>
          <w:sz w:val="22"/>
          <w:szCs w:val="22"/>
        </w:rPr>
        <w:t>4.1. Члены Комиссии:</w:t>
      </w:r>
    </w:p>
    <w:p w:rsidR="000A49DB" w:rsidRDefault="000A49DB" w:rsidP="000A49DB">
      <w:pPr>
        <w:shd w:val="clear" w:color="auto" w:fill="FFFFFF"/>
        <w:autoSpaceDE w:val="0"/>
        <w:autoSpaceDN w:val="0"/>
        <w:adjustRightInd w:val="0"/>
        <w:ind w:left="567" w:right="-1"/>
        <w:jc w:val="both"/>
        <w:rPr>
          <w:sz w:val="22"/>
          <w:szCs w:val="22"/>
        </w:rPr>
      </w:pPr>
      <w:r>
        <w:rPr>
          <w:sz w:val="22"/>
          <w:szCs w:val="22"/>
        </w:rPr>
        <w:t>-  участвуют в заседаниях Комиссии и рабочих групп в соответствии с регламентом Комиссии, в подготовке проектов решений Комиссии;</w:t>
      </w:r>
    </w:p>
    <w:p w:rsidR="000A49DB" w:rsidRDefault="000A49DB" w:rsidP="000A49DB">
      <w:pPr>
        <w:shd w:val="clear" w:color="auto" w:fill="FFFFFF"/>
        <w:autoSpaceDE w:val="0"/>
        <w:autoSpaceDN w:val="0"/>
        <w:adjustRightInd w:val="0"/>
        <w:ind w:left="567" w:right="-1"/>
        <w:jc w:val="both"/>
        <w:rPr>
          <w:sz w:val="22"/>
          <w:szCs w:val="22"/>
        </w:rPr>
      </w:pPr>
      <w:r>
        <w:rPr>
          <w:sz w:val="22"/>
          <w:szCs w:val="22"/>
        </w:rPr>
        <w:t>-  вносят предложения по вопросам, относящимся к компетенции Комиссии, для рассмотрения на заседаниях Комисс</w:t>
      </w:r>
      <w:proofErr w:type="gramStart"/>
      <w:r>
        <w:rPr>
          <w:sz w:val="22"/>
          <w:szCs w:val="22"/>
        </w:rPr>
        <w:t>ии и ее</w:t>
      </w:r>
      <w:proofErr w:type="gramEnd"/>
      <w:r>
        <w:rPr>
          <w:sz w:val="22"/>
          <w:szCs w:val="22"/>
        </w:rPr>
        <w:t xml:space="preserve"> рабочих групп.</w:t>
      </w:r>
    </w:p>
    <w:p w:rsidR="000A49DB" w:rsidRDefault="000A49DB" w:rsidP="000A49DB">
      <w:pPr>
        <w:shd w:val="clear" w:color="auto" w:fill="FFFFFF"/>
        <w:autoSpaceDE w:val="0"/>
        <w:autoSpaceDN w:val="0"/>
        <w:adjustRightInd w:val="0"/>
        <w:ind w:right="-1"/>
        <w:jc w:val="both"/>
        <w:rPr>
          <w:sz w:val="22"/>
          <w:szCs w:val="22"/>
        </w:rPr>
      </w:pPr>
      <w:r>
        <w:rPr>
          <w:sz w:val="22"/>
          <w:szCs w:val="22"/>
        </w:rPr>
        <w:t>4.2.     Полномочия    членов,    координаторов    Комиссии    и    их    заместителей    удостоверяется соответствующими решениями сторон социального партнерства, образовавшими Комиссию.</w:t>
      </w:r>
    </w:p>
    <w:p w:rsidR="000A49DB" w:rsidRDefault="000A49DB" w:rsidP="000A49DB">
      <w:pPr>
        <w:shd w:val="clear" w:color="auto" w:fill="FFFFFF"/>
        <w:autoSpaceDE w:val="0"/>
        <w:autoSpaceDN w:val="0"/>
        <w:adjustRightInd w:val="0"/>
        <w:ind w:right="-427" w:firstLine="708"/>
        <w:jc w:val="both"/>
        <w:rPr>
          <w:sz w:val="22"/>
          <w:szCs w:val="22"/>
        </w:rPr>
      </w:pPr>
      <w:r>
        <w:rPr>
          <w:sz w:val="22"/>
          <w:szCs w:val="22"/>
        </w:rPr>
        <w:t>5. Порядок работы Комиссии</w:t>
      </w:r>
    </w:p>
    <w:p w:rsidR="000A49DB" w:rsidRDefault="000A49DB" w:rsidP="000A49DB">
      <w:pPr>
        <w:shd w:val="clear" w:color="auto" w:fill="FFFFFF"/>
        <w:autoSpaceDE w:val="0"/>
        <w:autoSpaceDN w:val="0"/>
        <w:adjustRightInd w:val="0"/>
        <w:ind w:right="-1"/>
        <w:jc w:val="both"/>
        <w:rPr>
          <w:sz w:val="22"/>
          <w:szCs w:val="22"/>
        </w:rPr>
      </w:pPr>
      <w:r>
        <w:rPr>
          <w:sz w:val="22"/>
          <w:szCs w:val="22"/>
        </w:rPr>
        <w:t>5.1.  Заседание комиссии правомочны, если на нем присутствуют координаторы от каждой стороны, образовавших Комиссию, или их заместители.</w:t>
      </w:r>
    </w:p>
    <w:p w:rsidR="000A49DB" w:rsidRDefault="000A49DB" w:rsidP="000A49DB">
      <w:pPr>
        <w:shd w:val="clear" w:color="auto" w:fill="FFFFFF"/>
        <w:autoSpaceDE w:val="0"/>
        <w:autoSpaceDN w:val="0"/>
        <w:adjustRightInd w:val="0"/>
        <w:ind w:right="-1"/>
        <w:jc w:val="both"/>
        <w:rPr>
          <w:sz w:val="22"/>
          <w:szCs w:val="22"/>
        </w:rPr>
      </w:pPr>
      <w:r>
        <w:rPr>
          <w:sz w:val="22"/>
          <w:szCs w:val="22"/>
        </w:rPr>
        <w:t xml:space="preserve">5.2.   </w:t>
      </w:r>
      <w:proofErr w:type="gramStart"/>
      <w:r>
        <w:rPr>
          <w:sz w:val="22"/>
          <w:szCs w:val="22"/>
        </w:rPr>
        <w:t>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proofErr w:type="gramEnd"/>
      <w:r>
        <w:rPr>
          <w:sz w:val="22"/>
          <w:szCs w:val="22"/>
        </w:rPr>
        <w:t xml:space="preserve"> Дата первого заседания Комиссии является датой начала переговоров.</w:t>
      </w:r>
    </w:p>
    <w:p w:rsidR="000A49DB" w:rsidRDefault="000A49DB" w:rsidP="000A49DB">
      <w:pPr>
        <w:shd w:val="clear" w:color="auto" w:fill="FFFFFF"/>
        <w:autoSpaceDE w:val="0"/>
        <w:autoSpaceDN w:val="0"/>
        <w:adjustRightInd w:val="0"/>
        <w:ind w:right="-1"/>
        <w:jc w:val="both"/>
        <w:rPr>
          <w:sz w:val="22"/>
          <w:szCs w:val="22"/>
        </w:rPr>
      </w:pPr>
      <w:r>
        <w:rPr>
          <w:sz w:val="22"/>
          <w:szCs w:val="22"/>
        </w:rPr>
        <w:t>5.3.   На первом заседании комиссии председательствует координатор стороны, инициировавшей переговоры, или его заместитель.</w:t>
      </w:r>
    </w:p>
    <w:p w:rsidR="000A49DB" w:rsidRDefault="000A49DB" w:rsidP="000A49DB">
      <w:pPr>
        <w:ind w:right="-1"/>
        <w:jc w:val="both"/>
        <w:rPr>
          <w:sz w:val="22"/>
          <w:szCs w:val="22"/>
        </w:rPr>
      </w:pPr>
      <w:r>
        <w:rPr>
          <w:sz w:val="22"/>
          <w:szCs w:val="22"/>
        </w:rPr>
        <w:t>5.4.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(а в их отсутствие их заместителями), размножается в двух экземплярах и передается координаторам сторон (их заместителям).</w:t>
      </w:r>
    </w:p>
    <w:p w:rsidR="000A49DB" w:rsidRDefault="000A49DB" w:rsidP="000A49DB">
      <w:pPr>
        <w:shd w:val="clear" w:color="auto" w:fill="FFFFFF"/>
        <w:autoSpaceDE w:val="0"/>
        <w:autoSpaceDN w:val="0"/>
        <w:adjustRightInd w:val="0"/>
        <w:ind w:right="-1"/>
        <w:jc w:val="both"/>
        <w:rPr>
          <w:sz w:val="22"/>
          <w:szCs w:val="22"/>
        </w:rPr>
      </w:pPr>
      <w:r>
        <w:rPr>
          <w:sz w:val="22"/>
          <w:szCs w:val="22"/>
        </w:rPr>
        <w:t>5.5.  Решение комиссии считается принятым, если за его принятие высказались координаторы каждой стороны социального партнерства, образовавших Комиссию, а в их отсутствие - их заместители.</w:t>
      </w:r>
    </w:p>
    <w:p w:rsidR="000A49DB" w:rsidRDefault="000A49DB" w:rsidP="000A49DB">
      <w:pPr>
        <w:shd w:val="clear" w:color="auto" w:fill="FFFFFF"/>
        <w:autoSpaceDE w:val="0"/>
        <w:autoSpaceDN w:val="0"/>
        <w:adjustRightInd w:val="0"/>
        <w:ind w:right="-1"/>
        <w:jc w:val="both"/>
        <w:rPr>
          <w:sz w:val="22"/>
          <w:szCs w:val="22"/>
        </w:rPr>
      </w:pPr>
      <w:r>
        <w:rPr>
          <w:sz w:val="22"/>
          <w:szCs w:val="22"/>
        </w:rPr>
        <w:t>5.6.  Ведут подготовку очередных заседаний Комиссии и председательствуют на них координаторы сторон социального партнерства (их заместители), образовавших Комиссию, по очереди.</w:t>
      </w:r>
    </w:p>
    <w:p w:rsidR="000A49DB" w:rsidRDefault="000A49DB" w:rsidP="000A49DB">
      <w:pPr>
        <w:shd w:val="clear" w:color="auto" w:fill="FFFFFF"/>
        <w:autoSpaceDE w:val="0"/>
        <w:autoSpaceDN w:val="0"/>
        <w:adjustRightInd w:val="0"/>
        <w:ind w:right="-1"/>
        <w:jc w:val="both"/>
        <w:rPr>
          <w:sz w:val="22"/>
          <w:szCs w:val="22"/>
        </w:rPr>
      </w:pPr>
      <w:r>
        <w:rPr>
          <w:sz w:val="22"/>
          <w:szCs w:val="22"/>
        </w:rPr>
        <w:t>5.7.  Решение о назначении председательствующего на следующие заседание Комиссии принимается Комиссией каждый раз перед окончанием очередного заседания.</w:t>
      </w:r>
    </w:p>
    <w:p w:rsidR="000A49DB" w:rsidRDefault="000A49DB" w:rsidP="000A49DB">
      <w:pPr>
        <w:shd w:val="clear" w:color="auto" w:fill="FFFFFF"/>
        <w:autoSpaceDE w:val="0"/>
        <w:autoSpaceDN w:val="0"/>
        <w:adjustRightInd w:val="0"/>
        <w:ind w:right="-1"/>
        <w:jc w:val="both"/>
        <w:rPr>
          <w:sz w:val="22"/>
          <w:szCs w:val="22"/>
        </w:rPr>
      </w:pPr>
      <w:r>
        <w:rPr>
          <w:sz w:val="22"/>
          <w:szCs w:val="22"/>
        </w:rPr>
        <w:t>5.8. Координатор стороны, назначенный председательствующим на следующее заседание Комиссии:</w:t>
      </w:r>
    </w:p>
    <w:p w:rsidR="000A49DB" w:rsidRDefault="000A49DB" w:rsidP="000A49DB">
      <w:pPr>
        <w:shd w:val="clear" w:color="auto" w:fill="FFFFFF"/>
        <w:autoSpaceDE w:val="0"/>
        <w:autoSpaceDN w:val="0"/>
        <w:adjustRightInd w:val="0"/>
        <w:ind w:left="567" w:right="-1"/>
        <w:jc w:val="both"/>
        <w:rPr>
          <w:sz w:val="22"/>
          <w:szCs w:val="22"/>
        </w:rPr>
      </w:pPr>
      <w:r>
        <w:rPr>
          <w:sz w:val="22"/>
          <w:szCs w:val="22"/>
        </w:rPr>
        <w:t>-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0A49DB" w:rsidRDefault="000A49DB" w:rsidP="000A49DB">
      <w:pPr>
        <w:shd w:val="clear" w:color="auto" w:fill="FFFFFF"/>
        <w:autoSpaceDE w:val="0"/>
        <w:autoSpaceDN w:val="0"/>
        <w:adjustRightInd w:val="0"/>
        <w:ind w:left="567" w:right="-1"/>
        <w:jc w:val="both"/>
        <w:rPr>
          <w:sz w:val="22"/>
          <w:szCs w:val="22"/>
        </w:rPr>
      </w:pPr>
      <w:r>
        <w:rPr>
          <w:sz w:val="22"/>
          <w:szCs w:val="22"/>
        </w:rPr>
        <w:t>-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0A49DB" w:rsidRDefault="000A49DB" w:rsidP="000A49DB">
      <w:pPr>
        <w:shd w:val="clear" w:color="auto" w:fill="FFFFFF"/>
        <w:autoSpaceDE w:val="0"/>
        <w:autoSpaceDN w:val="0"/>
        <w:adjustRightInd w:val="0"/>
        <w:ind w:left="567" w:right="-427"/>
        <w:jc w:val="both"/>
        <w:rPr>
          <w:sz w:val="22"/>
          <w:szCs w:val="22"/>
        </w:rPr>
      </w:pPr>
      <w:r>
        <w:rPr>
          <w:sz w:val="22"/>
          <w:szCs w:val="22"/>
        </w:rPr>
        <w:t>- председательствует на заседании Комиссии и организует ее работу;</w:t>
      </w:r>
    </w:p>
    <w:p w:rsidR="000A49DB" w:rsidRDefault="000A49DB" w:rsidP="000A49DB">
      <w:pPr>
        <w:shd w:val="clear" w:color="auto" w:fill="FFFFFF"/>
        <w:autoSpaceDE w:val="0"/>
        <w:autoSpaceDN w:val="0"/>
        <w:adjustRightInd w:val="0"/>
        <w:ind w:left="567" w:right="-1"/>
        <w:jc w:val="both"/>
        <w:rPr>
          <w:sz w:val="22"/>
          <w:szCs w:val="22"/>
        </w:rPr>
      </w:pPr>
      <w:r>
        <w:rPr>
          <w:sz w:val="22"/>
          <w:szCs w:val="22"/>
        </w:rPr>
        <w:t>- проводит в период между заседаниями Комиссии консультации по вопросам, требующим принятия оперативного решения.</w:t>
      </w:r>
    </w:p>
    <w:p w:rsidR="000A49DB" w:rsidRDefault="000A49DB" w:rsidP="000A49DB">
      <w:pPr>
        <w:shd w:val="clear" w:color="auto" w:fill="FFFFFF"/>
        <w:autoSpaceDE w:val="0"/>
        <w:autoSpaceDN w:val="0"/>
        <w:adjustRightInd w:val="0"/>
        <w:ind w:right="-1"/>
        <w:jc w:val="both"/>
        <w:rPr>
          <w:sz w:val="22"/>
          <w:szCs w:val="22"/>
        </w:rPr>
      </w:pPr>
      <w:r>
        <w:rPr>
          <w:sz w:val="22"/>
          <w:szCs w:val="22"/>
        </w:rPr>
        <w:lastRenderedPageBreak/>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0A49DB" w:rsidRDefault="000A49DB" w:rsidP="000A49DB">
      <w:pPr>
        <w:shd w:val="clear" w:color="auto" w:fill="FFFFFF"/>
        <w:autoSpaceDE w:val="0"/>
        <w:autoSpaceDN w:val="0"/>
        <w:adjustRightInd w:val="0"/>
        <w:ind w:right="-1"/>
        <w:jc w:val="both"/>
        <w:rPr>
          <w:sz w:val="22"/>
          <w:szCs w:val="22"/>
        </w:rPr>
      </w:pPr>
      <w:r>
        <w:rPr>
          <w:sz w:val="22"/>
          <w:szCs w:val="22"/>
        </w:rPr>
        <w:t xml:space="preserve">5.10.  Изменения и дополнения в коллективный договор вносится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коллективе, экспертиза в </w:t>
      </w:r>
      <w:proofErr w:type="spellStart"/>
      <w:r>
        <w:rPr>
          <w:sz w:val="22"/>
          <w:szCs w:val="22"/>
        </w:rPr>
        <w:t>Белебевском</w:t>
      </w:r>
      <w:proofErr w:type="spellEnd"/>
      <w:r>
        <w:rPr>
          <w:sz w:val="22"/>
          <w:szCs w:val="22"/>
        </w:rPr>
        <w:t xml:space="preserve"> </w:t>
      </w:r>
      <w:proofErr w:type="spellStart"/>
      <w:r>
        <w:rPr>
          <w:sz w:val="22"/>
          <w:szCs w:val="22"/>
        </w:rPr>
        <w:t>горрай</w:t>
      </w:r>
      <w:proofErr w:type="spellEnd"/>
      <w:r>
        <w:rPr>
          <w:sz w:val="22"/>
          <w:szCs w:val="22"/>
        </w:rPr>
        <w:t xml:space="preserve"> комитете профсоюза, доработка проекта, утверждении на собрании трудового коллектива, регистрация в отделе труда).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0A49DB" w:rsidRDefault="000A49DB" w:rsidP="000A49DB">
      <w:pPr>
        <w:shd w:val="clear" w:color="auto" w:fill="FFFFFF"/>
        <w:autoSpaceDE w:val="0"/>
        <w:autoSpaceDN w:val="0"/>
        <w:adjustRightInd w:val="0"/>
        <w:ind w:right="-427" w:firstLine="567"/>
        <w:jc w:val="both"/>
        <w:rPr>
          <w:sz w:val="22"/>
          <w:szCs w:val="22"/>
        </w:rPr>
      </w:pPr>
      <w:r>
        <w:rPr>
          <w:sz w:val="22"/>
          <w:szCs w:val="22"/>
        </w:rPr>
        <w:t>6. Обеспечение деятельности Комиссии</w:t>
      </w:r>
    </w:p>
    <w:p w:rsidR="000A49DB" w:rsidRDefault="000A49DB" w:rsidP="000A49DB">
      <w:pPr>
        <w:shd w:val="clear" w:color="auto" w:fill="FFFFFF"/>
        <w:autoSpaceDE w:val="0"/>
        <w:autoSpaceDN w:val="0"/>
        <w:adjustRightInd w:val="0"/>
        <w:ind w:right="-1"/>
        <w:jc w:val="both"/>
        <w:rPr>
          <w:sz w:val="22"/>
          <w:szCs w:val="22"/>
        </w:rPr>
      </w:pPr>
      <w:r>
        <w:rPr>
          <w:sz w:val="22"/>
          <w:szCs w:val="22"/>
        </w:rPr>
        <w:t>6.1.     Организационные     и     материально-техническое     обеспечение     деятельности     Комиссии осуществляется Работодателем.</w:t>
      </w:r>
    </w:p>
    <w:p w:rsidR="000A49DB" w:rsidRDefault="000A49DB" w:rsidP="000A49DB">
      <w:pPr>
        <w:shd w:val="clear" w:color="auto" w:fill="FFFFFF"/>
        <w:autoSpaceDE w:val="0"/>
        <w:autoSpaceDN w:val="0"/>
        <w:adjustRightInd w:val="0"/>
        <w:ind w:left="567" w:right="-427"/>
        <w:jc w:val="both"/>
        <w:rPr>
          <w:sz w:val="22"/>
          <w:szCs w:val="22"/>
        </w:rPr>
      </w:pPr>
    </w:p>
    <w:p w:rsidR="000A49DB" w:rsidRDefault="000A49DB" w:rsidP="000A49DB">
      <w:pPr>
        <w:shd w:val="clear" w:color="auto" w:fill="FFFFFF"/>
        <w:autoSpaceDE w:val="0"/>
        <w:autoSpaceDN w:val="0"/>
        <w:adjustRightInd w:val="0"/>
        <w:ind w:left="567"/>
        <w:jc w:val="both"/>
        <w:rPr>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right"/>
        <w:rPr>
          <w:b/>
          <w:sz w:val="22"/>
          <w:szCs w:val="22"/>
        </w:rPr>
      </w:pPr>
      <w:r>
        <w:rPr>
          <w:b/>
          <w:sz w:val="22"/>
          <w:szCs w:val="22"/>
        </w:rPr>
        <w:t xml:space="preserve">                                   </w:t>
      </w: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r>
        <w:rPr>
          <w:b/>
          <w:sz w:val="22"/>
          <w:szCs w:val="22"/>
        </w:rPr>
        <w:t xml:space="preserve">    </w:t>
      </w: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Pr="0077225C" w:rsidRDefault="000A49DB" w:rsidP="0077225C">
      <w:pPr>
        <w:rPr>
          <w:b/>
          <w:sz w:val="22"/>
          <w:szCs w:val="22"/>
        </w:rPr>
      </w:pPr>
    </w:p>
    <w:p w:rsidR="000A49DB" w:rsidRDefault="000A49DB" w:rsidP="000A49DB">
      <w:pPr>
        <w:ind w:firstLine="567"/>
        <w:jc w:val="both"/>
        <w:rPr>
          <w:b/>
          <w:bCs/>
          <w:sz w:val="22"/>
          <w:szCs w:val="22"/>
        </w:rPr>
      </w:pPr>
    </w:p>
    <w:tbl>
      <w:tblPr>
        <w:tblpPr w:leftFromText="180" w:rightFromText="180" w:vertAnchor="text" w:horzAnchor="margin" w:tblpXSpec="center" w:tblpY="31"/>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9"/>
        <w:gridCol w:w="5259"/>
      </w:tblGrid>
      <w:tr w:rsidR="000A49DB" w:rsidTr="000A49DB">
        <w:trPr>
          <w:trHeight w:val="438"/>
        </w:trPr>
        <w:tc>
          <w:tcPr>
            <w:tcW w:w="4899"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77225C">
            <w:pPr>
              <w:jc w:val="both"/>
              <w:rPr>
                <w:sz w:val="22"/>
                <w:szCs w:val="22"/>
              </w:rPr>
            </w:pPr>
            <w:r>
              <w:rPr>
                <w:sz w:val="22"/>
                <w:szCs w:val="22"/>
              </w:rPr>
              <w:t>Протокол от «15</w:t>
            </w:r>
            <w:r w:rsidR="000A49DB">
              <w:rPr>
                <w:sz w:val="22"/>
                <w:szCs w:val="22"/>
              </w:rPr>
              <w:t>»</w:t>
            </w:r>
            <w:r>
              <w:rPr>
                <w:sz w:val="22"/>
                <w:szCs w:val="22"/>
              </w:rPr>
              <w:t xml:space="preserve"> ноября</w:t>
            </w:r>
            <w:r w:rsidR="000A49DB">
              <w:rPr>
                <w:sz w:val="22"/>
                <w:szCs w:val="22"/>
              </w:rPr>
              <w:t xml:space="preserve"> 2024г.</w:t>
            </w:r>
          </w:p>
          <w:p w:rsidR="000A49DB" w:rsidRDefault="000A49DB">
            <w:pPr>
              <w:jc w:val="both"/>
              <w:rPr>
                <w:sz w:val="22"/>
                <w:szCs w:val="22"/>
              </w:rPr>
            </w:pPr>
            <w:r>
              <w:rPr>
                <w:sz w:val="22"/>
                <w:szCs w:val="22"/>
              </w:rPr>
              <w:t>№</w:t>
            </w:r>
            <w:r w:rsidR="0077225C">
              <w:rPr>
                <w:sz w:val="22"/>
                <w:szCs w:val="22"/>
              </w:rPr>
              <w:t>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77225C">
            <w:pPr>
              <w:ind w:left="1141"/>
              <w:jc w:val="both"/>
              <w:rPr>
                <w:sz w:val="22"/>
                <w:szCs w:val="22"/>
              </w:rPr>
            </w:pPr>
            <w:r>
              <w:rPr>
                <w:sz w:val="22"/>
                <w:szCs w:val="22"/>
              </w:rPr>
              <w:t>Приказ от «15</w:t>
            </w:r>
            <w:r w:rsidR="000A49DB">
              <w:rPr>
                <w:sz w:val="22"/>
                <w:szCs w:val="22"/>
              </w:rPr>
              <w:t xml:space="preserve">» </w:t>
            </w:r>
            <w:r>
              <w:rPr>
                <w:sz w:val="22"/>
                <w:szCs w:val="22"/>
              </w:rPr>
              <w:t xml:space="preserve">ноября </w:t>
            </w:r>
            <w:r w:rsidR="000A49DB">
              <w:rPr>
                <w:sz w:val="22"/>
                <w:szCs w:val="22"/>
              </w:rPr>
              <w:t>2024г.</w:t>
            </w:r>
            <w:r>
              <w:rPr>
                <w:sz w:val="22"/>
                <w:szCs w:val="22"/>
              </w:rPr>
              <w:t xml:space="preserve"> №233</w:t>
            </w:r>
          </w:p>
          <w:p w:rsidR="000A49DB" w:rsidRDefault="000A49DB">
            <w:pPr>
              <w:ind w:left="1141"/>
              <w:jc w:val="both"/>
              <w:rPr>
                <w:sz w:val="22"/>
                <w:szCs w:val="22"/>
              </w:rPr>
            </w:pPr>
            <w:r>
              <w:rPr>
                <w:sz w:val="22"/>
                <w:szCs w:val="22"/>
              </w:rPr>
              <w:t xml:space="preserve">      </w:t>
            </w:r>
          </w:p>
          <w:p w:rsidR="000A49DB" w:rsidRDefault="000A49DB">
            <w:pPr>
              <w:jc w:val="both"/>
              <w:rPr>
                <w:sz w:val="22"/>
                <w:szCs w:val="22"/>
              </w:rPr>
            </w:pPr>
          </w:p>
        </w:tc>
      </w:tr>
    </w:tbl>
    <w:p w:rsidR="000A49DB" w:rsidRDefault="000A49DB" w:rsidP="000A49DB">
      <w:pPr>
        <w:widowControl w:val="0"/>
        <w:jc w:val="center"/>
        <w:rPr>
          <w:b/>
          <w:sz w:val="22"/>
          <w:szCs w:val="22"/>
        </w:rPr>
      </w:pPr>
      <w:r>
        <w:rPr>
          <w:b/>
          <w:sz w:val="22"/>
          <w:szCs w:val="22"/>
        </w:rPr>
        <w:t>Положение  о комиссии по охране труда</w:t>
      </w:r>
    </w:p>
    <w:p w:rsidR="000A49DB" w:rsidRDefault="000A49DB" w:rsidP="000A49DB">
      <w:pPr>
        <w:widowControl w:val="0"/>
        <w:jc w:val="center"/>
        <w:rPr>
          <w:b/>
          <w:snapToGrid w:val="0"/>
          <w:sz w:val="22"/>
          <w:szCs w:val="22"/>
        </w:rPr>
      </w:pPr>
      <w:r>
        <w:rPr>
          <w:b/>
          <w:sz w:val="22"/>
          <w:szCs w:val="22"/>
        </w:rPr>
        <w:t>МАДОУ детский сад №26 «Буратино» г</w:t>
      </w:r>
      <w:proofErr w:type="gramStart"/>
      <w:r>
        <w:rPr>
          <w:b/>
          <w:sz w:val="22"/>
          <w:szCs w:val="22"/>
        </w:rPr>
        <w:t>.Б</w:t>
      </w:r>
      <w:proofErr w:type="gramEnd"/>
      <w:r>
        <w:rPr>
          <w:b/>
          <w:sz w:val="22"/>
          <w:szCs w:val="22"/>
        </w:rPr>
        <w:t>елебея</w:t>
      </w:r>
    </w:p>
    <w:p w:rsidR="000A49DB" w:rsidRDefault="000A49DB" w:rsidP="000A49DB">
      <w:pPr>
        <w:widowControl w:val="0"/>
        <w:jc w:val="both"/>
        <w:rPr>
          <w:b/>
          <w:snapToGrid w:val="0"/>
          <w:sz w:val="22"/>
          <w:szCs w:val="22"/>
        </w:rPr>
      </w:pPr>
    </w:p>
    <w:p w:rsidR="000A49DB" w:rsidRDefault="000A49DB" w:rsidP="000A49DB">
      <w:pPr>
        <w:widowControl w:val="0"/>
        <w:jc w:val="center"/>
        <w:rPr>
          <w:b/>
          <w:snapToGrid w:val="0"/>
          <w:sz w:val="22"/>
          <w:szCs w:val="22"/>
        </w:rPr>
      </w:pPr>
      <w:r>
        <w:rPr>
          <w:b/>
          <w:snapToGrid w:val="0"/>
          <w:sz w:val="22"/>
          <w:szCs w:val="22"/>
        </w:rPr>
        <w:t>1. ОБЩИЕ ПОЛОЖЕНИЯ</w:t>
      </w:r>
    </w:p>
    <w:p w:rsidR="000A49DB" w:rsidRDefault="000A49DB" w:rsidP="000A49DB">
      <w:pPr>
        <w:widowControl w:val="0"/>
        <w:numPr>
          <w:ilvl w:val="0"/>
          <w:numId w:val="66"/>
        </w:numPr>
        <w:tabs>
          <w:tab w:val="left" w:pos="1072"/>
        </w:tabs>
        <w:ind w:firstLine="740"/>
        <w:jc w:val="both"/>
        <w:rPr>
          <w:sz w:val="22"/>
          <w:szCs w:val="22"/>
        </w:rPr>
      </w:pPr>
      <w:r>
        <w:rPr>
          <w:sz w:val="22"/>
          <w:szCs w:val="22"/>
        </w:rPr>
        <w:t xml:space="preserve"> </w:t>
      </w:r>
      <w:r>
        <w:rPr>
          <w:sz w:val="22"/>
          <w:szCs w:val="22"/>
          <w:lang w:bidi="ru-RU"/>
        </w:rPr>
        <w:t>Положение о комиссии по охране труда (далее - Положение) разработано с целью организации совместных действий работодателя, работников, профкома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 (</w:t>
      </w:r>
      <w:r>
        <w:rPr>
          <w:sz w:val="22"/>
          <w:szCs w:val="22"/>
        </w:rPr>
        <w:t>Приказ Минтруда и соцзащиты РФ от 22.09.2021г. №650н)</w:t>
      </w:r>
      <w:r>
        <w:rPr>
          <w:sz w:val="22"/>
          <w:szCs w:val="22"/>
          <w:lang w:bidi="ru-RU"/>
        </w:rPr>
        <w:t>.</w:t>
      </w:r>
    </w:p>
    <w:p w:rsidR="000A49DB" w:rsidRDefault="000A49DB" w:rsidP="000A49DB">
      <w:pPr>
        <w:widowControl w:val="0"/>
        <w:numPr>
          <w:ilvl w:val="0"/>
          <w:numId w:val="66"/>
        </w:numPr>
        <w:tabs>
          <w:tab w:val="left" w:pos="1072"/>
        </w:tabs>
        <w:ind w:firstLine="740"/>
        <w:jc w:val="both"/>
        <w:rPr>
          <w:sz w:val="22"/>
          <w:szCs w:val="22"/>
        </w:rPr>
      </w:pPr>
      <w:r>
        <w:rPr>
          <w:sz w:val="22"/>
          <w:szCs w:val="22"/>
        </w:rPr>
        <w:t>Положение  о комитете (комиссии) по охране труда (далее - Комитет)  утверждается приказом   руководителя МАДОУ  детский сад №26 «Буратино» г</w:t>
      </w:r>
      <w:proofErr w:type="gramStart"/>
      <w:r>
        <w:rPr>
          <w:sz w:val="22"/>
          <w:szCs w:val="22"/>
        </w:rPr>
        <w:t>.Б</w:t>
      </w:r>
      <w:proofErr w:type="gramEnd"/>
      <w:r>
        <w:rPr>
          <w:sz w:val="22"/>
          <w:szCs w:val="22"/>
        </w:rPr>
        <w:t>елебея с учетом мнения выборного органа первичной профсоюзной организации или иного уполномоченного работниками представительного органа с учетом специфики деятельности работодателя.</w:t>
      </w:r>
    </w:p>
    <w:p w:rsidR="000A49DB" w:rsidRDefault="000A49DB" w:rsidP="000A49DB">
      <w:pPr>
        <w:widowControl w:val="0"/>
        <w:numPr>
          <w:ilvl w:val="0"/>
          <w:numId w:val="66"/>
        </w:numPr>
        <w:tabs>
          <w:tab w:val="left" w:pos="1072"/>
        </w:tabs>
        <w:ind w:firstLine="740"/>
        <w:jc w:val="both"/>
        <w:rPr>
          <w:sz w:val="22"/>
          <w:szCs w:val="22"/>
        </w:rPr>
      </w:pPr>
      <w:r>
        <w:rPr>
          <w:sz w:val="22"/>
          <w:szCs w:val="22"/>
        </w:rPr>
        <w:t>Положение предусматривает основные задачи, функции и права Комитета.</w:t>
      </w:r>
    </w:p>
    <w:p w:rsidR="000A49DB" w:rsidRDefault="000A49DB" w:rsidP="000A49DB">
      <w:pPr>
        <w:widowControl w:val="0"/>
        <w:numPr>
          <w:ilvl w:val="0"/>
          <w:numId w:val="66"/>
        </w:numPr>
        <w:tabs>
          <w:tab w:val="left" w:pos="1072"/>
        </w:tabs>
        <w:ind w:firstLine="740"/>
        <w:jc w:val="both"/>
        <w:rPr>
          <w:sz w:val="22"/>
          <w:szCs w:val="22"/>
        </w:rPr>
      </w:pPr>
      <w:r>
        <w:rPr>
          <w:sz w:val="22"/>
          <w:szCs w:val="22"/>
        </w:rPr>
        <w:t>Комитет является составной частью системы управления охраной труда у работодателя, а также одной из форм участия работников в управлении охраной труда. Работа Комитета строится на принципах социального партнерства.</w:t>
      </w:r>
    </w:p>
    <w:p w:rsidR="000A49DB" w:rsidRDefault="000A49DB" w:rsidP="000A49DB">
      <w:pPr>
        <w:widowControl w:val="0"/>
        <w:numPr>
          <w:ilvl w:val="0"/>
          <w:numId w:val="66"/>
        </w:numPr>
        <w:tabs>
          <w:tab w:val="left" w:pos="1072"/>
        </w:tabs>
        <w:ind w:firstLine="740"/>
        <w:jc w:val="both"/>
        <w:rPr>
          <w:sz w:val="22"/>
          <w:szCs w:val="22"/>
        </w:rPr>
      </w:pPr>
      <w:r>
        <w:rPr>
          <w:sz w:val="22"/>
          <w:szCs w:val="22"/>
        </w:rPr>
        <w:t>Комитет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работодатель,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w:t>
      </w:r>
    </w:p>
    <w:p w:rsidR="000A49DB" w:rsidRDefault="000A49DB" w:rsidP="000A49DB">
      <w:pPr>
        <w:widowControl w:val="0"/>
        <w:numPr>
          <w:ilvl w:val="0"/>
          <w:numId w:val="66"/>
        </w:numPr>
        <w:tabs>
          <w:tab w:val="left" w:pos="1072"/>
        </w:tabs>
        <w:ind w:firstLine="740"/>
        <w:jc w:val="both"/>
        <w:rPr>
          <w:sz w:val="22"/>
          <w:szCs w:val="22"/>
        </w:rPr>
      </w:pPr>
      <w:r>
        <w:rPr>
          <w:sz w:val="22"/>
          <w:szCs w:val="22"/>
        </w:rPr>
        <w:t>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действующими в отношении работодателя, коллективным договором (соглашением по охране труда), локальными нормативными актами работодателя.</w:t>
      </w:r>
    </w:p>
    <w:p w:rsidR="000A49DB" w:rsidRDefault="000A49DB" w:rsidP="000A49DB">
      <w:pPr>
        <w:widowControl w:val="0"/>
        <w:numPr>
          <w:ilvl w:val="0"/>
          <w:numId w:val="66"/>
        </w:numPr>
        <w:tabs>
          <w:tab w:val="left" w:pos="1072"/>
        </w:tabs>
        <w:ind w:firstLine="740"/>
        <w:jc w:val="both"/>
        <w:rPr>
          <w:sz w:val="22"/>
          <w:szCs w:val="22"/>
        </w:rPr>
      </w:pPr>
      <w:r>
        <w:rPr>
          <w:sz w:val="22"/>
          <w:szCs w:val="22"/>
        </w:rPr>
        <w:t>Задачами Комитета являются:</w:t>
      </w:r>
    </w:p>
    <w:p w:rsidR="000A49DB" w:rsidRDefault="000A49DB" w:rsidP="000A49DB">
      <w:pPr>
        <w:tabs>
          <w:tab w:val="left" w:pos="1072"/>
        </w:tabs>
        <w:ind w:firstLine="740"/>
        <w:jc w:val="both"/>
        <w:rPr>
          <w:sz w:val="22"/>
          <w:szCs w:val="22"/>
        </w:rPr>
      </w:pPr>
      <w:r>
        <w:rPr>
          <w:sz w:val="22"/>
          <w:szCs w:val="22"/>
        </w:rPr>
        <w:t>а)</w:t>
      </w:r>
      <w:r>
        <w:rPr>
          <w:sz w:val="22"/>
          <w:szCs w:val="22"/>
        </w:rPr>
        <w:tab/>
        <w:t>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0A49DB" w:rsidRDefault="000A49DB" w:rsidP="000A49DB">
      <w:pPr>
        <w:tabs>
          <w:tab w:val="left" w:pos="1076"/>
        </w:tabs>
        <w:ind w:firstLine="740"/>
        <w:jc w:val="both"/>
        <w:rPr>
          <w:sz w:val="22"/>
          <w:szCs w:val="22"/>
        </w:rPr>
      </w:pPr>
      <w:r>
        <w:rPr>
          <w:sz w:val="22"/>
          <w:szCs w:val="22"/>
        </w:rPr>
        <w:t>б)</w:t>
      </w:r>
      <w:r>
        <w:rPr>
          <w:sz w:val="22"/>
          <w:szCs w:val="22"/>
        </w:rPr>
        <w:tab/>
        <w:t>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rsidR="000A49DB" w:rsidRDefault="000A49DB" w:rsidP="000A49DB">
      <w:pPr>
        <w:tabs>
          <w:tab w:val="left" w:pos="1074"/>
        </w:tabs>
        <w:ind w:firstLine="760"/>
        <w:jc w:val="both"/>
        <w:rPr>
          <w:sz w:val="22"/>
          <w:szCs w:val="22"/>
        </w:rPr>
      </w:pPr>
      <w:r>
        <w:rPr>
          <w:sz w:val="22"/>
          <w:szCs w:val="22"/>
        </w:rPr>
        <w:t>в)</w:t>
      </w:r>
      <w:r>
        <w:rPr>
          <w:sz w:val="22"/>
          <w:szCs w:val="22"/>
        </w:rPr>
        <w:tab/>
        <w:t xml:space="preserve">участие в организации и проведении </w:t>
      </w:r>
      <w:proofErr w:type="gramStart"/>
      <w:r>
        <w:rPr>
          <w:sz w:val="22"/>
          <w:szCs w:val="22"/>
        </w:rPr>
        <w:t>контроля за</w:t>
      </w:r>
      <w:proofErr w:type="gramEnd"/>
      <w:r>
        <w:rPr>
          <w:sz w:val="22"/>
          <w:szCs w:val="22"/>
        </w:rPr>
        <w:t xml:space="preserve">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rsidR="000A49DB" w:rsidRDefault="000A49DB" w:rsidP="000A49DB">
      <w:pPr>
        <w:tabs>
          <w:tab w:val="left" w:pos="1074"/>
        </w:tabs>
        <w:ind w:firstLine="760"/>
        <w:jc w:val="both"/>
        <w:rPr>
          <w:sz w:val="22"/>
          <w:szCs w:val="22"/>
        </w:rPr>
      </w:pPr>
      <w:r>
        <w:rPr>
          <w:sz w:val="22"/>
          <w:szCs w:val="22"/>
        </w:rPr>
        <w:t>г)</w:t>
      </w:r>
      <w:r>
        <w:rPr>
          <w:sz w:val="22"/>
          <w:szCs w:val="22"/>
        </w:rPr>
        <w:tab/>
        <w:t>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rsidR="000A49DB" w:rsidRDefault="000A49DB" w:rsidP="000A49DB">
      <w:pPr>
        <w:tabs>
          <w:tab w:val="left" w:pos="1076"/>
        </w:tabs>
        <w:ind w:firstLine="760"/>
        <w:jc w:val="both"/>
        <w:rPr>
          <w:sz w:val="22"/>
          <w:szCs w:val="22"/>
        </w:rPr>
      </w:pPr>
      <w:r>
        <w:rPr>
          <w:sz w:val="22"/>
          <w:szCs w:val="22"/>
        </w:rPr>
        <w:t>д)</w:t>
      </w:r>
      <w:r>
        <w:rPr>
          <w:sz w:val="22"/>
          <w:szCs w:val="22"/>
        </w:rPr>
        <w:tab/>
        <w:t>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rsidR="000A49DB" w:rsidRDefault="000A49DB" w:rsidP="000A49DB">
      <w:pPr>
        <w:tabs>
          <w:tab w:val="left" w:pos="1086"/>
        </w:tabs>
        <w:ind w:firstLine="760"/>
        <w:jc w:val="both"/>
        <w:rPr>
          <w:sz w:val="22"/>
          <w:szCs w:val="22"/>
        </w:rPr>
      </w:pPr>
      <w:r>
        <w:rPr>
          <w:sz w:val="22"/>
          <w:szCs w:val="22"/>
        </w:rPr>
        <w:t>е)</w:t>
      </w:r>
      <w:r>
        <w:rPr>
          <w:sz w:val="22"/>
          <w:szCs w:val="22"/>
        </w:rPr>
        <w:tab/>
        <w:t>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0A49DB" w:rsidRDefault="000A49DB" w:rsidP="000A49DB">
      <w:pPr>
        <w:widowControl w:val="0"/>
        <w:numPr>
          <w:ilvl w:val="0"/>
          <w:numId w:val="66"/>
        </w:numPr>
        <w:tabs>
          <w:tab w:val="left" w:pos="1082"/>
        </w:tabs>
        <w:ind w:firstLine="760"/>
        <w:jc w:val="both"/>
        <w:rPr>
          <w:sz w:val="22"/>
          <w:szCs w:val="22"/>
        </w:rPr>
      </w:pPr>
      <w:r>
        <w:rPr>
          <w:sz w:val="22"/>
          <w:szCs w:val="22"/>
        </w:rPr>
        <w:t>Функциями Комитета являются:</w:t>
      </w:r>
    </w:p>
    <w:p w:rsidR="000A49DB" w:rsidRDefault="000A49DB" w:rsidP="000A49DB">
      <w:pPr>
        <w:tabs>
          <w:tab w:val="left" w:pos="1074"/>
        </w:tabs>
        <w:ind w:firstLine="760"/>
        <w:jc w:val="both"/>
        <w:rPr>
          <w:sz w:val="22"/>
          <w:szCs w:val="22"/>
        </w:rPr>
      </w:pPr>
      <w:r>
        <w:rPr>
          <w:sz w:val="22"/>
          <w:szCs w:val="22"/>
        </w:rPr>
        <w:lastRenderedPageBreak/>
        <w:t>а)</w:t>
      </w:r>
      <w:r>
        <w:rPr>
          <w:sz w:val="22"/>
          <w:szCs w:val="22"/>
        </w:rPr>
        <w:tab/>
        <w:t>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0A49DB" w:rsidRDefault="000A49DB" w:rsidP="000A49DB">
      <w:pPr>
        <w:tabs>
          <w:tab w:val="left" w:pos="1076"/>
        </w:tabs>
        <w:ind w:firstLine="760"/>
        <w:jc w:val="both"/>
        <w:rPr>
          <w:sz w:val="22"/>
          <w:szCs w:val="22"/>
        </w:rPr>
      </w:pPr>
      <w:r>
        <w:rPr>
          <w:sz w:val="22"/>
          <w:szCs w:val="22"/>
        </w:rPr>
        <w:t>б)</w:t>
      </w:r>
      <w:r>
        <w:rPr>
          <w:sz w:val="22"/>
          <w:szCs w:val="22"/>
        </w:rPr>
        <w:tab/>
        <w:t xml:space="preserve">содействие работодателю в организации обучения по охране труда, безопасным методам и приемам выполнения работ, а также в организации </w:t>
      </w:r>
      <w:proofErr w:type="gramStart"/>
      <w:r>
        <w:rPr>
          <w:sz w:val="22"/>
          <w:szCs w:val="22"/>
        </w:rPr>
        <w:t>проверки знаний требований охраны труда</w:t>
      </w:r>
      <w:proofErr w:type="gramEnd"/>
      <w:r>
        <w:rPr>
          <w:sz w:val="22"/>
          <w:szCs w:val="22"/>
        </w:rPr>
        <w:t xml:space="preserve"> и проведения инструктажей по охране труда;</w:t>
      </w:r>
    </w:p>
    <w:p w:rsidR="000A49DB" w:rsidRDefault="000A49DB" w:rsidP="000A49DB">
      <w:pPr>
        <w:tabs>
          <w:tab w:val="left" w:pos="1081"/>
        </w:tabs>
        <w:ind w:firstLine="760"/>
        <w:jc w:val="both"/>
        <w:rPr>
          <w:sz w:val="22"/>
          <w:szCs w:val="22"/>
        </w:rPr>
      </w:pPr>
      <w:r>
        <w:rPr>
          <w:sz w:val="22"/>
          <w:szCs w:val="22"/>
        </w:rPr>
        <w:t>в)</w:t>
      </w:r>
      <w:r>
        <w:rPr>
          <w:sz w:val="22"/>
          <w:szCs w:val="22"/>
        </w:rPr>
        <w:tab/>
        <w:t>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rsidR="000A49DB" w:rsidRDefault="000A49DB" w:rsidP="000A49DB">
      <w:pPr>
        <w:tabs>
          <w:tab w:val="left" w:pos="1076"/>
        </w:tabs>
        <w:ind w:firstLine="760"/>
        <w:jc w:val="both"/>
        <w:rPr>
          <w:sz w:val="22"/>
          <w:szCs w:val="22"/>
        </w:rPr>
      </w:pPr>
      <w:r>
        <w:rPr>
          <w:sz w:val="22"/>
          <w:szCs w:val="22"/>
        </w:rPr>
        <w:t>г)</w:t>
      </w:r>
      <w:r>
        <w:rPr>
          <w:sz w:val="22"/>
          <w:szCs w:val="22"/>
        </w:rPr>
        <w:tab/>
        <w:t>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0A49DB" w:rsidRDefault="000A49DB" w:rsidP="000A49DB">
      <w:pPr>
        <w:tabs>
          <w:tab w:val="left" w:pos="1076"/>
        </w:tabs>
        <w:ind w:firstLine="760"/>
        <w:jc w:val="both"/>
        <w:rPr>
          <w:sz w:val="22"/>
          <w:szCs w:val="22"/>
        </w:rPr>
      </w:pPr>
      <w:r>
        <w:rPr>
          <w:sz w:val="22"/>
          <w:szCs w:val="22"/>
        </w:rPr>
        <w:t>д)</w:t>
      </w:r>
      <w:r>
        <w:rPr>
          <w:sz w:val="22"/>
          <w:szCs w:val="22"/>
        </w:rPr>
        <w:tab/>
        <w:t>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0A49DB" w:rsidRDefault="000A49DB" w:rsidP="000A49DB">
      <w:pPr>
        <w:tabs>
          <w:tab w:val="left" w:pos="1086"/>
        </w:tabs>
        <w:ind w:firstLine="760"/>
        <w:jc w:val="both"/>
        <w:rPr>
          <w:sz w:val="22"/>
          <w:szCs w:val="22"/>
        </w:rPr>
      </w:pPr>
      <w:r>
        <w:rPr>
          <w:sz w:val="22"/>
          <w:szCs w:val="22"/>
        </w:rPr>
        <w:t>е)</w:t>
      </w:r>
      <w:r>
        <w:rPr>
          <w:sz w:val="22"/>
          <w:szCs w:val="22"/>
        </w:rPr>
        <w:tab/>
        <w:t xml:space="preserve">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w:t>
      </w:r>
      <w:proofErr w:type="gramStart"/>
      <w:r>
        <w:rPr>
          <w:sz w:val="22"/>
          <w:szCs w:val="22"/>
        </w:rPr>
        <w:t>контролю за</w:t>
      </w:r>
      <w:proofErr w:type="gramEnd"/>
      <w:r>
        <w:rPr>
          <w:sz w:val="22"/>
          <w:szCs w:val="22"/>
        </w:rPr>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rsidR="000A49DB" w:rsidRDefault="000A49DB" w:rsidP="000A49DB">
      <w:pPr>
        <w:tabs>
          <w:tab w:val="left" w:pos="1119"/>
        </w:tabs>
        <w:ind w:firstLine="760"/>
        <w:jc w:val="both"/>
        <w:rPr>
          <w:sz w:val="22"/>
          <w:szCs w:val="22"/>
        </w:rPr>
      </w:pPr>
      <w:r>
        <w:rPr>
          <w:sz w:val="22"/>
          <w:szCs w:val="22"/>
        </w:rPr>
        <w:t>ж)</w:t>
      </w:r>
      <w:r>
        <w:rPr>
          <w:sz w:val="22"/>
          <w:szCs w:val="22"/>
        </w:rPr>
        <w:tab/>
        <w:t>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0A49DB" w:rsidRDefault="000A49DB" w:rsidP="000A49DB">
      <w:pPr>
        <w:tabs>
          <w:tab w:val="left" w:pos="1109"/>
        </w:tabs>
        <w:ind w:firstLine="740"/>
        <w:jc w:val="both"/>
        <w:rPr>
          <w:sz w:val="22"/>
          <w:szCs w:val="22"/>
        </w:rPr>
      </w:pPr>
      <w:r>
        <w:rPr>
          <w:sz w:val="22"/>
          <w:szCs w:val="22"/>
        </w:rPr>
        <w:t>з)</w:t>
      </w:r>
      <w:r>
        <w:rPr>
          <w:sz w:val="22"/>
          <w:szCs w:val="22"/>
        </w:rPr>
        <w:tab/>
        <w:t xml:space="preserve">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Pr>
          <w:sz w:val="22"/>
          <w:szCs w:val="22"/>
        </w:rPr>
        <w:t>контроля за</w:t>
      </w:r>
      <w:proofErr w:type="gramEnd"/>
      <w:r>
        <w:rPr>
          <w:sz w:val="22"/>
          <w:szCs w:val="22"/>
        </w:rPr>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0A49DB" w:rsidRDefault="000A49DB" w:rsidP="000A49DB">
      <w:pPr>
        <w:tabs>
          <w:tab w:val="left" w:pos="1109"/>
        </w:tabs>
        <w:ind w:firstLine="740"/>
        <w:jc w:val="both"/>
        <w:rPr>
          <w:sz w:val="22"/>
          <w:szCs w:val="22"/>
        </w:rPr>
      </w:pPr>
      <w:r>
        <w:rPr>
          <w:sz w:val="22"/>
          <w:szCs w:val="22"/>
        </w:rPr>
        <w:t>и)</w:t>
      </w:r>
      <w:r>
        <w:rPr>
          <w:sz w:val="22"/>
          <w:szCs w:val="22"/>
        </w:rPr>
        <w:tab/>
        <w:t>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rPr>
          <w:sz w:val="22"/>
          <w:szCs w:val="22"/>
        </w:rPr>
        <w:t>ст с вр</w:t>
      </w:r>
      <w:proofErr w:type="gramEnd"/>
      <w:r>
        <w:rPr>
          <w:sz w:val="22"/>
          <w:szCs w:val="22"/>
        </w:rPr>
        <w:t>едными (опасными) условиями труда;</w:t>
      </w:r>
    </w:p>
    <w:p w:rsidR="000A49DB" w:rsidRDefault="000A49DB" w:rsidP="000A49DB">
      <w:pPr>
        <w:tabs>
          <w:tab w:val="left" w:pos="7772"/>
          <w:tab w:val="left" w:pos="9865"/>
        </w:tabs>
        <w:ind w:firstLine="740"/>
        <w:jc w:val="both"/>
        <w:rPr>
          <w:sz w:val="22"/>
          <w:szCs w:val="22"/>
        </w:rPr>
      </w:pPr>
      <w:r>
        <w:rPr>
          <w:sz w:val="22"/>
          <w:szCs w:val="22"/>
        </w:rPr>
        <w:t>к)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0A49DB" w:rsidRDefault="000A49DB" w:rsidP="000A49DB">
      <w:pPr>
        <w:tabs>
          <w:tab w:val="left" w:pos="1119"/>
        </w:tabs>
        <w:ind w:firstLine="740"/>
        <w:jc w:val="both"/>
        <w:rPr>
          <w:sz w:val="22"/>
          <w:szCs w:val="22"/>
        </w:rPr>
      </w:pPr>
      <w:r>
        <w:rPr>
          <w:sz w:val="22"/>
          <w:szCs w:val="22"/>
        </w:rPr>
        <w:t>л)</w:t>
      </w:r>
      <w:r>
        <w:rPr>
          <w:sz w:val="22"/>
          <w:szCs w:val="22"/>
        </w:rPr>
        <w:tab/>
        <w:t>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0A49DB" w:rsidRDefault="000A49DB" w:rsidP="000A49DB">
      <w:pPr>
        <w:tabs>
          <w:tab w:val="left" w:pos="1110"/>
        </w:tabs>
        <w:ind w:firstLine="740"/>
        <w:jc w:val="both"/>
        <w:rPr>
          <w:sz w:val="22"/>
          <w:szCs w:val="22"/>
        </w:rPr>
      </w:pPr>
      <w:r>
        <w:rPr>
          <w:sz w:val="22"/>
          <w:szCs w:val="22"/>
        </w:rPr>
        <w:t>м)</w:t>
      </w:r>
      <w:r>
        <w:rPr>
          <w:sz w:val="22"/>
          <w:szCs w:val="22"/>
        </w:rPr>
        <w:tab/>
        <w:t>содействовать работодателю в рассмотрении обстоятельств, выявление причин, приводящих к микроповреждениям (микротравмам).</w:t>
      </w:r>
    </w:p>
    <w:p w:rsidR="000A49DB" w:rsidRDefault="000A49DB" w:rsidP="000A49DB">
      <w:pPr>
        <w:widowControl w:val="0"/>
        <w:tabs>
          <w:tab w:val="left" w:pos="1109"/>
        </w:tabs>
        <w:ind w:left="740"/>
        <w:jc w:val="both"/>
        <w:rPr>
          <w:sz w:val="22"/>
          <w:szCs w:val="22"/>
        </w:rPr>
      </w:pPr>
      <w:r>
        <w:rPr>
          <w:sz w:val="22"/>
          <w:szCs w:val="22"/>
        </w:rPr>
        <w:t>9.Для осуществления возложенных функций Комитет вправе:</w:t>
      </w:r>
    </w:p>
    <w:p w:rsidR="000A49DB" w:rsidRDefault="000A49DB" w:rsidP="000A49DB">
      <w:pPr>
        <w:tabs>
          <w:tab w:val="left" w:pos="1109"/>
        </w:tabs>
        <w:ind w:firstLine="740"/>
        <w:jc w:val="both"/>
        <w:rPr>
          <w:sz w:val="22"/>
          <w:szCs w:val="22"/>
        </w:rPr>
      </w:pPr>
      <w:r>
        <w:rPr>
          <w:sz w:val="22"/>
          <w:szCs w:val="22"/>
        </w:rPr>
        <w:t>а)</w:t>
      </w:r>
      <w:r>
        <w:rPr>
          <w:sz w:val="22"/>
          <w:szCs w:val="22"/>
        </w:rPr>
        <w:tab/>
        <w:t>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0A49DB" w:rsidRDefault="000A49DB" w:rsidP="000A49DB">
      <w:pPr>
        <w:tabs>
          <w:tab w:val="left" w:pos="1109"/>
        </w:tabs>
        <w:ind w:firstLine="740"/>
        <w:jc w:val="both"/>
        <w:rPr>
          <w:sz w:val="22"/>
          <w:szCs w:val="22"/>
        </w:rPr>
      </w:pPr>
      <w:r>
        <w:rPr>
          <w:sz w:val="22"/>
          <w:szCs w:val="22"/>
        </w:rPr>
        <w:t>б)</w:t>
      </w:r>
      <w:r>
        <w:rPr>
          <w:sz w:val="22"/>
          <w:szCs w:val="22"/>
        </w:rPr>
        <w:tab/>
        <w:t>заслушивать на заседаниях Комитета сообщения работодателя (его представителей)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0A49DB" w:rsidRDefault="000A49DB" w:rsidP="000A49DB">
      <w:pPr>
        <w:tabs>
          <w:tab w:val="left" w:pos="1109"/>
        </w:tabs>
        <w:ind w:firstLine="740"/>
        <w:jc w:val="both"/>
        <w:rPr>
          <w:sz w:val="22"/>
          <w:szCs w:val="22"/>
        </w:rPr>
      </w:pPr>
      <w:r>
        <w:rPr>
          <w:sz w:val="22"/>
          <w:szCs w:val="22"/>
        </w:rPr>
        <w:t>в)</w:t>
      </w:r>
      <w:r>
        <w:rPr>
          <w:sz w:val="22"/>
          <w:szCs w:val="22"/>
        </w:rPr>
        <w:tab/>
        <w:t>заслушивать на заседаниях Комитета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0A49DB" w:rsidRDefault="000A49DB" w:rsidP="000A49DB">
      <w:pPr>
        <w:tabs>
          <w:tab w:val="left" w:pos="1109"/>
        </w:tabs>
        <w:ind w:firstLine="740"/>
        <w:jc w:val="both"/>
        <w:rPr>
          <w:sz w:val="22"/>
          <w:szCs w:val="22"/>
        </w:rPr>
      </w:pPr>
      <w:r>
        <w:rPr>
          <w:sz w:val="22"/>
          <w:szCs w:val="22"/>
        </w:rPr>
        <w:t>г)</w:t>
      </w:r>
      <w:r>
        <w:rPr>
          <w:sz w:val="22"/>
          <w:szCs w:val="22"/>
        </w:rPr>
        <w:tab/>
        <w:t>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0A49DB" w:rsidRDefault="000A49DB" w:rsidP="000A49DB">
      <w:pPr>
        <w:tabs>
          <w:tab w:val="left" w:pos="1109"/>
        </w:tabs>
        <w:ind w:firstLine="740"/>
        <w:jc w:val="both"/>
        <w:rPr>
          <w:sz w:val="22"/>
          <w:szCs w:val="22"/>
        </w:rPr>
      </w:pPr>
      <w:r>
        <w:rPr>
          <w:sz w:val="22"/>
          <w:szCs w:val="22"/>
        </w:rPr>
        <w:t>д)</w:t>
      </w:r>
      <w:r>
        <w:rPr>
          <w:sz w:val="22"/>
          <w:szCs w:val="22"/>
        </w:rPr>
        <w:tab/>
        <w:t>вносить работодателю предложения о стимулировании работников за активное участие в мероприятиях по улучшению условий и охраны труда;</w:t>
      </w:r>
    </w:p>
    <w:p w:rsidR="000A49DB" w:rsidRDefault="000A49DB" w:rsidP="000A49DB">
      <w:pPr>
        <w:tabs>
          <w:tab w:val="left" w:pos="370"/>
        </w:tabs>
        <w:ind w:firstLine="740"/>
        <w:jc w:val="both"/>
        <w:rPr>
          <w:sz w:val="22"/>
          <w:szCs w:val="22"/>
        </w:rPr>
      </w:pPr>
      <w:r>
        <w:rPr>
          <w:sz w:val="22"/>
          <w:szCs w:val="22"/>
        </w:rPr>
        <w:lastRenderedPageBreak/>
        <w:t>е)</w:t>
      </w:r>
      <w:r>
        <w:rPr>
          <w:sz w:val="22"/>
          <w:szCs w:val="22"/>
        </w:rPr>
        <w:tab/>
        <w:t>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0A49DB" w:rsidRDefault="000A49DB" w:rsidP="000A49DB">
      <w:pPr>
        <w:widowControl w:val="0"/>
        <w:numPr>
          <w:ilvl w:val="0"/>
          <w:numId w:val="66"/>
        </w:numPr>
        <w:tabs>
          <w:tab w:val="left" w:pos="1191"/>
        </w:tabs>
        <w:ind w:firstLine="760"/>
        <w:jc w:val="both"/>
        <w:rPr>
          <w:sz w:val="22"/>
          <w:szCs w:val="22"/>
        </w:rPr>
      </w:pPr>
      <w:r>
        <w:rPr>
          <w:sz w:val="22"/>
          <w:szCs w:val="22"/>
        </w:rPr>
        <w:t>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0A49DB" w:rsidRDefault="000A49DB" w:rsidP="000A49DB">
      <w:pPr>
        <w:widowControl w:val="0"/>
        <w:numPr>
          <w:ilvl w:val="0"/>
          <w:numId w:val="66"/>
        </w:numPr>
        <w:tabs>
          <w:tab w:val="left" w:pos="1186"/>
        </w:tabs>
        <w:ind w:firstLine="760"/>
        <w:jc w:val="both"/>
        <w:rPr>
          <w:sz w:val="22"/>
          <w:szCs w:val="22"/>
        </w:rPr>
      </w:pPr>
      <w:r>
        <w:rPr>
          <w:sz w:val="22"/>
          <w:szCs w:val="22"/>
        </w:rPr>
        <w:t>Численность членов Комитета определяется в зависимости от численности работников, занятых у работодателя, организационной структуры, специфики деятельности и других особенностей по взаимной договоренности сторон, представляющих интересы работодателя и работников.</w:t>
      </w:r>
    </w:p>
    <w:p w:rsidR="000A49DB" w:rsidRDefault="000A49DB" w:rsidP="000A49DB">
      <w:pPr>
        <w:widowControl w:val="0"/>
        <w:numPr>
          <w:ilvl w:val="0"/>
          <w:numId w:val="66"/>
        </w:numPr>
        <w:tabs>
          <w:tab w:val="left" w:pos="1186"/>
        </w:tabs>
        <w:ind w:firstLine="760"/>
        <w:jc w:val="both"/>
        <w:rPr>
          <w:sz w:val="22"/>
          <w:szCs w:val="22"/>
        </w:rPr>
      </w:pPr>
      <w:r>
        <w:rPr>
          <w:sz w:val="22"/>
          <w:szCs w:val="22"/>
        </w:rPr>
        <w:t>Выдвижение в Комитет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общем собрании работников организации; представители работодателя выдвигаются работодателем. Состав Комитета утверждается приказом   работодателя.</w:t>
      </w:r>
    </w:p>
    <w:p w:rsidR="000A49DB" w:rsidRDefault="000A49DB" w:rsidP="000A49DB">
      <w:pPr>
        <w:widowControl w:val="0"/>
        <w:numPr>
          <w:ilvl w:val="0"/>
          <w:numId w:val="66"/>
        </w:numPr>
        <w:tabs>
          <w:tab w:val="left" w:pos="1191"/>
        </w:tabs>
        <w:ind w:firstLine="760"/>
        <w:jc w:val="both"/>
        <w:rPr>
          <w:sz w:val="22"/>
          <w:szCs w:val="22"/>
        </w:rPr>
      </w:pPr>
      <w:r>
        <w:rPr>
          <w:sz w:val="22"/>
          <w:szCs w:val="22"/>
        </w:rPr>
        <w:t>Комитет избирает из своего состава председателя, заместителей от каждой стороны социального партнерства и секретаря. Председателем Комитета,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0A49DB" w:rsidRDefault="000A49DB" w:rsidP="000A49DB">
      <w:pPr>
        <w:widowControl w:val="0"/>
        <w:numPr>
          <w:ilvl w:val="0"/>
          <w:numId w:val="66"/>
        </w:numPr>
        <w:tabs>
          <w:tab w:val="left" w:pos="1411"/>
        </w:tabs>
        <w:ind w:firstLine="760"/>
        <w:jc w:val="both"/>
        <w:rPr>
          <w:sz w:val="22"/>
          <w:szCs w:val="22"/>
        </w:rPr>
      </w:pPr>
      <w:r>
        <w:rPr>
          <w:sz w:val="22"/>
          <w:szCs w:val="22"/>
        </w:rPr>
        <w:t xml:space="preserve">Комитет осуществляет свою деятельность в соответствии с </w:t>
      </w:r>
      <w:proofErr w:type="gramStart"/>
      <w:r>
        <w:rPr>
          <w:sz w:val="22"/>
          <w:szCs w:val="22"/>
        </w:rPr>
        <w:t>разрабатываемыми</w:t>
      </w:r>
      <w:proofErr w:type="gramEnd"/>
      <w:r>
        <w:rPr>
          <w:sz w:val="22"/>
          <w:szCs w:val="22"/>
        </w:rPr>
        <w:t xml:space="preserve"> им регламентом и планом работы, которые утверждаются председателем Комитета.</w:t>
      </w:r>
    </w:p>
    <w:p w:rsidR="000A49DB" w:rsidRDefault="000A49DB" w:rsidP="000A49DB">
      <w:pPr>
        <w:widowControl w:val="0"/>
        <w:numPr>
          <w:ilvl w:val="0"/>
          <w:numId w:val="66"/>
        </w:numPr>
        <w:tabs>
          <w:tab w:val="left" w:pos="1184"/>
        </w:tabs>
        <w:ind w:firstLine="760"/>
        <w:jc w:val="both"/>
        <w:rPr>
          <w:sz w:val="22"/>
          <w:szCs w:val="22"/>
        </w:rPr>
      </w:pPr>
      <w:r>
        <w:rPr>
          <w:sz w:val="22"/>
          <w:szCs w:val="22"/>
        </w:rPr>
        <w:t xml:space="preserve">Члены Комитета проходят </w:t>
      </w:r>
      <w:proofErr w:type="gramStart"/>
      <w:r>
        <w:rPr>
          <w:sz w:val="22"/>
          <w:szCs w:val="22"/>
        </w:rPr>
        <w:t>обучение по охране</w:t>
      </w:r>
      <w:proofErr w:type="gramEnd"/>
      <w:r>
        <w:rPr>
          <w:sz w:val="22"/>
          <w:szCs w:val="22"/>
        </w:rPr>
        <w:t xml:space="preserve"> труда и проверку знания требований охраны труда в порядке, установленном Правительством Российской Федерации.</w:t>
      </w:r>
    </w:p>
    <w:p w:rsidR="000A49DB" w:rsidRDefault="000A49DB" w:rsidP="000A49DB">
      <w:pPr>
        <w:widowControl w:val="0"/>
        <w:numPr>
          <w:ilvl w:val="0"/>
          <w:numId w:val="66"/>
        </w:numPr>
        <w:tabs>
          <w:tab w:val="left" w:pos="1186"/>
        </w:tabs>
        <w:ind w:firstLine="760"/>
        <w:jc w:val="both"/>
        <w:rPr>
          <w:sz w:val="22"/>
          <w:szCs w:val="22"/>
        </w:rPr>
      </w:pPr>
      <w:r>
        <w:rPr>
          <w:sz w:val="22"/>
          <w:szCs w:val="22"/>
        </w:rPr>
        <w:t>Члены Комитета, представляющие работников,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Комитете работе. Выборный орган первичной профсоюзной организации или собрание (конференция) работников вправе отзывать из состава Комитета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Комитета и назначать вместо них новых представителей.</w:t>
      </w:r>
    </w:p>
    <w:p w:rsidR="000A49DB" w:rsidRDefault="000A49DB" w:rsidP="000A49DB">
      <w:pPr>
        <w:widowControl w:val="0"/>
        <w:numPr>
          <w:ilvl w:val="0"/>
          <w:numId w:val="66"/>
        </w:numPr>
        <w:tabs>
          <w:tab w:val="left" w:pos="1184"/>
        </w:tabs>
        <w:ind w:firstLine="567"/>
        <w:jc w:val="both"/>
        <w:rPr>
          <w:sz w:val="22"/>
          <w:szCs w:val="22"/>
        </w:rPr>
      </w:pPr>
      <w:r>
        <w:rPr>
          <w:sz w:val="22"/>
          <w:szCs w:val="22"/>
        </w:rPr>
        <w:t xml:space="preserve">Обеспечение деятельности Комитета, его членов (освобождение от основной работы на время исполнения обязанностей, прохождения </w:t>
      </w:r>
      <w:proofErr w:type="gramStart"/>
      <w:r>
        <w:rPr>
          <w:sz w:val="22"/>
          <w:szCs w:val="22"/>
        </w:rPr>
        <w:t>обучения по охране</w:t>
      </w:r>
      <w:proofErr w:type="gramEnd"/>
      <w:r>
        <w:rPr>
          <w:sz w:val="22"/>
          <w:szCs w:val="22"/>
        </w:rPr>
        <w:t xml:space="preserve"> труда) устанавливается коллективным договором, локальным нормативным актом работодателя.</w:t>
      </w:r>
    </w:p>
    <w:p w:rsidR="000A49DB" w:rsidRDefault="000A49DB" w:rsidP="000A49DB">
      <w:pPr>
        <w:shd w:val="clear" w:color="auto" w:fill="FFFFFF"/>
        <w:autoSpaceDE w:val="0"/>
        <w:autoSpaceDN w:val="0"/>
        <w:adjustRightInd w:val="0"/>
        <w:ind w:right="-197"/>
        <w:jc w:val="both"/>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w:t>
            </w:r>
            <w:r w:rsidR="0077225C">
              <w:rPr>
                <w:sz w:val="22"/>
                <w:szCs w:val="22"/>
              </w:rPr>
              <w:t>ол от «15» ноября</w:t>
            </w:r>
            <w:r>
              <w:rPr>
                <w:sz w:val="22"/>
                <w:szCs w:val="22"/>
              </w:rPr>
              <w:t xml:space="preserve"> 2024г.</w:t>
            </w:r>
          </w:p>
          <w:p w:rsidR="000A49DB" w:rsidRDefault="0077225C">
            <w:pPr>
              <w:jc w:val="both"/>
              <w:rPr>
                <w:sz w:val="22"/>
                <w:szCs w:val="22"/>
              </w:rPr>
            </w:pPr>
            <w:r>
              <w:rPr>
                <w:sz w:val="22"/>
                <w:szCs w:val="22"/>
              </w:rPr>
              <w:t>№ 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77225C">
            <w:pPr>
              <w:ind w:left="1141"/>
              <w:jc w:val="both"/>
              <w:rPr>
                <w:sz w:val="22"/>
                <w:szCs w:val="22"/>
              </w:rPr>
            </w:pPr>
            <w:r>
              <w:rPr>
                <w:sz w:val="22"/>
                <w:szCs w:val="22"/>
              </w:rPr>
              <w:t>Приказ от «15</w:t>
            </w:r>
            <w:r w:rsidR="000A49DB">
              <w:rPr>
                <w:sz w:val="22"/>
                <w:szCs w:val="22"/>
              </w:rPr>
              <w:t xml:space="preserve"> » </w:t>
            </w:r>
            <w:r>
              <w:rPr>
                <w:sz w:val="22"/>
                <w:szCs w:val="22"/>
              </w:rPr>
              <w:t>ноября</w:t>
            </w:r>
            <w:r w:rsidR="000A49DB">
              <w:rPr>
                <w:sz w:val="22"/>
                <w:szCs w:val="22"/>
              </w:rPr>
              <w:t xml:space="preserve"> 2024г.</w:t>
            </w:r>
          </w:p>
          <w:p w:rsidR="000A49DB" w:rsidRDefault="0077225C">
            <w:pPr>
              <w:ind w:left="1141"/>
              <w:jc w:val="both"/>
              <w:rPr>
                <w:sz w:val="22"/>
                <w:szCs w:val="22"/>
              </w:rPr>
            </w:pPr>
            <w:r>
              <w:rPr>
                <w:sz w:val="22"/>
                <w:szCs w:val="22"/>
              </w:rPr>
              <w:t>№233</w:t>
            </w:r>
            <w:r w:rsidR="000A49DB">
              <w:rPr>
                <w:sz w:val="22"/>
                <w:szCs w:val="22"/>
              </w:rPr>
              <w:t xml:space="preserve">          </w:t>
            </w:r>
          </w:p>
          <w:p w:rsidR="000A49DB" w:rsidRDefault="000A49DB">
            <w:pPr>
              <w:jc w:val="both"/>
              <w:rPr>
                <w:sz w:val="22"/>
                <w:szCs w:val="22"/>
              </w:rPr>
            </w:pPr>
          </w:p>
        </w:tc>
      </w:tr>
    </w:tbl>
    <w:p w:rsidR="000A49DB" w:rsidRDefault="000A49DB" w:rsidP="000A49DB">
      <w:pPr>
        <w:jc w:val="center"/>
        <w:rPr>
          <w:b/>
          <w:sz w:val="22"/>
          <w:szCs w:val="22"/>
        </w:rPr>
      </w:pPr>
      <w:r>
        <w:rPr>
          <w:b/>
          <w:sz w:val="22"/>
          <w:szCs w:val="22"/>
        </w:rPr>
        <w:t>ПОЛОЖЕНИЕ</w:t>
      </w:r>
    </w:p>
    <w:p w:rsidR="000A49DB" w:rsidRDefault="000A49DB" w:rsidP="000A49DB">
      <w:pPr>
        <w:jc w:val="center"/>
        <w:rPr>
          <w:b/>
          <w:sz w:val="22"/>
          <w:szCs w:val="22"/>
        </w:rPr>
      </w:pPr>
      <w:r>
        <w:rPr>
          <w:b/>
          <w:sz w:val="22"/>
          <w:szCs w:val="22"/>
        </w:rPr>
        <w:t>об уполномоченном профсоюзного комитета по охране труда</w:t>
      </w:r>
    </w:p>
    <w:p w:rsidR="000A49DB" w:rsidRDefault="000A49DB" w:rsidP="000A49DB">
      <w:pPr>
        <w:jc w:val="center"/>
        <w:rPr>
          <w:b/>
          <w:sz w:val="16"/>
          <w:szCs w:val="16"/>
        </w:rPr>
      </w:pPr>
    </w:p>
    <w:p w:rsidR="000A49DB" w:rsidRDefault="000A49DB" w:rsidP="000A49DB">
      <w:pPr>
        <w:pStyle w:val="39"/>
        <w:widowControl w:val="0"/>
        <w:numPr>
          <w:ilvl w:val="0"/>
          <w:numId w:val="67"/>
        </w:numPr>
        <w:shd w:val="clear" w:color="auto" w:fill="auto"/>
        <w:suppressAutoHyphens w:val="0"/>
        <w:spacing w:before="0" w:line="240" w:lineRule="auto"/>
        <w:jc w:val="center"/>
        <w:rPr>
          <w:b/>
          <w:sz w:val="22"/>
          <w:szCs w:val="22"/>
        </w:rPr>
      </w:pPr>
      <w:r>
        <w:rPr>
          <w:b/>
          <w:sz w:val="22"/>
          <w:szCs w:val="22"/>
        </w:rPr>
        <w:t>Общие положения</w:t>
      </w:r>
    </w:p>
    <w:p w:rsidR="000A49DB" w:rsidRDefault="000A49DB" w:rsidP="000A49DB">
      <w:pPr>
        <w:widowControl w:val="0"/>
        <w:tabs>
          <w:tab w:val="left" w:pos="1267"/>
        </w:tabs>
        <w:jc w:val="both"/>
        <w:rPr>
          <w:sz w:val="22"/>
          <w:szCs w:val="22"/>
        </w:rPr>
      </w:pPr>
      <w:r>
        <w:rPr>
          <w:sz w:val="22"/>
          <w:szCs w:val="22"/>
        </w:rPr>
        <w:t xml:space="preserve">     1.1. Положение об уполномоченном по охране труда профкома разработано в соответствии с Трудовым кодексом РФ, Федеральным законом «О профессиональных союзах, их правах и гарантиях деятельности», Федеральным законом «Об образовании в Российской Федерации», Типовым положением об уполномоченном (доверенном) лице по охране труда профессионального союза, утвержденными постановлением Исполнительного комитета Профсоюза работников народного образования и науки Российской Федерации от 28 ноября 2022 года № 14-16 и Уставом Профсоюза работников народного образования и науки Российской Федерации (далее - Устав Профсоюза).</w:t>
      </w:r>
    </w:p>
    <w:p w:rsidR="000A49DB" w:rsidRDefault="000A49DB" w:rsidP="000A49DB">
      <w:pPr>
        <w:autoSpaceDE w:val="0"/>
        <w:autoSpaceDN w:val="0"/>
        <w:adjustRightInd w:val="0"/>
        <w:jc w:val="both"/>
        <w:rPr>
          <w:sz w:val="22"/>
          <w:szCs w:val="22"/>
        </w:rPr>
      </w:pPr>
      <w:r>
        <w:rPr>
          <w:sz w:val="22"/>
          <w:szCs w:val="22"/>
        </w:rPr>
        <w:t xml:space="preserve">     </w:t>
      </w:r>
      <w:proofErr w:type="gramStart"/>
      <w:r>
        <w:rPr>
          <w:sz w:val="22"/>
          <w:szCs w:val="22"/>
        </w:rPr>
        <w:t xml:space="preserve">Положение определяет порядок работы уполномоченного по охране труда профкома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МАДОУ детский сад №26 «Буратино» г. Белебея муниципального района </w:t>
      </w:r>
      <w:proofErr w:type="spellStart"/>
      <w:r>
        <w:rPr>
          <w:sz w:val="22"/>
          <w:szCs w:val="22"/>
        </w:rPr>
        <w:t>Белебеевский</w:t>
      </w:r>
      <w:proofErr w:type="spellEnd"/>
      <w:r>
        <w:rPr>
          <w:sz w:val="22"/>
          <w:szCs w:val="22"/>
        </w:rPr>
        <w:t xml:space="preserve"> район Республики Башкортостан (далее – образовательное учреждение), реализующий основные и дополнительные образовательные программы </w:t>
      </w:r>
      <w:proofErr w:type="gramEnd"/>
    </w:p>
    <w:p w:rsidR="000A49DB" w:rsidRDefault="000A49DB" w:rsidP="000A49DB">
      <w:pPr>
        <w:widowControl w:val="0"/>
        <w:tabs>
          <w:tab w:val="left" w:pos="1267"/>
        </w:tabs>
        <w:jc w:val="both"/>
        <w:rPr>
          <w:sz w:val="22"/>
          <w:szCs w:val="22"/>
        </w:rPr>
      </w:pPr>
      <w:r>
        <w:rPr>
          <w:sz w:val="22"/>
          <w:szCs w:val="22"/>
        </w:rPr>
        <w:t xml:space="preserve">     1.2.Уполномоченный по охране труда профкома является членом Профсоюза и не занимает должность, в соответствии с которой несет ответственность за состояние условий и охраны труда в детском саду.</w:t>
      </w:r>
    </w:p>
    <w:p w:rsidR="000A49DB" w:rsidRDefault="000A49DB" w:rsidP="000A49DB">
      <w:pPr>
        <w:widowControl w:val="0"/>
        <w:tabs>
          <w:tab w:val="left" w:pos="1267"/>
        </w:tabs>
        <w:jc w:val="both"/>
        <w:rPr>
          <w:sz w:val="22"/>
          <w:szCs w:val="22"/>
        </w:rPr>
      </w:pPr>
      <w:r>
        <w:rPr>
          <w:sz w:val="22"/>
          <w:szCs w:val="22"/>
        </w:rPr>
        <w:t xml:space="preserve">     1.3.Уполномоченный по охране труда профкома является представителем выборного</w:t>
      </w:r>
      <w:r>
        <w:rPr>
          <w:sz w:val="22"/>
          <w:szCs w:val="22"/>
        </w:rPr>
        <w:br/>
        <w:t xml:space="preserve">органа первичной профсоюзной организации (профсоюзного комитета) и, как правило, избирается в состав в комиссии по охране труда образовательного учреждения. </w:t>
      </w:r>
    </w:p>
    <w:p w:rsidR="000A49DB" w:rsidRDefault="000A49DB" w:rsidP="000A49DB">
      <w:pPr>
        <w:tabs>
          <w:tab w:val="left" w:pos="1267"/>
        </w:tabs>
        <w:jc w:val="both"/>
        <w:rPr>
          <w:sz w:val="22"/>
          <w:szCs w:val="22"/>
        </w:rPr>
      </w:pPr>
      <w:r>
        <w:rPr>
          <w:sz w:val="22"/>
          <w:szCs w:val="22"/>
        </w:rPr>
        <w:t xml:space="preserve">     1.4.Уполномоченный по охране труда профкома избирается открытым голосованием на профсоюзном собрании работников на срок полномочий профсоюзного комитета.</w:t>
      </w:r>
    </w:p>
    <w:p w:rsidR="000A49DB" w:rsidRDefault="000A49DB" w:rsidP="000A49DB">
      <w:pPr>
        <w:widowControl w:val="0"/>
        <w:tabs>
          <w:tab w:val="left" w:pos="1275"/>
        </w:tabs>
        <w:jc w:val="both"/>
        <w:rPr>
          <w:sz w:val="22"/>
          <w:szCs w:val="22"/>
        </w:rPr>
      </w:pPr>
      <w:r>
        <w:rPr>
          <w:sz w:val="22"/>
          <w:szCs w:val="22"/>
        </w:rPr>
        <w:t xml:space="preserve">     1.5.Избрание уполномоченного по охране труда профкома подтверждается протоколом</w:t>
      </w:r>
      <w:r>
        <w:rPr>
          <w:sz w:val="22"/>
          <w:szCs w:val="22"/>
        </w:rPr>
        <w:br/>
        <w:t>профсоюзного собрания.</w:t>
      </w:r>
    </w:p>
    <w:p w:rsidR="000A49DB" w:rsidRDefault="000A49DB" w:rsidP="000A49DB">
      <w:pPr>
        <w:widowControl w:val="0"/>
        <w:tabs>
          <w:tab w:val="left" w:pos="1275"/>
        </w:tabs>
        <w:jc w:val="both"/>
        <w:rPr>
          <w:sz w:val="22"/>
          <w:szCs w:val="22"/>
        </w:rPr>
      </w:pPr>
      <w:r>
        <w:rPr>
          <w:sz w:val="22"/>
          <w:szCs w:val="22"/>
        </w:rPr>
        <w:t xml:space="preserve">     1.6.Уполномоченный по охране труда профкома взаимодействует с руководителем, службой охраны </w:t>
      </w:r>
      <w:proofErr w:type="spellStart"/>
      <w:r>
        <w:rPr>
          <w:sz w:val="22"/>
          <w:szCs w:val="22"/>
        </w:rPr>
        <w:t>труда</w:t>
      </w:r>
      <w:proofErr w:type="gramStart"/>
      <w:r>
        <w:rPr>
          <w:sz w:val="22"/>
          <w:szCs w:val="22"/>
        </w:rPr>
        <w:t>,в</w:t>
      </w:r>
      <w:proofErr w:type="gramEnd"/>
      <w:r>
        <w:rPr>
          <w:sz w:val="22"/>
          <w:szCs w:val="22"/>
        </w:rPr>
        <w:t>нештатным</w:t>
      </w:r>
      <w:proofErr w:type="spellEnd"/>
      <w:r>
        <w:rPr>
          <w:sz w:val="22"/>
          <w:szCs w:val="22"/>
        </w:rPr>
        <w:t xml:space="preserve"> техническим инспекторами труда </w:t>
      </w:r>
      <w:proofErr w:type="spellStart"/>
      <w:r>
        <w:rPr>
          <w:sz w:val="22"/>
          <w:szCs w:val="22"/>
        </w:rPr>
        <w:t>Белебеевской</w:t>
      </w:r>
      <w:proofErr w:type="spellEnd"/>
      <w:r>
        <w:rPr>
          <w:sz w:val="22"/>
          <w:szCs w:val="22"/>
        </w:rPr>
        <w:t xml:space="preserve"> районной организации Общероссийского Профсоюза образования.</w:t>
      </w:r>
    </w:p>
    <w:p w:rsidR="000A49DB" w:rsidRDefault="000A49DB" w:rsidP="000A49DB">
      <w:pPr>
        <w:widowControl w:val="0"/>
        <w:tabs>
          <w:tab w:val="left" w:pos="1275"/>
        </w:tabs>
        <w:jc w:val="both"/>
        <w:rPr>
          <w:sz w:val="22"/>
          <w:szCs w:val="22"/>
        </w:rPr>
      </w:pPr>
      <w:r>
        <w:rPr>
          <w:sz w:val="22"/>
          <w:szCs w:val="22"/>
        </w:rPr>
        <w:t xml:space="preserve">     1.7.Уполномоченный по охране труда профкома руководствуется ТК РФ, Федеральным законом «О профессиональных союзах, их правах и гарантиях деятельности», постановлениями (решениями) организаций Профсоюза, коллективным договором, локальными нормативными актами по охране труда, настоящим Положением.</w:t>
      </w:r>
    </w:p>
    <w:p w:rsidR="000A49DB" w:rsidRDefault="000A49DB" w:rsidP="000A49DB">
      <w:pPr>
        <w:widowControl w:val="0"/>
        <w:tabs>
          <w:tab w:val="left" w:pos="1275"/>
        </w:tabs>
        <w:jc w:val="both"/>
        <w:rPr>
          <w:sz w:val="22"/>
          <w:szCs w:val="22"/>
        </w:rPr>
      </w:pPr>
      <w:r>
        <w:rPr>
          <w:sz w:val="22"/>
          <w:szCs w:val="22"/>
        </w:rPr>
        <w:t xml:space="preserve">     1.8.Уполномоченный по охране труда профкома </w:t>
      </w:r>
      <w:proofErr w:type="gramStart"/>
      <w:r>
        <w:rPr>
          <w:sz w:val="22"/>
          <w:szCs w:val="22"/>
        </w:rPr>
        <w:t>отчитывается о</w:t>
      </w:r>
      <w:proofErr w:type="gramEnd"/>
      <w:r>
        <w:rPr>
          <w:sz w:val="22"/>
          <w:szCs w:val="22"/>
        </w:rPr>
        <w:t xml:space="preserve"> своей работе перед</w:t>
      </w:r>
      <w:r>
        <w:rPr>
          <w:sz w:val="22"/>
          <w:szCs w:val="22"/>
        </w:rPr>
        <w:br/>
        <w:t>первичной профсоюзной организацией (далее - профсоюзная организация) не реже</w:t>
      </w:r>
      <w:r>
        <w:rPr>
          <w:sz w:val="22"/>
          <w:szCs w:val="22"/>
        </w:rPr>
        <w:br/>
        <w:t>одного раза в год.</w:t>
      </w:r>
    </w:p>
    <w:p w:rsidR="000A49DB" w:rsidRDefault="000A49DB" w:rsidP="000A49DB">
      <w:pPr>
        <w:widowControl w:val="0"/>
        <w:tabs>
          <w:tab w:val="left" w:pos="1464"/>
        </w:tabs>
        <w:jc w:val="both"/>
        <w:rPr>
          <w:sz w:val="22"/>
          <w:szCs w:val="22"/>
        </w:rPr>
      </w:pPr>
      <w:r>
        <w:rPr>
          <w:sz w:val="22"/>
          <w:szCs w:val="22"/>
        </w:rPr>
        <w:t xml:space="preserve">     1.9.Профсоюзная организация вправе отозвать уполномоченного по охране труда профкома до истечения срока действия его полномочий в случае невыполнения возложенных на уполномоченного по охране труда профкома обязанностей по защите прав работников на охрану труда.</w:t>
      </w:r>
    </w:p>
    <w:p w:rsidR="000A49DB" w:rsidRDefault="000A49DB" w:rsidP="000A49DB">
      <w:pPr>
        <w:jc w:val="both"/>
        <w:rPr>
          <w:sz w:val="22"/>
          <w:szCs w:val="22"/>
        </w:rPr>
      </w:pPr>
      <w:r>
        <w:rPr>
          <w:sz w:val="22"/>
          <w:szCs w:val="22"/>
        </w:rPr>
        <w:t xml:space="preserve">     1.10.Председатель профсоюзной организации, профсоюзный комитет оказывают помощь и поддержку уполномоченному по охране труда профкома по выполнению</w:t>
      </w:r>
      <w:r>
        <w:rPr>
          <w:sz w:val="22"/>
          <w:szCs w:val="22"/>
        </w:rPr>
        <w:br/>
        <w:t>возложенных общественных обязанностей.</w:t>
      </w:r>
    </w:p>
    <w:p w:rsidR="000A49DB" w:rsidRDefault="000A49DB" w:rsidP="000A49DB">
      <w:pPr>
        <w:pStyle w:val="1b"/>
        <w:shd w:val="clear" w:color="auto" w:fill="auto"/>
        <w:tabs>
          <w:tab w:val="left" w:pos="2012"/>
        </w:tabs>
        <w:spacing w:before="0" w:after="0" w:line="240" w:lineRule="auto"/>
        <w:jc w:val="both"/>
        <w:rPr>
          <w:b/>
          <w:sz w:val="22"/>
          <w:szCs w:val="22"/>
        </w:rPr>
      </w:pPr>
      <w:bookmarkStart w:id="15" w:name="bookmark2"/>
      <w:r>
        <w:rPr>
          <w:b/>
          <w:sz w:val="22"/>
          <w:szCs w:val="22"/>
          <w:lang w:val="en-US"/>
        </w:rPr>
        <w:t>II</w:t>
      </w:r>
      <w:r>
        <w:rPr>
          <w:b/>
          <w:sz w:val="22"/>
          <w:szCs w:val="22"/>
        </w:rPr>
        <w:t>.Основные задачи уполномоченного по охране труда</w:t>
      </w:r>
      <w:bookmarkEnd w:id="15"/>
      <w:r>
        <w:rPr>
          <w:b/>
          <w:sz w:val="22"/>
          <w:szCs w:val="22"/>
        </w:rPr>
        <w:t xml:space="preserve"> профкома</w:t>
      </w:r>
    </w:p>
    <w:p w:rsidR="000A49DB" w:rsidRDefault="000A49DB" w:rsidP="000A49DB">
      <w:pPr>
        <w:jc w:val="both"/>
        <w:rPr>
          <w:sz w:val="22"/>
          <w:szCs w:val="22"/>
        </w:rPr>
      </w:pPr>
      <w:r>
        <w:rPr>
          <w:sz w:val="22"/>
          <w:szCs w:val="22"/>
        </w:rPr>
        <w:t xml:space="preserve">     Основными задачами уполномоченного по охране труда профкома являются:</w:t>
      </w:r>
    </w:p>
    <w:p w:rsidR="000A49DB" w:rsidRDefault="000A49DB" w:rsidP="000A49DB">
      <w:pPr>
        <w:widowControl w:val="0"/>
        <w:tabs>
          <w:tab w:val="left" w:pos="1275"/>
        </w:tabs>
        <w:jc w:val="both"/>
        <w:rPr>
          <w:sz w:val="22"/>
          <w:szCs w:val="22"/>
        </w:rPr>
      </w:pPr>
      <w:r>
        <w:rPr>
          <w:sz w:val="22"/>
          <w:szCs w:val="22"/>
        </w:rPr>
        <w:t xml:space="preserve">     2.1.Осуществление общественного (профсоюзного) </w:t>
      </w:r>
      <w:proofErr w:type="gramStart"/>
      <w:r>
        <w:rPr>
          <w:sz w:val="22"/>
          <w:szCs w:val="22"/>
        </w:rPr>
        <w:t>контроля за</w:t>
      </w:r>
      <w:proofErr w:type="gramEnd"/>
      <w:r>
        <w:rPr>
          <w:sz w:val="22"/>
          <w:szCs w:val="22"/>
        </w:rPr>
        <w:t xml:space="preserve"> состоянием охраны труда на рабочих местах, соблюдением руководителем трудового законодательства, законодательных и иных нормативных правовых актов по охране труда (далее – законодательство об охране труда);</w:t>
      </w:r>
    </w:p>
    <w:p w:rsidR="000A49DB" w:rsidRDefault="000A49DB" w:rsidP="000A49DB">
      <w:pPr>
        <w:widowControl w:val="0"/>
        <w:tabs>
          <w:tab w:val="left" w:pos="1275"/>
        </w:tabs>
        <w:jc w:val="both"/>
        <w:rPr>
          <w:sz w:val="22"/>
          <w:szCs w:val="22"/>
        </w:rPr>
      </w:pPr>
      <w:r>
        <w:rPr>
          <w:sz w:val="22"/>
          <w:szCs w:val="22"/>
        </w:rPr>
        <w:t xml:space="preserve">     2.2.Подготовка и предоставление работодателю предложений по улучшению условий и охраны труда по результатам проведения специальной оценки условий труда и оценки профессиональных рисков, проверок (обследований) состояния условий и охраны труда на рабочих местах, анализа причин </w:t>
      </w:r>
      <w:r>
        <w:rPr>
          <w:sz w:val="22"/>
          <w:szCs w:val="22"/>
        </w:rPr>
        <w:lastRenderedPageBreak/>
        <w:t>производственного травматизма и профессиональной заболеваемости;</w:t>
      </w:r>
    </w:p>
    <w:p w:rsidR="000A49DB" w:rsidRDefault="000A49DB" w:rsidP="000A49DB">
      <w:pPr>
        <w:widowControl w:val="0"/>
        <w:tabs>
          <w:tab w:val="left" w:pos="1251"/>
        </w:tabs>
        <w:jc w:val="both"/>
        <w:rPr>
          <w:sz w:val="22"/>
          <w:szCs w:val="22"/>
        </w:rPr>
      </w:pPr>
      <w:r>
        <w:rPr>
          <w:sz w:val="22"/>
          <w:szCs w:val="22"/>
        </w:rPr>
        <w:t xml:space="preserve">     2.3. Информирование и консультирование работников по вопросам их прав и гарантий на здоровые и безопасные условия труда.</w:t>
      </w:r>
    </w:p>
    <w:p w:rsidR="000A49DB" w:rsidRDefault="000A49DB" w:rsidP="000A49DB">
      <w:pPr>
        <w:pStyle w:val="1b"/>
        <w:shd w:val="clear" w:color="auto" w:fill="auto"/>
        <w:tabs>
          <w:tab w:val="left" w:pos="2544"/>
        </w:tabs>
        <w:spacing w:before="0" w:after="0" w:line="240" w:lineRule="auto"/>
        <w:jc w:val="both"/>
        <w:rPr>
          <w:b/>
          <w:sz w:val="22"/>
          <w:szCs w:val="22"/>
        </w:rPr>
      </w:pPr>
      <w:bookmarkStart w:id="16" w:name="bookmark3"/>
      <w:r>
        <w:rPr>
          <w:b/>
          <w:sz w:val="22"/>
          <w:szCs w:val="22"/>
          <w:lang w:val="en-US"/>
        </w:rPr>
        <w:t>III</w:t>
      </w:r>
      <w:r>
        <w:rPr>
          <w:b/>
          <w:sz w:val="22"/>
          <w:szCs w:val="22"/>
        </w:rPr>
        <w:t>.Функции уполномоченного по охране труда</w:t>
      </w:r>
      <w:bookmarkEnd w:id="16"/>
      <w:r>
        <w:rPr>
          <w:b/>
          <w:sz w:val="22"/>
          <w:szCs w:val="22"/>
        </w:rPr>
        <w:t xml:space="preserve"> профкома</w:t>
      </w:r>
    </w:p>
    <w:p w:rsidR="000A49DB" w:rsidRDefault="000A49DB" w:rsidP="000A49DB">
      <w:pPr>
        <w:jc w:val="both"/>
        <w:rPr>
          <w:sz w:val="22"/>
          <w:szCs w:val="22"/>
        </w:rPr>
      </w:pPr>
      <w:r>
        <w:rPr>
          <w:sz w:val="22"/>
          <w:szCs w:val="22"/>
        </w:rPr>
        <w:t xml:space="preserve">     На уполномоченного по охране возлагаются следующие функции:</w:t>
      </w:r>
    </w:p>
    <w:p w:rsidR="000A49DB" w:rsidRDefault="000A49DB" w:rsidP="000A49DB">
      <w:pPr>
        <w:widowControl w:val="0"/>
        <w:tabs>
          <w:tab w:val="left" w:pos="1738"/>
        </w:tabs>
        <w:jc w:val="both"/>
        <w:rPr>
          <w:sz w:val="22"/>
          <w:szCs w:val="22"/>
        </w:rPr>
      </w:pPr>
      <w:r>
        <w:rPr>
          <w:sz w:val="22"/>
          <w:szCs w:val="22"/>
        </w:rPr>
        <w:t xml:space="preserve">     3.1. Осуществление общественного (профсоюзного) контроля в образовательном учреждении по соблюдению законодательства об охране труда, локальных нормативных актов по охране труда в форме обследований (проверок) </w:t>
      </w:r>
      <w:proofErr w:type="gramStart"/>
      <w:r>
        <w:rPr>
          <w:sz w:val="22"/>
          <w:szCs w:val="22"/>
        </w:rPr>
        <w:t>за</w:t>
      </w:r>
      <w:proofErr w:type="gramEnd"/>
      <w:r>
        <w:rPr>
          <w:sz w:val="22"/>
          <w:szCs w:val="22"/>
        </w:rPr>
        <w:t>:</w:t>
      </w:r>
    </w:p>
    <w:p w:rsidR="000A49DB" w:rsidRDefault="000A49DB" w:rsidP="000A49DB">
      <w:pPr>
        <w:widowControl w:val="0"/>
        <w:numPr>
          <w:ilvl w:val="0"/>
          <w:numId w:val="68"/>
        </w:numPr>
        <w:tabs>
          <w:tab w:val="left" w:pos="284"/>
        </w:tabs>
        <w:ind w:left="0" w:hanging="11"/>
        <w:jc w:val="both"/>
        <w:rPr>
          <w:sz w:val="22"/>
          <w:szCs w:val="22"/>
        </w:rPr>
      </w:pPr>
      <w:r>
        <w:rPr>
          <w:sz w:val="22"/>
          <w:szCs w:val="22"/>
        </w:rPr>
        <w:t>соблюдением руководителем требований охраны труда на рабочих местах;</w:t>
      </w:r>
    </w:p>
    <w:p w:rsidR="000A49DB" w:rsidRDefault="000A49DB" w:rsidP="000A49DB">
      <w:pPr>
        <w:widowControl w:val="0"/>
        <w:numPr>
          <w:ilvl w:val="0"/>
          <w:numId w:val="68"/>
        </w:numPr>
        <w:tabs>
          <w:tab w:val="left" w:pos="284"/>
        </w:tabs>
        <w:ind w:left="0" w:hanging="11"/>
        <w:jc w:val="both"/>
        <w:rPr>
          <w:sz w:val="22"/>
          <w:szCs w:val="22"/>
        </w:rPr>
      </w:pPr>
      <w:r>
        <w:rPr>
          <w:sz w:val="22"/>
          <w:szCs w:val="22"/>
        </w:rPr>
        <w:t>предоставлением компенсаций работникам, занятым на работах с вредными</w:t>
      </w:r>
      <w:r>
        <w:rPr>
          <w:sz w:val="22"/>
          <w:szCs w:val="22"/>
        </w:rPr>
        <w:br/>
        <w:t>условиями труда;</w:t>
      </w:r>
    </w:p>
    <w:p w:rsidR="000A49DB" w:rsidRDefault="000A49DB" w:rsidP="000A49DB">
      <w:pPr>
        <w:widowControl w:val="0"/>
        <w:numPr>
          <w:ilvl w:val="0"/>
          <w:numId w:val="68"/>
        </w:numPr>
        <w:tabs>
          <w:tab w:val="left" w:pos="284"/>
        </w:tabs>
        <w:ind w:left="0" w:hanging="11"/>
        <w:jc w:val="both"/>
        <w:rPr>
          <w:sz w:val="22"/>
          <w:szCs w:val="22"/>
        </w:rPr>
      </w:pPr>
      <w:r>
        <w:rPr>
          <w:sz w:val="22"/>
          <w:szCs w:val="22"/>
        </w:rPr>
        <w:t>своевременным информированием работников о результатах специальной</w:t>
      </w:r>
      <w:r>
        <w:rPr>
          <w:sz w:val="22"/>
          <w:szCs w:val="22"/>
        </w:rPr>
        <w:br/>
        <w:t>оценки условий труда;</w:t>
      </w:r>
    </w:p>
    <w:p w:rsidR="000A49DB" w:rsidRDefault="000A49DB" w:rsidP="000A49DB">
      <w:pPr>
        <w:widowControl w:val="0"/>
        <w:numPr>
          <w:ilvl w:val="0"/>
          <w:numId w:val="68"/>
        </w:numPr>
        <w:tabs>
          <w:tab w:val="left" w:pos="284"/>
          <w:tab w:val="left" w:pos="1184"/>
        </w:tabs>
        <w:ind w:left="0" w:hanging="11"/>
        <w:jc w:val="both"/>
        <w:rPr>
          <w:sz w:val="22"/>
          <w:szCs w:val="22"/>
        </w:rPr>
      </w:pPr>
      <w:r>
        <w:rPr>
          <w:sz w:val="22"/>
          <w:szCs w:val="22"/>
        </w:rPr>
        <w:t>соблюдением порядка расследования и учета несчастных случаев на производстве и профессиональных заболеваний, учета и рассмотрения обстоятельств и причин событий, приведших к возникновению микроповреждений (микротравм) работников, в установленном законодательством порядке;</w:t>
      </w:r>
    </w:p>
    <w:p w:rsidR="000A49DB" w:rsidRDefault="000A49DB" w:rsidP="000A49DB">
      <w:pPr>
        <w:widowControl w:val="0"/>
        <w:numPr>
          <w:ilvl w:val="0"/>
          <w:numId w:val="68"/>
        </w:numPr>
        <w:tabs>
          <w:tab w:val="left" w:pos="284"/>
        </w:tabs>
        <w:ind w:left="0" w:hanging="11"/>
        <w:jc w:val="both"/>
        <w:rPr>
          <w:sz w:val="22"/>
          <w:szCs w:val="22"/>
        </w:rPr>
      </w:pPr>
      <w:r>
        <w:rPr>
          <w:sz w:val="22"/>
          <w:szCs w:val="22"/>
        </w:rPr>
        <w:t xml:space="preserve">надлежащим техническим состоянием зданий, сооружений и оборудования, </w:t>
      </w:r>
      <w:proofErr w:type="spellStart"/>
      <w:r>
        <w:rPr>
          <w:sz w:val="22"/>
          <w:szCs w:val="22"/>
        </w:rPr>
        <w:t>функц</w:t>
      </w:r>
      <w:proofErr w:type="gramStart"/>
      <w:r>
        <w:rPr>
          <w:sz w:val="22"/>
          <w:szCs w:val="22"/>
        </w:rPr>
        <w:t>и</w:t>
      </w:r>
      <w:proofErr w:type="spellEnd"/>
      <w:r>
        <w:rPr>
          <w:sz w:val="22"/>
          <w:szCs w:val="22"/>
        </w:rPr>
        <w:t>-</w:t>
      </w:r>
      <w:proofErr w:type="gramEnd"/>
      <w:r>
        <w:rPr>
          <w:sz w:val="22"/>
          <w:szCs w:val="22"/>
        </w:rPr>
        <w:br/>
      </w:r>
      <w:proofErr w:type="spellStart"/>
      <w:r>
        <w:rPr>
          <w:sz w:val="22"/>
          <w:szCs w:val="22"/>
        </w:rPr>
        <w:t>онированием</w:t>
      </w:r>
      <w:proofErr w:type="spellEnd"/>
      <w:r>
        <w:rPr>
          <w:sz w:val="22"/>
          <w:szCs w:val="22"/>
        </w:rPr>
        <w:t xml:space="preserve"> систем освещения, отопления, вентиляции и кондиционирования;</w:t>
      </w:r>
    </w:p>
    <w:p w:rsidR="000A49DB" w:rsidRDefault="000A49DB" w:rsidP="000A49DB">
      <w:pPr>
        <w:widowControl w:val="0"/>
        <w:numPr>
          <w:ilvl w:val="0"/>
          <w:numId w:val="68"/>
        </w:numPr>
        <w:tabs>
          <w:tab w:val="left" w:pos="284"/>
        </w:tabs>
        <w:ind w:left="0" w:hanging="11"/>
        <w:jc w:val="both"/>
        <w:rPr>
          <w:sz w:val="22"/>
          <w:szCs w:val="22"/>
        </w:rPr>
      </w:pPr>
      <w:r>
        <w:rPr>
          <w:sz w:val="22"/>
          <w:szCs w:val="22"/>
        </w:rPr>
        <w:t xml:space="preserve">обеспечением работников специальной одеждой, специальной обувью и другими средствами индивидуальной защиты (далее - </w:t>
      </w:r>
      <w:proofErr w:type="gramStart"/>
      <w:r>
        <w:rPr>
          <w:sz w:val="22"/>
          <w:szCs w:val="22"/>
        </w:rPr>
        <w:t>СИЗ</w:t>
      </w:r>
      <w:proofErr w:type="gramEnd"/>
      <w:r>
        <w:rPr>
          <w:sz w:val="22"/>
          <w:szCs w:val="22"/>
        </w:rPr>
        <w:t>), смывающими и (или) обезвреживаю-</w:t>
      </w:r>
      <w:proofErr w:type="spellStart"/>
      <w:r>
        <w:rPr>
          <w:sz w:val="22"/>
          <w:szCs w:val="22"/>
        </w:rPr>
        <w:t>щими</w:t>
      </w:r>
      <w:proofErr w:type="spellEnd"/>
      <w:r>
        <w:rPr>
          <w:sz w:val="22"/>
          <w:szCs w:val="22"/>
        </w:rPr>
        <w:t xml:space="preserve"> средствами в соответствии с установленными нормами; использованием (применением) СИЗ по назначению и содержанию в чистоте и порядке; </w:t>
      </w:r>
    </w:p>
    <w:p w:rsidR="000A49DB" w:rsidRDefault="000A49DB" w:rsidP="000A49DB">
      <w:pPr>
        <w:widowControl w:val="0"/>
        <w:numPr>
          <w:ilvl w:val="0"/>
          <w:numId w:val="68"/>
        </w:numPr>
        <w:tabs>
          <w:tab w:val="left" w:pos="284"/>
        </w:tabs>
        <w:ind w:left="0" w:hanging="11"/>
        <w:jc w:val="both"/>
        <w:rPr>
          <w:sz w:val="22"/>
          <w:szCs w:val="22"/>
        </w:rPr>
      </w:pPr>
      <w:r>
        <w:rPr>
          <w:sz w:val="22"/>
          <w:szCs w:val="22"/>
        </w:rPr>
        <w:t xml:space="preserve">обучением по использованию (применению) </w:t>
      </w:r>
      <w:proofErr w:type="gramStart"/>
      <w:r>
        <w:rPr>
          <w:sz w:val="22"/>
          <w:szCs w:val="22"/>
        </w:rPr>
        <w:t>СИЗ</w:t>
      </w:r>
      <w:proofErr w:type="gramEnd"/>
      <w:r>
        <w:rPr>
          <w:sz w:val="22"/>
          <w:szCs w:val="22"/>
        </w:rPr>
        <w:t>;</w:t>
      </w:r>
    </w:p>
    <w:p w:rsidR="000A49DB" w:rsidRDefault="000A49DB" w:rsidP="000A49DB">
      <w:pPr>
        <w:widowControl w:val="0"/>
        <w:numPr>
          <w:ilvl w:val="0"/>
          <w:numId w:val="68"/>
        </w:numPr>
        <w:tabs>
          <w:tab w:val="left" w:pos="284"/>
        </w:tabs>
        <w:ind w:left="0" w:hanging="11"/>
        <w:jc w:val="both"/>
        <w:rPr>
          <w:sz w:val="22"/>
          <w:szCs w:val="22"/>
        </w:rPr>
      </w:pPr>
      <w:r>
        <w:rPr>
          <w:sz w:val="22"/>
          <w:szCs w:val="22"/>
        </w:rPr>
        <w:t>организацией проведения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w:t>
      </w:r>
    </w:p>
    <w:p w:rsidR="000A49DB" w:rsidRDefault="000A49DB" w:rsidP="000A49DB">
      <w:pPr>
        <w:widowControl w:val="0"/>
        <w:numPr>
          <w:ilvl w:val="0"/>
          <w:numId w:val="68"/>
        </w:numPr>
        <w:tabs>
          <w:tab w:val="left" w:pos="284"/>
          <w:tab w:val="left" w:pos="984"/>
        </w:tabs>
        <w:ind w:left="0" w:hanging="11"/>
        <w:jc w:val="both"/>
        <w:rPr>
          <w:sz w:val="22"/>
          <w:szCs w:val="22"/>
        </w:rPr>
      </w:pPr>
      <w:r>
        <w:rPr>
          <w:sz w:val="22"/>
          <w:szCs w:val="22"/>
        </w:rPr>
        <w:t>соблюдением работниками правил и инструкций по охране труда;</w:t>
      </w:r>
    </w:p>
    <w:p w:rsidR="000A49DB" w:rsidRDefault="000A49DB" w:rsidP="000A49DB">
      <w:pPr>
        <w:widowControl w:val="0"/>
        <w:numPr>
          <w:ilvl w:val="0"/>
          <w:numId w:val="68"/>
        </w:numPr>
        <w:tabs>
          <w:tab w:val="left" w:pos="284"/>
        </w:tabs>
        <w:ind w:left="0" w:hanging="11"/>
        <w:jc w:val="both"/>
        <w:rPr>
          <w:sz w:val="22"/>
          <w:szCs w:val="22"/>
        </w:rPr>
      </w:pPr>
      <w:r>
        <w:rPr>
          <w:sz w:val="22"/>
          <w:szCs w:val="22"/>
        </w:rPr>
        <w:t>своевременным и регулярным обновлением информации на стендах в кабинетах и уголках по охране труда.</w:t>
      </w:r>
    </w:p>
    <w:p w:rsidR="000A49DB" w:rsidRDefault="000A49DB" w:rsidP="000A49DB">
      <w:pPr>
        <w:widowControl w:val="0"/>
        <w:tabs>
          <w:tab w:val="left" w:pos="1260"/>
        </w:tabs>
        <w:jc w:val="both"/>
        <w:rPr>
          <w:sz w:val="22"/>
          <w:szCs w:val="22"/>
        </w:rPr>
      </w:pPr>
      <w:r>
        <w:rPr>
          <w:sz w:val="22"/>
          <w:szCs w:val="22"/>
        </w:rPr>
        <w:t xml:space="preserve">     3.2. Участие в разработке мероприятий коллективного договора и соглашения по охране труда, осуществлении контроля выполнения обязательств коллективного договора;</w:t>
      </w:r>
    </w:p>
    <w:p w:rsidR="000A49DB" w:rsidRDefault="000A49DB" w:rsidP="000A49DB">
      <w:pPr>
        <w:widowControl w:val="0"/>
        <w:tabs>
          <w:tab w:val="left" w:pos="1298"/>
        </w:tabs>
        <w:jc w:val="both"/>
        <w:rPr>
          <w:sz w:val="22"/>
          <w:szCs w:val="22"/>
        </w:rPr>
      </w:pPr>
      <w:r>
        <w:rPr>
          <w:sz w:val="22"/>
          <w:szCs w:val="22"/>
        </w:rPr>
        <w:t xml:space="preserve">     3.3. Информирование работников о выявленных нарушениях требований безопасности, состояния условий и охраны труда, принятых мерах по их устранению;</w:t>
      </w:r>
    </w:p>
    <w:p w:rsidR="000A49DB" w:rsidRDefault="000A49DB" w:rsidP="000A49DB">
      <w:pPr>
        <w:widowControl w:val="0"/>
        <w:tabs>
          <w:tab w:val="left" w:pos="1298"/>
        </w:tabs>
        <w:jc w:val="both"/>
        <w:rPr>
          <w:sz w:val="22"/>
          <w:szCs w:val="22"/>
        </w:rPr>
      </w:pPr>
      <w:r>
        <w:rPr>
          <w:sz w:val="22"/>
          <w:szCs w:val="22"/>
        </w:rPr>
        <w:t xml:space="preserve">     3.4. Участие в работе комиссий по испытаниям и приему в эксплуатацию оборудования, в т.ч. учебного и лабораторного, защитных устройств, а также по приемке учебных, учебно-производственных и опытных участков к новому учебному году;</w:t>
      </w:r>
    </w:p>
    <w:p w:rsidR="000A49DB" w:rsidRDefault="000A49DB" w:rsidP="000A49DB">
      <w:pPr>
        <w:widowControl w:val="0"/>
        <w:tabs>
          <w:tab w:val="left" w:pos="1498"/>
        </w:tabs>
        <w:jc w:val="both"/>
        <w:rPr>
          <w:sz w:val="22"/>
          <w:szCs w:val="22"/>
        </w:rPr>
      </w:pPr>
      <w:r>
        <w:rPr>
          <w:sz w:val="22"/>
          <w:szCs w:val="22"/>
        </w:rPr>
        <w:t xml:space="preserve">     3.5. Участие в рассмотрении вопросов финансирования мероприятий по охране труда;</w:t>
      </w:r>
    </w:p>
    <w:p w:rsidR="000A49DB" w:rsidRDefault="000A49DB" w:rsidP="000A49DB">
      <w:pPr>
        <w:widowControl w:val="0"/>
        <w:tabs>
          <w:tab w:val="left" w:pos="1498"/>
        </w:tabs>
        <w:jc w:val="both"/>
        <w:rPr>
          <w:sz w:val="22"/>
          <w:szCs w:val="22"/>
        </w:rPr>
      </w:pPr>
      <w:r>
        <w:rPr>
          <w:sz w:val="22"/>
          <w:szCs w:val="22"/>
        </w:rPr>
        <w:t xml:space="preserve">     3.6. Осуществление контроля расходования средств, направляемых на </w:t>
      </w:r>
      <w:proofErr w:type="spellStart"/>
      <w:proofErr w:type="gramStart"/>
      <w:r>
        <w:rPr>
          <w:sz w:val="22"/>
          <w:szCs w:val="22"/>
        </w:rPr>
        <w:t>предупредитель-ные</w:t>
      </w:r>
      <w:proofErr w:type="spellEnd"/>
      <w:proofErr w:type="gramEnd"/>
      <w:r>
        <w:rPr>
          <w:sz w:val="22"/>
          <w:szCs w:val="22"/>
        </w:rPr>
        <w:t xml:space="preserve"> меры по сокращению производственного травматизма и профессиональных заболеваний;</w:t>
      </w:r>
    </w:p>
    <w:p w:rsidR="000A49DB" w:rsidRDefault="000A49DB" w:rsidP="000A49DB">
      <w:pPr>
        <w:widowControl w:val="0"/>
        <w:tabs>
          <w:tab w:val="left" w:pos="1315"/>
        </w:tabs>
        <w:jc w:val="both"/>
        <w:rPr>
          <w:sz w:val="22"/>
          <w:szCs w:val="22"/>
        </w:rPr>
      </w:pPr>
      <w:r>
        <w:rPr>
          <w:sz w:val="22"/>
          <w:szCs w:val="22"/>
        </w:rPr>
        <w:t xml:space="preserve">     3.7. Участие в работе комиссии по проведению:</w:t>
      </w:r>
    </w:p>
    <w:p w:rsidR="000A49DB" w:rsidRDefault="000A49DB" w:rsidP="000A49DB">
      <w:pPr>
        <w:widowControl w:val="0"/>
        <w:tabs>
          <w:tab w:val="left" w:pos="999"/>
        </w:tabs>
        <w:jc w:val="both"/>
        <w:rPr>
          <w:sz w:val="22"/>
          <w:szCs w:val="22"/>
        </w:rPr>
      </w:pPr>
      <w:r>
        <w:rPr>
          <w:sz w:val="22"/>
          <w:szCs w:val="22"/>
        </w:rPr>
        <w:t xml:space="preserve">      -специальной оценки условий труда;</w:t>
      </w:r>
    </w:p>
    <w:p w:rsidR="000A49DB" w:rsidRDefault="000A49DB" w:rsidP="000A49DB">
      <w:pPr>
        <w:widowControl w:val="0"/>
        <w:tabs>
          <w:tab w:val="left" w:pos="999"/>
        </w:tabs>
        <w:jc w:val="both"/>
        <w:rPr>
          <w:sz w:val="22"/>
          <w:szCs w:val="22"/>
        </w:rPr>
      </w:pPr>
      <w:r>
        <w:rPr>
          <w:sz w:val="22"/>
          <w:szCs w:val="22"/>
        </w:rPr>
        <w:t xml:space="preserve">      -оценки профессиональных рисков;</w:t>
      </w:r>
    </w:p>
    <w:p w:rsidR="000A49DB" w:rsidRDefault="000A49DB" w:rsidP="000A49DB">
      <w:pPr>
        <w:widowControl w:val="0"/>
        <w:tabs>
          <w:tab w:val="left" w:pos="1315"/>
        </w:tabs>
        <w:jc w:val="both"/>
        <w:rPr>
          <w:sz w:val="22"/>
          <w:szCs w:val="22"/>
        </w:rPr>
      </w:pPr>
      <w:r>
        <w:rPr>
          <w:sz w:val="22"/>
          <w:szCs w:val="22"/>
        </w:rPr>
        <w:t xml:space="preserve">     3.8. Участие в работе комиссии по расследованию несчастных случаев на производстве и профессиональных заболеваний. Содействие работодателю в рассмотрении обстоятельств и установлении причин, приводящих к микроповреждениям (микротравмам).</w:t>
      </w:r>
    </w:p>
    <w:p w:rsidR="000A49DB" w:rsidRDefault="000A49DB" w:rsidP="000A49DB">
      <w:pPr>
        <w:pStyle w:val="1b"/>
        <w:shd w:val="clear" w:color="auto" w:fill="auto"/>
        <w:tabs>
          <w:tab w:val="left" w:pos="2749"/>
        </w:tabs>
        <w:spacing w:before="0" w:after="0" w:line="240" w:lineRule="auto"/>
        <w:rPr>
          <w:b/>
          <w:sz w:val="22"/>
          <w:szCs w:val="22"/>
        </w:rPr>
      </w:pPr>
      <w:r>
        <w:rPr>
          <w:b/>
          <w:sz w:val="22"/>
          <w:szCs w:val="22"/>
          <w:lang w:val="en-US"/>
        </w:rPr>
        <w:t>IV</w:t>
      </w:r>
      <w:r>
        <w:rPr>
          <w:b/>
          <w:sz w:val="22"/>
          <w:szCs w:val="22"/>
        </w:rPr>
        <w:t>.Права уполномоченного по охране труда профкома</w:t>
      </w:r>
    </w:p>
    <w:p w:rsidR="000A49DB" w:rsidRDefault="000A49DB" w:rsidP="000A49DB">
      <w:pPr>
        <w:jc w:val="both"/>
        <w:rPr>
          <w:sz w:val="22"/>
          <w:szCs w:val="22"/>
        </w:rPr>
      </w:pPr>
      <w:r>
        <w:rPr>
          <w:sz w:val="22"/>
          <w:szCs w:val="22"/>
        </w:rPr>
        <w:t xml:space="preserve">     Уполномоченный по охране труда профкома имеет право:</w:t>
      </w:r>
    </w:p>
    <w:p w:rsidR="000A49DB" w:rsidRDefault="000A49DB" w:rsidP="000A49DB">
      <w:pPr>
        <w:widowControl w:val="0"/>
        <w:tabs>
          <w:tab w:val="left" w:pos="1298"/>
        </w:tabs>
        <w:jc w:val="both"/>
        <w:rPr>
          <w:sz w:val="22"/>
          <w:szCs w:val="22"/>
        </w:rPr>
      </w:pPr>
      <w:r>
        <w:rPr>
          <w:sz w:val="22"/>
          <w:szCs w:val="22"/>
        </w:rPr>
        <w:t xml:space="preserve">     4.1. Беспрепятственно проверять соблюдение в образовательном учреждении требований законодательных и иных нормативных правовых актов по охране труда;</w:t>
      </w:r>
    </w:p>
    <w:p w:rsidR="000A49DB" w:rsidRDefault="000A49DB" w:rsidP="000A49DB">
      <w:pPr>
        <w:widowControl w:val="0"/>
        <w:tabs>
          <w:tab w:val="left" w:pos="1498"/>
        </w:tabs>
        <w:jc w:val="both"/>
        <w:rPr>
          <w:sz w:val="22"/>
          <w:szCs w:val="22"/>
        </w:rPr>
      </w:pPr>
      <w:r>
        <w:rPr>
          <w:sz w:val="22"/>
          <w:szCs w:val="22"/>
        </w:rPr>
        <w:t xml:space="preserve">     4.2. Получать информацию от руководителя о состоянии условий и охраны труда, производственного травматизма и фактах выявленных профессиональных заболеваний,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w:t>
      </w:r>
    </w:p>
    <w:p w:rsidR="000A49DB" w:rsidRDefault="000A49DB" w:rsidP="000A49DB">
      <w:pPr>
        <w:widowControl w:val="0"/>
        <w:tabs>
          <w:tab w:val="left" w:pos="1298"/>
        </w:tabs>
        <w:jc w:val="both"/>
        <w:rPr>
          <w:sz w:val="22"/>
          <w:szCs w:val="22"/>
        </w:rPr>
      </w:pPr>
      <w:r>
        <w:rPr>
          <w:sz w:val="22"/>
          <w:szCs w:val="22"/>
        </w:rPr>
        <w:t xml:space="preserve">     4.3. Направлять работодателю предложения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0A49DB" w:rsidRDefault="000A49DB" w:rsidP="000A49DB">
      <w:pPr>
        <w:widowControl w:val="0"/>
        <w:tabs>
          <w:tab w:val="left" w:pos="1298"/>
        </w:tabs>
        <w:jc w:val="both"/>
        <w:rPr>
          <w:sz w:val="22"/>
          <w:szCs w:val="22"/>
        </w:rPr>
      </w:pPr>
      <w:r>
        <w:rPr>
          <w:sz w:val="22"/>
          <w:szCs w:val="22"/>
        </w:rPr>
        <w:t xml:space="preserve">     4.4. Обращаться к руководителю с требованием о приостановке работ в случаях непосредственной </w:t>
      </w:r>
      <w:r>
        <w:rPr>
          <w:sz w:val="22"/>
          <w:szCs w:val="22"/>
        </w:rPr>
        <w:lastRenderedPageBreak/>
        <w:t>угрозы жизни и здоровья работников;</w:t>
      </w:r>
    </w:p>
    <w:p w:rsidR="000A49DB" w:rsidRDefault="000A49DB" w:rsidP="000A49DB">
      <w:pPr>
        <w:widowControl w:val="0"/>
        <w:tabs>
          <w:tab w:val="left" w:pos="1260"/>
        </w:tabs>
        <w:jc w:val="both"/>
        <w:rPr>
          <w:sz w:val="22"/>
          <w:szCs w:val="22"/>
        </w:rPr>
      </w:pPr>
      <w:r>
        <w:rPr>
          <w:sz w:val="22"/>
          <w:szCs w:val="22"/>
        </w:rPr>
        <w:t xml:space="preserve">     4.5. Осуществлять контроль за выполнением мероприятий по охране труда, </w:t>
      </w:r>
      <w:proofErr w:type="spellStart"/>
      <w:r>
        <w:rPr>
          <w:sz w:val="22"/>
          <w:szCs w:val="22"/>
        </w:rPr>
        <w:t>предусмо</w:t>
      </w:r>
      <w:proofErr w:type="gramStart"/>
      <w:r>
        <w:rPr>
          <w:sz w:val="22"/>
          <w:szCs w:val="22"/>
        </w:rPr>
        <w:t>т</w:t>
      </w:r>
      <w:proofErr w:type="spellEnd"/>
      <w:r>
        <w:rPr>
          <w:sz w:val="22"/>
          <w:szCs w:val="22"/>
        </w:rPr>
        <w:t>-</w:t>
      </w:r>
      <w:proofErr w:type="gramEnd"/>
      <w:r>
        <w:rPr>
          <w:sz w:val="22"/>
          <w:szCs w:val="22"/>
        </w:rPr>
        <w:br/>
      </w:r>
      <w:proofErr w:type="spellStart"/>
      <w:r>
        <w:rPr>
          <w:sz w:val="22"/>
          <w:szCs w:val="22"/>
        </w:rPr>
        <w:t>ренных</w:t>
      </w:r>
      <w:proofErr w:type="spellEnd"/>
      <w:r>
        <w:rPr>
          <w:sz w:val="22"/>
          <w:szCs w:val="22"/>
        </w:rPr>
        <w:t xml:space="preserve"> коллективным договором, соглашением по охране труда, а также мероприятий по результатам проведения специальной оценки условий труда и оценки профессиональных рисков, расследования несчастных случаев на производстве, рассмотрения обстоятельств и причин событий, приведших к возникновению микроповреждений (микротравм) работников;</w:t>
      </w:r>
    </w:p>
    <w:p w:rsidR="000A49DB" w:rsidRDefault="000A49DB" w:rsidP="000A49DB">
      <w:pPr>
        <w:widowControl w:val="0"/>
        <w:tabs>
          <w:tab w:val="left" w:pos="1260"/>
        </w:tabs>
        <w:jc w:val="both"/>
        <w:rPr>
          <w:sz w:val="22"/>
          <w:szCs w:val="22"/>
        </w:rPr>
      </w:pPr>
      <w:r>
        <w:rPr>
          <w:sz w:val="22"/>
          <w:szCs w:val="22"/>
        </w:rPr>
        <w:t xml:space="preserve">     4.6.Обращаться к руководителю и в профсоюзный комитет, в техническую инспекцию труда Профсоюза, в соответствующие органы государственного контроля (надзора) с предложениями о привлечении к ответственности лиц, виновных в нарушении законодательства об охране труда, сокрытии фактов несчастных случаев на производстве;</w:t>
      </w:r>
    </w:p>
    <w:p w:rsidR="000A49DB" w:rsidRDefault="000A49DB" w:rsidP="000A49DB">
      <w:pPr>
        <w:widowControl w:val="0"/>
        <w:tabs>
          <w:tab w:val="left" w:pos="1260"/>
        </w:tabs>
        <w:jc w:val="both"/>
        <w:rPr>
          <w:sz w:val="22"/>
          <w:szCs w:val="22"/>
        </w:rPr>
      </w:pPr>
      <w:r>
        <w:rPr>
          <w:sz w:val="22"/>
          <w:szCs w:val="22"/>
        </w:rPr>
        <w:t xml:space="preserve">     4.7.Принимать участие в рассмотрении трудовых споров, связанных с нарушением законодательства об охране труда, невыполнением работодателем обязательств (</w:t>
      </w:r>
      <w:proofErr w:type="spellStart"/>
      <w:r>
        <w:rPr>
          <w:sz w:val="22"/>
          <w:szCs w:val="22"/>
        </w:rPr>
        <w:t>меропри-ятий</w:t>
      </w:r>
      <w:proofErr w:type="spellEnd"/>
      <w:r>
        <w:rPr>
          <w:sz w:val="22"/>
          <w:szCs w:val="22"/>
        </w:rPr>
        <w:t xml:space="preserve">) коллективного договора и соглашения по охране </w:t>
      </w:r>
      <w:proofErr w:type="spellStart"/>
      <w:r>
        <w:rPr>
          <w:sz w:val="22"/>
          <w:szCs w:val="22"/>
        </w:rPr>
        <w:t>труда</w:t>
      </w:r>
      <w:proofErr w:type="gramStart"/>
      <w:r>
        <w:rPr>
          <w:sz w:val="22"/>
          <w:szCs w:val="22"/>
        </w:rPr>
        <w:t>,у</w:t>
      </w:r>
      <w:proofErr w:type="gramEnd"/>
      <w:r>
        <w:rPr>
          <w:sz w:val="22"/>
          <w:szCs w:val="22"/>
        </w:rPr>
        <w:t>худшениями</w:t>
      </w:r>
      <w:proofErr w:type="spellEnd"/>
      <w:r>
        <w:rPr>
          <w:sz w:val="22"/>
          <w:szCs w:val="22"/>
        </w:rPr>
        <w:t xml:space="preserve"> условий труда;</w:t>
      </w:r>
    </w:p>
    <w:p w:rsidR="000A49DB" w:rsidRDefault="000A49DB" w:rsidP="000A49DB">
      <w:pPr>
        <w:widowControl w:val="0"/>
        <w:tabs>
          <w:tab w:val="left" w:pos="1260"/>
        </w:tabs>
        <w:jc w:val="both"/>
        <w:rPr>
          <w:sz w:val="22"/>
          <w:szCs w:val="22"/>
        </w:rPr>
      </w:pPr>
      <w:r>
        <w:rPr>
          <w:sz w:val="22"/>
          <w:szCs w:val="22"/>
        </w:rPr>
        <w:t xml:space="preserve">     4.8.Направлять в адрес руководителя и в профком предложения по проектам локальных нормативных правовых актов об охране труда;</w:t>
      </w:r>
    </w:p>
    <w:p w:rsidR="000A49DB" w:rsidRDefault="000A49DB" w:rsidP="000A49DB">
      <w:pPr>
        <w:widowControl w:val="0"/>
        <w:tabs>
          <w:tab w:val="left" w:pos="1260"/>
        </w:tabs>
        <w:jc w:val="both"/>
        <w:rPr>
          <w:sz w:val="22"/>
          <w:szCs w:val="22"/>
        </w:rPr>
      </w:pPr>
      <w:r>
        <w:rPr>
          <w:sz w:val="22"/>
          <w:szCs w:val="22"/>
        </w:rPr>
        <w:t xml:space="preserve">     4.9. Проходить обучение по охране труда и проверку знаний требований охраны труда в порядке, установленном федеральным органом исполнительной власти, осуществляющим функции по выработке государственной политики и нормативно - </w:t>
      </w:r>
      <w:proofErr w:type="gramStart"/>
      <w:r>
        <w:rPr>
          <w:sz w:val="22"/>
          <w:szCs w:val="22"/>
        </w:rPr>
        <w:t>правовому</w:t>
      </w:r>
      <w:proofErr w:type="gramEnd"/>
      <w:r>
        <w:rPr>
          <w:sz w:val="22"/>
          <w:szCs w:val="22"/>
        </w:rPr>
        <w:t xml:space="preserve"> </w:t>
      </w:r>
      <w:proofErr w:type="spellStart"/>
      <w:r>
        <w:rPr>
          <w:sz w:val="22"/>
          <w:szCs w:val="22"/>
        </w:rPr>
        <w:t>регулирова-нию</w:t>
      </w:r>
      <w:proofErr w:type="spellEnd"/>
      <w:r>
        <w:rPr>
          <w:sz w:val="22"/>
          <w:szCs w:val="22"/>
        </w:rPr>
        <w:t xml:space="preserve"> по охране труда.</w:t>
      </w:r>
    </w:p>
    <w:p w:rsidR="000A49DB" w:rsidRDefault="000A49DB" w:rsidP="000A49DB">
      <w:pPr>
        <w:pStyle w:val="1b"/>
        <w:widowControl w:val="0"/>
        <w:shd w:val="clear" w:color="auto" w:fill="auto"/>
        <w:tabs>
          <w:tab w:val="left" w:pos="1622"/>
        </w:tabs>
        <w:spacing w:before="0" w:after="0" w:line="240" w:lineRule="auto"/>
        <w:jc w:val="both"/>
        <w:rPr>
          <w:b/>
          <w:sz w:val="22"/>
          <w:szCs w:val="22"/>
        </w:rPr>
      </w:pPr>
      <w:bookmarkStart w:id="17" w:name="bookmark5"/>
      <w:r>
        <w:rPr>
          <w:b/>
          <w:sz w:val="22"/>
          <w:szCs w:val="22"/>
          <w:lang w:val="en-US"/>
        </w:rPr>
        <w:t>V</w:t>
      </w:r>
      <w:r>
        <w:rPr>
          <w:b/>
          <w:sz w:val="22"/>
          <w:szCs w:val="22"/>
        </w:rPr>
        <w:t>.Гарантии деятельности уполномоченного по охране труда</w:t>
      </w:r>
      <w:bookmarkEnd w:id="17"/>
      <w:r>
        <w:rPr>
          <w:b/>
          <w:sz w:val="22"/>
          <w:szCs w:val="22"/>
        </w:rPr>
        <w:t xml:space="preserve"> профкома </w:t>
      </w:r>
    </w:p>
    <w:p w:rsidR="000A49DB" w:rsidRDefault="000A49DB" w:rsidP="000A49DB">
      <w:pPr>
        <w:widowControl w:val="0"/>
        <w:tabs>
          <w:tab w:val="left" w:pos="1260"/>
        </w:tabs>
        <w:jc w:val="both"/>
        <w:rPr>
          <w:sz w:val="22"/>
          <w:szCs w:val="22"/>
        </w:rPr>
      </w:pPr>
      <w:r>
        <w:rPr>
          <w:sz w:val="22"/>
          <w:szCs w:val="22"/>
        </w:rPr>
        <w:t xml:space="preserve">     5.1.В соответствии с ТК РФ, иными законодательными и нормативными правовыми актами уполномоченному по охране труда:</w:t>
      </w:r>
    </w:p>
    <w:p w:rsidR="000A49DB" w:rsidRDefault="000A49DB" w:rsidP="000A49DB">
      <w:pPr>
        <w:widowControl w:val="0"/>
        <w:tabs>
          <w:tab w:val="left" w:pos="990"/>
        </w:tabs>
        <w:jc w:val="both"/>
        <w:rPr>
          <w:sz w:val="22"/>
          <w:szCs w:val="22"/>
        </w:rPr>
      </w:pPr>
      <w:r>
        <w:rPr>
          <w:sz w:val="22"/>
          <w:szCs w:val="22"/>
        </w:rPr>
        <w:t xml:space="preserve">      -оказывается содействие со стороны работодателя в реализации прав по осуществлению </w:t>
      </w:r>
      <w:proofErr w:type="gramStart"/>
      <w:r>
        <w:rPr>
          <w:sz w:val="22"/>
          <w:szCs w:val="22"/>
        </w:rPr>
        <w:t>контроля за</w:t>
      </w:r>
      <w:proofErr w:type="gramEnd"/>
      <w:r>
        <w:rPr>
          <w:sz w:val="22"/>
          <w:szCs w:val="22"/>
        </w:rPr>
        <w:t xml:space="preserve"> обеспечением здоровых и безопасных условий труда;</w:t>
      </w:r>
    </w:p>
    <w:p w:rsidR="000A49DB" w:rsidRDefault="000A49DB" w:rsidP="000A49DB">
      <w:pPr>
        <w:widowControl w:val="0"/>
        <w:tabs>
          <w:tab w:val="left" w:pos="990"/>
        </w:tabs>
        <w:jc w:val="both"/>
        <w:rPr>
          <w:sz w:val="22"/>
          <w:szCs w:val="22"/>
        </w:rPr>
      </w:pPr>
      <w:r>
        <w:rPr>
          <w:sz w:val="22"/>
          <w:szCs w:val="22"/>
        </w:rPr>
        <w:t xml:space="preserve">      -предоставляются гарантии, установленные соглашениями, коллективным договором, другими локальными нормативными актами;</w:t>
      </w:r>
    </w:p>
    <w:p w:rsidR="000A49DB" w:rsidRDefault="000A49DB" w:rsidP="000A49DB">
      <w:pPr>
        <w:widowControl w:val="0"/>
        <w:tabs>
          <w:tab w:val="left" w:pos="990"/>
        </w:tabs>
        <w:jc w:val="both"/>
        <w:rPr>
          <w:sz w:val="22"/>
          <w:szCs w:val="22"/>
        </w:rPr>
      </w:pPr>
      <w:r>
        <w:rPr>
          <w:sz w:val="22"/>
          <w:szCs w:val="22"/>
        </w:rPr>
        <w:t xml:space="preserve">      -осуществляется обеспечение за счет средств работодателя нормативными документами и справочными материалами по охране труда.</w:t>
      </w:r>
    </w:p>
    <w:p w:rsidR="000A49DB" w:rsidRDefault="000A49DB" w:rsidP="000A49DB">
      <w:pPr>
        <w:widowControl w:val="0"/>
        <w:tabs>
          <w:tab w:val="left" w:pos="1260"/>
        </w:tabs>
        <w:jc w:val="both"/>
        <w:rPr>
          <w:sz w:val="22"/>
          <w:szCs w:val="22"/>
        </w:rPr>
      </w:pPr>
      <w:r>
        <w:rPr>
          <w:sz w:val="22"/>
          <w:szCs w:val="22"/>
        </w:rPr>
        <w:t xml:space="preserve">     5.2.В соответствии со ст. 25, 27 Федерального закона «О профессиональных союзах, их правах и гарантиях деятельности»:</w:t>
      </w:r>
    </w:p>
    <w:p w:rsidR="000A49DB" w:rsidRDefault="000A49DB" w:rsidP="000A49DB">
      <w:pPr>
        <w:jc w:val="both"/>
        <w:rPr>
          <w:sz w:val="22"/>
          <w:szCs w:val="22"/>
        </w:rPr>
      </w:pPr>
      <w:r>
        <w:rPr>
          <w:sz w:val="22"/>
          <w:szCs w:val="22"/>
        </w:rPr>
        <w:t xml:space="preserve">     5.2.1.Привлечение к дисциплинарной ответственности уполномоченных по охране труда профкома и представителей Профсоюза в создаваемых в детском саду совместных комиссиях по охране труда, перевод их на другую работу или увольнение по инициативе работодателя допускаются только с предварительного согласия профкома;</w:t>
      </w:r>
    </w:p>
    <w:p w:rsidR="000A49DB" w:rsidRDefault="000A49DB" w:rsidP="000A49DB">
      <w:pPr>
        <w:widowControl w:val="0"/>
        <w:tabs>
          <w:tab w:val="left" w:pos="1522"/>
        </w:tabs>
        <w:jc w:val="both"/>
        <w:rPr>
          <w:sz w:val="22"/>
          <w:szCs w:val="22"/>
        </w:rPr>
      </w:pPr>
      <w:r>
        <w:rPr>
          <w:sz w:val="22"/>
          <w:szCs w:val="22"/>
        </w:rPr>
        <w:t xml:space="preserve">     5.2.2.Уполномоченные по охране труда профкома освобождаются от основной работы</w:t>
      </w:r>
      <w:r>
        <w:rPr>
          <w:sz w:val="22"/>
          <w:szCs w:val="22"/>
        </w:rPr>
        <w:br/>
        <w:t>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w:t>
      </w:r>
    </w:p>
    <w:p w:rsidR="000A49DB" w:rsidRDefault="000A49DB" w:rsidP="000A49DB">
      <w:pPr>
        <w:jc w:val="both"/>
        <w:rPr>
          <w:sz w:val="22"/>
          <w:szCs w:val="22"/>
        </w:rPr>
      </w:pPr>
      <w:r>
        <w:rPr>
          <w:sz w:val="22"/>
          <w:szCs w:val="22"/>
        </w:rPr>
        <w:t xml:space="preserve">     5.2.3.Члены выборных органов первичной профсоюзной организации, не </w:t>
      </w:r>
      <w:proofErr w:type="gramStart"/>
      <w:r>
        <w:rPr>
          <w:sz w:val="22"/>
          <w:szCs w:val="22"/>
        </w:rPr>
        <w:t>освобожден-</w:t>
      </w:r>
      <w:proofErr w:type="spellStart"/>
      <w:r>
        <w:rPr>
          <w:sz w:val="22"/>
          <w:szCs w:val="22"/>
        </w:rPr>
        <w:t>ные</w:t>
      </w:r>
      <w:proofErr w:type="spellEnd"/>
      <w:proofErr w:type="gramEnd"/>
      <w:r>
        <w:rPr>
          <w:sz w:val="22"/>
          <w:szCs w:val="22"/>
        </w:rPr>
        <w:t xml:space="preserve">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w:t>
      </w:r>
    </w:p>
    <w:p w:rsidR="000A49DB" w:rsidRDefault="000A49DB" w:rsidP="000A49DB">
      <w:pPr>
        <w:widowControl w:val="0"/>
        <w:tabs>
          <w:tab w:val="left" w:pos="1522"/>
        </w:tabs>
        <w:jc w:val="both"/>
        <w:rPr>
          <w:sz w:val="22"/>
          <w:szCs w:val="22"/>
        </w:rPr>
      </w:pPr>
      <w:r>
        <w:rPr>
          <w:sz w:val="22"/>
          <w:szCs w:val="22"/>
        </w:rPr>
        <w:t xml:space="preserve">     5.2.4.Увольнение по инициативе работодателя работников, являвшихся членами </w:t>
      </w:r>
      <w:proofErr w:type="gramStart"/>
      <w:r>
        <w:rPr>
          <w:sz w:val="22"/>
          <w:szCs w:val="22"/>
        </w:rPr>
        <w:t>выбор-</w:t>
      </w:r>
      <w:proofErr w:type="spellStart"/>
      <w:r>
        <w:rPr>
          <w:sz w:val="22"/>
          <w:szCs w:val="22"/>
        </w:rPr>
        <w:t>ных</w:t>
      </w:r>
      <w:proofErr w:type="spellEnd"/>
      <w:proofErr w:type="gramEnd"/>
      <w:r>
        <w:rPr>
          <w:sz w:val="22"/>
          <w:szCs w:val="22"/>
        </w:rPr>
        <w:t xml:space="preserve"> органов первичной профсоюзной организации, не допускается в течение двух лет после окончания срока их полномочий, кроме случаев ликвидации организации или </w:t>
      </w:r>
      <w:proofErr w:type="spellStart"/>
      <w:r>
        <w:rPr>
          <w:sz w:val="22"/>
          <w:szCs w:val="22"/>
        </w:rPr>
        <w:t>совер-шения</w:t>
      </w:r>
      <w:proofErr w:type="spellEnd"/>
      <w:r>
        <w:rPr>
          <w:sz w:val="22"/>
          <w:szCs w:val="22"/>
        </w:rPr>
        <w:t xml:space="preserve"> работником действий, за которые федеральным законом предусмотрено увольнение.</w:t>
      </w:r>
    </w:p>
    <w:p w:rsidR="000A49DB" w:rsidRDefault="000A49DB" w:rsidP="000A49DB">
      <w:pPr>
        <w:widowControl w:val="0"/>
        <w:tabs>
          <w:tab w:val="left" w:pos="1332"/>
        </w:tabs>
        <w:jc w:val="both"/>
        <w:rPr>
          <w:sz w:val="22"/>
          <w:szCs w:val="22"/>
        </w:rPr>
      </w:pPr>
      <w:r>
        <w:rPr>
          <w:sz w:val="22"/>
          <w:szCs w:val="22"/>
        </w:rPr>
        <w:t xml:space="preserve">     5.2.5.За активную и добросовестную работу, способствующую улучшению условий и охраны труда, предупреждению несчастных случаев и профессиональных заболеваний, уполномоченный по охране труда профкома морально и материально поощряется в форме доплаты к должностному окладу из средств образовательного учреждения, включая награждение Почетной грамотой Профсоюза.</w:t>
      </w:r>
    </w:p>
    <w:p w:rsidR="000A49DB" w:rsidRDefault="000A49DB" w:rsidP="000A49DB">
      <w:pPr>
        <w:widowControl w:val="0"/>
        <w:tabs>
          <w:tab w:val="left" w:pos="1332"/>
        </w:tabs>
        <w:jc w:val="both"/>
        <w:rPr>
          <w:sz w:val="22"/>
          <w:szCs w:val="22"/>
        </w:rPr>
      </w:pPr>
      <w:r>
        <w:rPr>
          <w:sz w:val="22"/>
          <w:szCs w:val="22"/>
        </w:rPr>
        <w:t xml:space="preserve">     5.2.6.В целях осуществления общественного контроля соблюдения в детском саду требований законодательных и иных нормативных правовых актов по охране труда уполномоченному по охране труда профкома выдается удостоверение установленного образца.</w:t>
      </w:r>
    </w:p>
    <w:p w:rsidR="000A49DB" w:rsidRDefault="000A49DB" w:rsidP="000A49DB">
      <w:pPr>
        <w:jc w:val="both"/>
        <w:rPr>
          <w:sz w:val="22"/>
          <w:szCs w:val="22"/>
        </w:rPr>
      </w:pPr>
      <w:r>
        <w:rPr>
          <w:sz w:val="22"/>
          <w:szCs w:val="22"/>
        </w:rPr>
        <w:t xml:space="preserve">     5.3. Работодатель и должностные лица за нарушение прав уполномоченного по охране труда профкома или препятствованию или законной деятельности несут ответственность в порядке, установленном законодательством.</w:t>
      </w:r>
    </w:p>
    <w:p w:rsidR="000A49DB" w:rsidRDefault="000A49DB" w:rsidP="000A49DB">
      <w:pPr>
        <w:jc w:val="both"/>
        <w:rPr>
          <w:sz w:val="22"/>
          <w:szCs w:val="22"/>
        </w:rPr>
      </w:pPr>
    </w:p>
    <w:p w:rsidR="000A49DB" w:rsidRDefault="000A49DB" w:rsidP="000A49DB">
      <w:pPr>
        <w:jc w:val="both"/>
        <w:rPr>
          <w:sz w:val="22"/>
          <w:szCs w:val="22"/>
        </w:rPr>
      </w:pPr>
    </w:p>
    <w:p w:rsidR="000A49DB" w:rsidRDefault="000A49DB" w:rsidP="000A49DB">
      <w:pPr>
        <w:jc w:val="both"/>
        <w:rPr>
          <w:sz w:val="22"/>
          <w:szCs w:val="22"/>
        </w:rPr>
      </w:pPr>
    </w:p>
    <w:p w:rsidR="000A49DB" w:rsidRDefault="000A49DB" w:rsidP="000A49DB">
      <w:pPr>
        <w:ind w:left="709"/>
        <w:jc w:val="right"/>
        <w:rPr>
          <w:b/>
          <w:sz w:val="22"/>
          <w:szCs w:val="22"/>
        </w:rPr>
      </w:pPr>
      <w:r>
        <w:rPr>
          <w:b/>
          <w:sz w:val="22"/>
          <w:szCs w:val="22"/>
        </w:rPr>
        <w:t xml:space="preserve">   Приложение № 10</w:t>
      </w:r>
    </w:p>
    <w:p w:rsidR="000A49DB" w:rsidRDefault="000A49DB" w:rsidP="000A49DB">
      <w:pPr>
        <w:widowControl w:val="0"/>
        <w:autoSpaceDE w:val="0"/>
        <w:autoSpaceDN w:val="0"/>
        <w:adjustRightInd w:val="0"/>
        <w:ind w:right="46"/>
        <w:jc w:val="both"/>
        <w:outlineLvl w:val="0"/>
        <w:rPr>
          <w:sz w:val="22"/>
          <w:szCs w:val="22"/>
        </w:rPr>
      </w:pP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Протокол от « ___ » ________ 2024г.</w:t>
            </w:r>
          </w:p>
          <w:p w:rsidR="000A49DB" w:rsidRDefault="000A49DB">
            <w:pPr>
              <w:jc w:val="both"/>
              <w:rPr>
                <w:sz w:val="22"/>
                <w:szCs w:val="22"/>
              </w:rPr>
            </w:pPr>
            <w:r>
              <w:rPr>
                <w:sz w:val="22"/>
                <w:szCs w:val="22"/>
              </w:rPr>
              <w:t>№ _____</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0A49DB">
            <w:pPr>
              <w:ind w:left="1141"/>
              <w:jc w:val="both"/>
              <w:rPr>
                <w:sz w:val="22"/>
                <w:szCs w:val="22"/>
              </w:rPr>
            </w:pPr>
            <w:r>
              <w:rPr>
                <w:sz w:val="22"/>
                <w:szCs w:val="22"/>
              </w:rPr>
              <w:t>Приказ от « ___  » ________ 2024г.</w:t>
            </w:r>
          </w:p>
          <w:p w:rsidR="000A49DB" w:rsidRDefault="000A49DB">
            <w:pPr>
              <w:ind w:left="1141"/>
              <w:jc w:val="both"/>
              <w:rPr>
                <w:sz w:val="22"/>
                <w:szCs w:val="22"/>
              </w:rPr>
            </w:pPr>
            <w:r>
              <w:rPr>
                <w:sz w:val="22"/>
                <w:szCs w:val="22"/>
              </w:rPr>
              <w:t xml:space="preserve">№_____          </w:t>
            </w:r>
          </w:p>
          <w:p w:rsidR="000A49DB" w:rsidRDefault="000A49DB">
            <w:pPr>
              <w:jc w:val="both"/>
              <w:rPr>
                <w:sz w:val="22"/>
                <w:szCs w:val="22"/>
              </w:rPr>
            </w:pPr>
          </w:p>
        </w:tc>
      </w:tr>
    </w:tbl>
    <w:p w:rsidR="000A49DB" w:rsidRDefault="000A49DB" w:rsidP="000A49DB">
      <w:pPr>
        <w:widowControl w:val="0"/>
        <w:autoSpaceDE w:val="0"/>
        <w:autoSpaceDN w:val="0"/>
        <w:adjustRightInd w:val="0"/>
        <w:ind w:right="46" w:firstLine="709"/>
        <w:jc w:val="center"/>
        <w:rPr>
          <w:b/>
          <w:sz w:val="22"/>
          <w:szCs w:val="22"/>
        </w:rPr>
      </w:pPr>
    </w:p>
    <w:p w:rsidR="000A49DB" w:rsidRDefault="000A49DB" w:rsidP="000A49DB">
      <w:pPr>
        <w:widowControl w:val="0"/>
        <w:autoSpaceDE w:val="0"/>
        <w:autoSpaceDN w:val="0"/>
        <w:adjustRightInd w:val="0"/>
        <w:ind w:right="46" w:firstLine="709"/>
        <w:jc w:val="center"/>
        <w:rPr>
          <w:b/>
          <w:sz w:val="22"/>
          <w:szCs w:val="22"/>
        </w:rPr>
      </w:pPr>
      <w:r>
        <w:rPr>
          <w:b/>
          <w:sz w:val="22"/>
          <w:szCs w:val="22"/>
        </w:rPr>
        <w:t>График</w:t>
      </w:r>
    </w:p>
    <w:p w:rsidR="000A49DB" w:rsidRDefault="000A49DB" w:rsidP="000A49DB">
      <w:pPr>
        <w:widowControl w:val="0"/>
        <w:autoSpaceDE w:val="0"/>
        <w:autoSpaceDN w:val="0"/>
        <w:adjustRightInd w:val="0"/>
        <w:ind w:right="46"/>
        <w:jc w:val="center"/>
        <w:rPr>
          <w:b/>
          <w:sz w:val="22"/>
          <w:szCs w:val="22"/>
        </w:rPr>
      </w:pPr>
      <w:r>
        <w:rPr>
          <w:b/>
          <w:sz w:val="22"/>
          <w:szCs w:val="22"/>
        </w:rPr>
        <w:t>повышения квалификации работников МАДОУ детский сад № 26 «Буратино» г</w:t>
      </w:r>
      <w:proofErr w:type="gramStart"/>
      <w:r>
        <w:rPr>
          <w:b/>
          <w:sz w:val="22"/>
          <w:szCs w:val="22"/>
        </w:rPr>
        <w:t>.Б</w:t>
      </w:r>
      <w:proofErr w:type="gramEnd"/>
      <w:r>
        <w:rPr>
          <w:b/>
          <w:sz w:val="22"/>
          <w:szCs w:val="22"/>
        </w:rPr>
        <w:t>елебея</w:t>
      </w:r>
    </w:p>
    <w:p w:rsidR="000A49DB" w:rsidRDefault="000A49DB" w:rsidP="000A49DB">
      <w:pPr>
        <w:widowControl w:val="0"/>
        <w:autoSpaceDE w:val="0"/>
        <w:autoSpaceDN w:val="0"/>
        <w:adjustRightInd w:val="0"/>
        <w:ind w:right="46" w:firstLine="709"/>
        <w:jc w:val="center"/>
        <w:rPr>
          <w:b/>
          <w:sz w:val="22"/>
          <w:szCs w:val="22"/>
        </w:rPr>
      </w:pPr>
      <w:r>
        <w:rPr>
          <w:b/>
          <w:sz w:val="22"/>
          <w:szCs w:val="22"/>
        </w:rPr>
        <w:t>на 2024 -2027 гг.</w:t>
      </w:r>
    </w:p>
    <w:p w:rsidR="000A49DB" w:rsidRDefault="000A49DB" w:rsidP="000A49DB">
      <w:pPr>
        <w:widowControl w:val="0"/>
        <w:autoSpaceDE w:val="0"/>
        <w:autoSpaceDN w:val="0"/>
        <w:adjustRightInd w:val="0"/>
        <w:ind w:right="46" w:firstLine="709"/>
        <w:jc w:val="both"/>
        <w:rPr>
          <w:sz w:val="22"/>
          <w:szCs w:val="22"/>
        </w:rPr>
      </w:pPr>
      <w:r>
        <w:rPr>
          <w:b/>
          <w:sz w:val="22"/>
          <w:szCs w:val="22"/>
        </w:rPr>
        <w:t xml:space="preserve"> </w:t>
      </w:r>
      <w:r>
        <w:rPr>
          <w:sz w:val="22"/>
          <w:szCs w:val="22"/>
        </w:rPr>
        <w:t xml:space="preserve">                                  </w:t>
      </w:r>
    </w:p>
    <w:tbl>
      <w:tblPr>
        <w:tblW w:w="9936" w:type="dxa"/>
        <w:tblLayout w:type="fixed"/>
        <w:tblCellMar>
          <w:left w:w="10" w:type="dxa"/>
          <w:right w:w="10" w:type="dxa"/>
        </w:tblCellMar>
        <w:tblLook w:val="04A0" w:firstRow="1" w:lastRow="0" w:firstColumn="1" w:lastColumn="0" w:noHBand="0" w:noVBand="1"/>
      </w:tblPr>
      <w:tblGrid>
        <w:gridCol w:w="577"/>
        <w:gridCol w:w="2967"/>
        <w:gridCol w:w="2272"/>
        <w:gridCol w:w="1977"/>
        <w:gridCol w:w="2143"/>
      </w:tblGrid>
      <w:tr w:rsidR="000A49DB" w:rsidTr="000A49DB">
        <w:trPr>
          <w:trHeight w:hRule="exact" w:val="715"/>
        </w:trPr>
        <w:tc>
          <w:tcPr>
            <w:tcW w:w="576" w:type="dxa"/>
            <w:tcBorders>
              <w:top w:val="single" w:sz="4" w:space="0" w:color="auto"/>
              <w:left w:val="single" w:sz="4" w:space="0" w:color="auto"/>
              <w:bottom w:val="nil"/>
              <w:right w:val="nil"/>
            </w:tcBorders>
            <w:shd w:val="clear" w:color="auto" w:fill="FFFFFF"/>
            <w:hideMark/>
          </w:tcPr>
          <w:p w:rsidR="000A49DB" w:rsidRDefault="000A49DB">
            <w:pPr>
              <w:pStyle w:val="19"/>
              <w:shd w:val="clear" w:color="auto" w:fill="auto"/>
              <w:spacing w:line="240" w:lineRule="auto"/>
              <w:rPr>
                <w:b/>
                <w:sz w:val="22"/>
                <w:szCs w:val="22"/>
              </w:rPr>
            </w:pPr>
            <w:r>
              <w:rPr>
                <w:rStyle w:val="132"/>
                <w:rFonts w:eastAsiaTheme="minorHAnsi"/>
                <w:b/>
                <w:sz w:val="22"/>
                <w:szCs w:val="22"/>
              </w:rPr>
              <w:t>№</w:t>
            </w:r>
          </w:p>
        </w:tc>
        <w:tc>
          <w:tcPr>
            <w:tcW w:w="2966" w:type="dxa"/>
            <w:tcBorders>
              <w:top w:val="single" w:sz="4" w:space="0" w:color="auto"/>
              <w:left w:val="single" w:sz="4" w:space="0" w:color="auto"/>
              <w:bottom w:val="nil"/>
              <w:right w:val="nil"/>
            </w:tcBorders>
            <w:shd w:val="clear" w:color="auto" w:fill="FFFFFF"/>
            <w:hideMark/>
          </w:tcPr>
          <w:p w:rsidR="000A49DB" w:rsidRDefault="000A49DB">
            <w:pPr>
              <w:pStyle w:val="19"/>
              <w:shd w:val="clear" w:color="auto" w:fill="auto"/>
              <w:spacing w:line="240" w:lineRule="auto"/>
              <w:jc w:val="center"/>
              <w:rPr>
                <w:b/>
                <w:sz w:val="22"/>
                <w:szCs w:val="22"/>
              </w:rPr>
            </w:pPr>
            <w:r>
              <w:rPr>
                <w:rStyle w:val="132"/>
                <w:rFonts w:eastAsiaTheme="minorHAnsi"/>
                <w:b/>
                <w:sz w:val="22"/>
                <w:szCs w:val="22"/>
              </w:rPr>
              <w:t>Ф.И.О.</w:t>
            </w:r>
          </w:p>
        </w:tc>
        <w:tc>
          <w:tcPr>
            <w:tcW w:w="2272" w:type="dxa"/>
            <w:tcBorders>
              <w:top w:val="single" w:sz="4" w:space="0" w:color="auto"/>
              <w:left w:val="single" w:sz="4" w:space="0" w:color="auto"/>
              <w:bottom w:val="nil"/>
              <w:right w:val="nil"/>
            </w:tcBorders>
            <w:shd w:val="clear" w:color="auto" w:fill="FFFFFF"/>
            <w:hideMark/>
          </w:tcPr>
          <w:p w:rsidR="000A49DB" w:rsidRDefault="000A49DB">
            <w:pPr>
              <w:pStyle w:val="19"/>
              <w:shd w:val="clear" w:color="auto" w:fill="auto"/>
              <w:spacing w:line="240" w:lineRule="auto"/>
              <w:jc w:val="center"/>
              <w:rPr>
                <w:b/>
                <w:sz w:val="22"/>
                <w:szCs w:val="22"/>
              </w:rPr>
            </w:pPr>
            <w:r>
              <w:rPr>
                <w:rStyle w:val="132"/>
                <w:rFonts w:eastAsiaTheme="minorHAnsi"/>
                <w:b/>
                <w:sz w:val="22"/>
                <w:szCs w:val="22"/>
              </w:rPr>
              <w:t>Должность</w:t>
            </w:r>
          </w:p>
        </w:tc>
        <w:tc>
          <w:tcPr>
            <w:tcW w:w="1977" w:type="dxa"/>
            <w:tcBorders>
              <w:top w:val="single" w:sz="4" w:space="0" w:color="auto"/>
              <w:left w:val="single" w:sz="4" w:space="0" w:color="auto"/>
              <w:bottom w:val="nil"/>
              <w:right w:val="nil"/>
            </w:tcBorders>
            <w:shd w:val="clear" w:color="auto" w:fill="FFFFFF"/>
          </w:tcPr>
          <w:p w:rsidR="000A49DB" w:rsidRDefault="000A49DB">
            <w:pPr>
              <w:pStyle w:val="19"/>
              <w:shd w:val="clear" w:color="auto" w:fill="auto"/>
              <w:spacing w:line="240" w:lineRule="auto"/>
              <w:jc w:val="center"/>
              <w:rPr>
                <w:b/>
                <w:sz w:val="22"/>
                <w:szCs w:val="22"/>
              </w:rPr>
            </w:pPr>
            <w:r>
              <w:rPr>
                <w:rStyle w:val="132"/>
                <w:rFonts w:eastAsiaTheme="minorHAnsi"/>
                <w:b/>
                <w:sz w:val="22"/>
                <w:szCs w:val="22"/>
              </w:rPr>
              <w:t>Дата</w:t>
            </w:r>
          </w:p>
          <w:p w:rsidR="000A49DB" w:rsidRDefault="000A49DB">
            <w:pPr>
              <w:pStyle w:val="19"/>
              <w:shd w:val="clear" w:color="auto" w:fill="auto"/>
              <w:spacing w:line="240" w:lineRule="auto"/>
              <w:jc w:val="center"/>
              <w:rPr>
                <w:b/>
                <w:sz w:val="22"/>
                <w:szCs w:val="22"/>
              </w:rPr>
            </w:pPr>
            <w:r>
              <w:rPr>
                <w:rStyle w:val="132"/>
                <w:rFonts w:eastAsiaTheme="minorHAnsi"/>
                <w:b/>
                <w:sz w:val="22"/>
                <w:szCs w:val="22"/>
              </w:rPr>
              <w:t>прохождения</w:t>
            </w:r>
          </w:p>
          <w:p w:rsidR="000A49DB" w:rsidRDefault="000A49DB">
            <w:pPr>
              <w:pStyle w:val="19"/>
              <w:shd w:val="clear" w:color="auto" w:fill="auto"/>
              <w:spacing w:line="240" w:lineRule="auto"/>
              <w:jc w:val="center"/>
              <w:rPr>
                <w:b/>
                <w:sz w:val="22"/>
                <w:szCs w:val="22"/>
              </w:rPr>
            </w:pPr>
          </w:p>
        </w:tc>
        <w:tc>
          <w:tcPr>
            <w:tcW w:w="2143" w:type="dxa"/>
            <w:tcBorders>
              <w:top w:val="single" w:sz="4" w:space="0" w:color="auto"/>
              <w:left w:val="single" w:sz="4" w:space="0" w:color="auto"/>
              <w:bottom w:val="nil"/>
              <w:right w:val="single" w:sz="4" w:space="0" w:color="auto"/>
            </w:tcBorders>
            <w:shd w:val="clear" w:color="auto" w:fill="FFFFFF"/>
            <w:hideMark/>
          </w:tcPr>
          <w:p w:rsidR="000A49DB" w:rsidRDefault="000A49DB">
            <w:pPr>
              <w:pStyle w:val="19"/>
              <w:shd w:val="clear" w:color="auto" w:fill="auto"/>
              <w:spacing w:line="240" w:lineRule="auto"/>
              <w:jc w:val="center"/>
              <w:rPr>
                <w:b/>
                <w:sz w:val="22"/>
                <w:szCs w:val="22"/>
              </w:rPr>
            </w:pPr>
            <w:r>
              <w:rPr>
                <w:rStyle w:val="132"/>
                <w:rFonts w:eastAsiaTheme="minorHAnsi"/>
                <w:b/>
                <w:sz w:val="22"/>
                <w:szCs w:val="22"/>
              </w:rPr>
              <w:t>Отметка о выполнении</w:t>
            </w:r>
          </w:p>
        </w:tc>
      </w:tr>
      <w:tr w:rsidR="000A49DB" w:rsidTr="000A49DB">
        <w:trPr>
          <w:trHeight w:hRule="exact" w:val="282"/>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1</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proofErr w:type="spellStart"/>
            <w:r>
              <w:rPr>
                <w:rStyle w:val="132"/>
                <w:rFonts w:eastAsiaTheme="minorHAnsi"/>
                <w:sz w:val="22"/>
                <w:szCs w:val="22"/>
              </w:rPr>
              <w:t>Вильданова</w:t>
            </w:r>
            <w:proofErr w:type="spellEnd"/>
            <w:r>
              <w:rPr>
                <w:rStyle w:val="132"/>
                <w:rFonts w:eastAsiaTheme="minorHAnsi"/>
                <w:sz w:val="22"/>
                <w:szCs w:val="22"/>
              </w:rPr>
              <w:t xml:space="preserve"> Л.Г</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2025</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2"/>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2</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r>
              <w:rPr>
                <w:rStyle w:val="132"/>
                <w:rFonts w:eastAsiaTheme="minorHAnsi"/>
                <w:sz w:val="22"/>
                <w:szCs w:val="22"/>
              </w:rPr>
              <w:t>Григорьева Е.</w:t>
            </w:r>
            <w:proofErr w:type="gramStart"/>
            <w:r>
              <w:rPr>
                <w:rStyle w:val="132"/>
                <w:rFonts w:eastAsiaTheme="minorHAnsi"/>
                <w:sz w:val="22"/>
                <w:szCs w:val="22"/>
              </w:rPr>
              <w:t>В</w:t>
            </w:r>
            <w:proofErr w:type="gramEnd"/>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ind w:left="416"/>
              <w:rPr>
                <w:sz w:val="22"/>
                <w:szCs w:val="22"/>
              </w:rPr>
            </w:pPr>
            <w:r>
              <w:rPr>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2025</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2"/>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3</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proofErr w:type="spellStart"/>
            <w:r>
              <w:rPr>
                <w:rStyle w:val="132"/>
                <w:rFonts w:eastAsiaTheme="minorHAnsi"/>
                <w:sz w:val="22"/>
                <w:szCs w:val="22"/>
              </w:rPr>
              <w:t>Мазова</w:t>
            </w:r>
            <w:proofErr w:type="spellEnd"/>
            <w:r>
              <w:rPr>
                <w:rStyle w:val="132"/>
                <w:rFonts w:eastAsiaTheme="minorHAnsi"/>
                <w:sz w:val="22"/>
                <w:szCs w:val="22"/>
              </w:rPr>
              <w:t xml:space="preserve"> Л.Н</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2025</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2"/>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4</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proofErr w:type="spellStart"/>
            <w:r>
              <w:rPr>
                <w:rStyle w:val="132"/>
                <w:rFonts w:eastAsiaTheme="minorHAnsi"/>
                <w:sz w:val="22"/>
                <w:szCs w:val="22"/>
              </w:rPr>
              <w:t>Солодовникова</w:t>
            </w:r>
            <w:proofErr w:type="spellEnd"/>
            <w:r>
              <w:rPr>
                <w:rStyle w:val="132"/>
                <w:rFonts w:eastAsiaTheme="minorHAnsi"/>
                <w:sz w:val="22"/>
                <w:szCs w:val="22"/>
              </w:rPr>
              <w:t xml:space="preserve"> О.</w:t>
            </w:r>
            <w:proofErr w:type="gramStart"/>
            <w:r>
              <w:rPr>
                <w:rStyle w:val="132"/>
                <w:rFonts w:eastAsiaTheme="minorHAnsi"/>
                <w:sz w:val="22"/>
                <w:szCs w:val="22"/>
              </w:rPr>
              <w:t>Р</w:t>
            </w:r>
            <w:proofErr w:type="gramEnd"/>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rStyle w:val="132"/>
                <w:sz w:val="22"/>
                <w:szCs w:val="22"/>
              </w:rPr>
            </w:pPr>
            <w:r>
              <w:rPr>
                <w:rStyle w:val="132"/>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2025</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2"/>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5</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r>
              <w:rPr>
                <w:rStyle w:val="132"/>
                <w:rFonts w:eastAsiaTheme="minorHAnsi"/>
                <w:sz w:val="22"/>
                <w:szCs w:val="22"/>
              </w:rPr>
              <w:t>Никифорова М.А</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rPr>
                <w:sz w:val="22"/>
                <w:szCs w:val="22"/>
              </w:rPr>
            </w:pPr>
            <w:r>
              <w:rPr>
                <w:sz w:val="22"/>
                <w:szCs w:val="22"/>
              </w:rPr>
              <w:t xml:space="preserve">        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2026</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2"/>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6</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r>
              <w:rPr>
                <w:rStyle w:val="132"/>
                <w:rFonts w:eastAsiaTheme="minorHAnsi"/>
                <w:sz w:val="22"/>
                <w:szCs w:val="22"/>
              </w:rPr>
              <w:t>Григорьева А.</w:t>
            </w:r>
            <w:proofErr w:type="gramStart"/>
            <w:r>
              <w:rPr>
                <w:rStyle w:val="132"/>
                <w:rFonts w:eastAsiaTheme="minorHAnsi"/>
                <w:sz w:val="22"/>
                <w:szCs w:val="22"/>
              </w:rPr>
              <w:t>Ю</w:t>
            </w:r>
            <w:proofErr w:type="gramEnd"/>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ind w:left="416"/>
              <w:rPr>
                <w:sz w:val="22"/>
                <w:szCs w:val="22"/>
              </w:rPr>
            </w:pPr>
            <w:r>
              <w:rPr>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2026</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2"/>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7</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proofErr w:type="spellStart"/>
            <w:r>
              <w:rPr>
                <w:rStyle w:val="132"/>
                <w:rFonts w:eastAsiaTheme="minorHAnsi"/>
                <w:sz w:val="22"/>
                <w:szCs w:val="22"/>
              </w:rPr>
              <w:t>Валиуллина</w:t>
            </w:r>
            <w:proofErr w:type="spellEnd"/>
            <w:r>
              <w:rPr>
                <w:rStyle w:val="132"/>
                <w:rFonts w:eastAsiaTheme="minorHAnsi"/>
                <w:sz w:val="22"/>
                <w:szCs w:val="22"/>
              </w:rPr>
              <w:t xml:space="preserve"> А.Х</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rStyle w:val="132"/>
                <w:sz w:val="22"/>
                <w:szCs w:val="22"/>
              </w:rPr>
            </w:pPr>
            <w:r>
              <w:rPr>
                <w:rStyle w:val="132"/>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2026</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1"/>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8</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rPr>
                <w:rStyle w:val="132"/>
                <w:rFonts w:eastAsiaTheme="minorHAnsi"/>
                <w:sz w:val="22"/>
                <w:szCs w:val="22"/>
              </w:rPr>
            </w:pPr>
            <w:proofErr w:type="spellStart"/>
            <w:r>
              <w:rPr>
                <w:rStyle w:val="132"/>
                <w:rFonts w:eastAsiaTheme="minorHAnsi"/>
                <w:sz w:val="22"/>
                <w:szCs w:val="22"/>
              </w:rPr>
              <w:t>Тюшевская</w:t>
            </w:r>
            <w:proofErr w:type="spellEnd"/>
            <w:r>
              <w:rPr>
                <w:rStyle w:val="132"/>
                <w:rFonts w:eastAsiaTheme="minorHAnsi"/>
                <w:sz w:val="22"/>
                <w:szCs w:val="22"/>
              </w:rPr>
              <w:t xml:space="preserve"> Н.М</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rStyle w:val="132"/>
                <w:sz w:val="22"/>
                <w:szCs w:val="22"/>
              </w:rPr>
            </w:pPr>
            <w:r>
              <w:rPr>
                <w:rStyle w:val="132"/>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2026</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90"/>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9 Зубова Н.Н</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left="133" w:hanging="10"/>
              <w:rPr>
                <w:rStyle w:val="132"/>
                <w:rFonts w:eastAsiaTheme="minorHAnsi"/>
                <w:sz w:val="22"/>
                <w:szCs w:val="22"/>
              </w:rPr>
            </w:pPr>
            <w:r>
              <w:rPr>
                <w:rStyle w:val="132"/>
                <w:rFonts w:eastAsiaTheme="minorHAnsi"/>
                <w:sz w:val="22"/>
                <w:szCs w:val="22"/>
              </w:rPr>
              <w:t>Зубова Н.Н</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ind w:left="416"/>
              <w:rPr>
                <w:sz w:val="22"/>
                <w:szCs w:val="22"/>
              </w:rPr>
            </w:pPr>
            <w:r>
              <w:rPr>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2026</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92"/>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10</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proofErr w:type="spellStart"/>
            <w:r>
              <w:rPr>
                <w:rStyle w:val="132"/>
                <w:rFonts w:eastAsiaTheme="minorHAnsi"/>
                <w:sz w:val="22"/>
                <w:szCs w:val="22"/>
              </w:rPr>
              <w:t>Акрамова</w:t>
            </w:r>
            <w:proofErr w:type="spellEnd"/>
            <w:r>
              <w:rPr>
                <w:rStyle w:val="132"/>
                <w:rFonts w:eastAsiaTheme="minorHAnsi"/>
                <w:sz w:val="22"/>
                <w:szCs w:val="22"/>
              </w:rPr>
              <w:t xml:space="preserve"> О.В</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2027</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9"/>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11</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r>
              <w:rPr>
                <w:rStyle w:val="132"/>
                <w:rFonts w:eastAsiaTheme="minorHAnsi"/>
                <w:sz w:val="22"/>
                <w:szCs w:val="22"/>
              </w:rPr>
              <w:t>Ахунова С.</w:t>
            </w:r>
            <w:proofErr w:type="gramStart"/>
            <w:r>
              <w:rPr>
                <w:rStyle w:val="132"/>
                <w:rFonts w:eastAsiaTheme="minorHAnsi"/>
                <w:sz w:val="22"/>
                <w:szCs w:val="22"/>
              </w:rPr>
              <w:t>Ю</w:t>
            </w:r>
            <w:proofErr w:type="gramEnd"/>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rStyle w:val="132"/>
                <w:sz w:val="22"/>
                <w:szCs w:val="22"/>
              </w:rPr>
            </w:pPr>
            <w:r>
              <w:rPr>
                <w:rStyle w:val="132"/>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2027</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2"/>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12</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left="133" w:hanging="10"/>
              <w:rPr>
                <w:rStyle w:val="132"/>
                <w:rFonts w:eastAsiaTheme="minorHAnsi"/>
                <w:sz w:val="22"/>
                <w:szCs w:val="22"/>
              </w:rPr>
            </w:pPr>
            <w:r>
              <w:rPr>
                <w:rStyle w:val="132"/>
                <w:rFonts w:eastAsiaTheme="minorHAnsi"/>
                <w:sz w:val="22"/>
                <w:szCs w:val="22"/>
              </w:rPr>
              <w:t>Евдокимова Г.А</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ind w:left="416"/>
              <w:rPr>
                <w:sz w:val="22"/>
                <w:szCs w:val="22"/>
              </w:rPr>
            </w:pPr>
            <w:r>
              <w:rPr>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2027</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438"/>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13</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r>
              <w:rPr>
                <w:rStyle w:val="132"/>
                <w:rFonts w:eastAsiaTheme="minorHAnsi"/>
                <w:sz w:val="22"/>
                <w:szCs w:val="22"/>
              </w:rPr>
              <w:t>Максимова А.</w:t>
            </w:r>
            <w:proofErr w:type="gramStart"/>
            <w:r>
              <w:rPr>
                <w:rStyle w:val="132"/>
                <w:rFonts w:eastAsiaTheme="minorHAnsi"/>
                <w:sz w:val="22"/>
                <w:szCs w:val="22"/>
              </w:rPr>
              <w:t>Р</w:t>
            </w:r>
            <w:proofErr w:type="gramEnd"/>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rStyle w:val="132"/>
                <w:sz w:val="22"/>
                <w:szCs w:val="22"/>
              </w:rPr>
            </w:pPr>
            <w:r>
              <w:rPr>
                <w:rStyle w:val="132"/>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2027</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3"/>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14</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r>
              <w:rPr>
                <w:rStyle w:val="132"/>
                <w:rFonts w:eastAsiaTheme="minorHAnsi"/>
                <w:sz w:val="22"/>
                <w:szCs w:val="22"/>
              </w:rPr>
              <w:t>Волкова Е.А</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rStyle w:val="132"/>
                <w:sz w:val="22"/>
                <w:szCs w:val="22"/>
              </w:rPr>
            </w:pPr>
            <w:r>
              <w:rPr>
                <w:rStyle w:val="132"/>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2027</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3"/>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15</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proofErr w:type="spellStart"/>
            <w:r>
              <w:rPr>
                <w:rStyle w:val="132"/>
                <w:rFonts w:eastAsiaTheme="minorHAnsi"/>
                <w:sz w:val="22"/>
                <w:szCs w:val="22"/>
              </w:rPr>
              <w:t>Малетина</w:t>
            </w:r>
            <w:proofErr w:type="spellEnd"/>
            <w:r>
              <w:rPr>
                <w:rStyle w:val="132"/>
                <w:rFonts w:eastAsiaTheme="minorHAnsi"/>
                <w:sz w:val="22"/>
                <w:szCs w:val="22"/>
              </w:rPr>
              <w:t xml:space="preserve"> Е.Н</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rStyle w:val="132"/>
                <w:sz w:val="22"/>
                <w:szCs w:val="22"/>
              </w:rPr>
            </w:pPr>
            <w:r>
              <w:rPr>
                <w:rStyle w:val="132"/>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2027</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r w:rsidR="000A49DB" w:rsidTr="000A49DB">
        <w:trPr>
          <w:trHeight w:hRule="exact" w:val="283"/>
        </w:trPr>
        <w:tc>
          <w:tcPr>
            <w:tcW w:w="57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widowControl w:val="0"/>
              <w:shd w:val="clear" w:color="auto" w:fill="auto"/>
              <w:spacing w:line="240" w:lineRule="auto"/>
              <w:rPr>
                <w:sz w:val="22"/>
                <w:szCs w:val="22"/>
              </w:rPr>
            </w:pPr>
            <w:r>
              <w:rPr>
                <w:sz w:val="22"/>
                <w:szCs w:val="22"/>
              </w:rPr>
              <w:t>16</w:t>
            </w:r>
          </w:p>
        </w:tc>
        <w:tc>
          <w:tcPr>
            <w:tcW w:w="2966" w:type="dxa"/>
            <w:tcBorders>
              <w:top w:val="single" w:sz="4" w:space="0" w:color="auto"/>
              <w:left w:val="single" w:sz="4" w:space="0" w:color="auto"/>
              <w:bottom w:val="single" w:sz="4" w:space="0" w:color="auto"/>
              <w:right w:val="nil"/>
            </w:tcBorders>
            <w:shd w:val="clear" w:color="auto" w:fill="FFFFFF"/>
            <w:hideMark/>
          </w:tcPr>
          <w:p w:rsidR="000A49DB" w:rsidRDefault="000A49DB">
            <w:pPr>
              <w:pStyle w:val="19"/>
              <w:shd w:val="clear" w:color="auto" w:fill="auto"/>
              <w:spacing w:line="240" w:lineRule="auto"/>
              <w:ind w:hanging="10"/>
              <w:rPr>
                <w:rStyle w:val="132"/>
                <w:rFonts w:eastAsiaTheme="minorHAnsi"/>
                <w:sz w:val="22"/>
                <w:szCs w:val="22"/>
              </w:rPr>
            </w:pPr>
            <w:proofErr w:type="spellStart"/>
            <w:r>
              <w:rPr>
                <w:rStyle w:val="132"/>
                <w:rFonts w:eastAsiaTheme="minorHAnsi"/>
                <w:sz w:val="22"/>
                <w:szCs w:val="22"/>
              </w:rPr>
              <w:t>Серггева</w:t>
            </w:r>
            <w:proofErr w:type="spellEnd"/>
            <w:r>
              <w:rPr>
                <w:rStyle w:val="132"/>
                <w:rFonts w:eastAsiaTheme="minorHAnsi"/>
                <w:sz w:val="22"/>
                <w:szCs w:val="22"/>
              </w:rPr>
              <w:t xml:space="preserve"> А.И</w:t>
            </w:r>
          </w:p>
        </w:tc>
        <w:tc>
          <w:tcPr>
            <w:tcW w:w="2272"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rStyle w:val="132"/>
                <w:sz w:val="22"/>
                <w:szCs w:val="22"/>
              </w:rPr>
            </w:pPr>
            <w:r>
              <w:rPr>
                <w:rStyle w:val="132"/>
                <w:sz w:val="22"/>
                <w:szCs w:val="22"/>
              </w:rPr>
              <w:t>Воспитатель</w:t>
            </w:r>
          </w:p>
        </w:tc>
        <w:tc>
          <w:tcPr>
            <w:tcW w:w="1977" w:type="dxa"/>
            <w:tcBorders>
              <w:top w:val="single" w:sz="4" w:space="0" w:color="auto"/>
              <w:left w:val="single" w:sz="4" w:space="0" w:color="auto"/>
              <w:bottom w:val="single" w:sz="4" w:space="0" w:color="auto"/>
              <w:right w:val="nil"/>
            </w:tcBorders>
            <w:shd w:val="clear" w:color="auto" w:fill="FFFFFF"/>
            <w:hideMark/>
          </w:tcPr>
          <w:p w:rsidR="000A49DB" w:rsidRDefault="000A49DB">
            <w:pPr>
              <w:jc w:val="center"/>
              <w:rPr>
                <w:sz w:val="22"/>
                <w:szCs w:val="22"/>
              </w:rPr>
            </w:pPr>
            <w:r>
              <w:rPr>
                <w:sz w:val="22"/>
                <w:szCs w:val="22"/>
              </w:rPr>
              <w:t>2027</w:t>
            </w:r>
          </w:p>
        </w:tc>
        <w:tc>
          <w:tcPr>
            <w:tcW w:w="2143" w:type="dxa"/>
            <w:tcBorders>
              <w:top w:val="single" w:sz="4" w:space="0" w:color="auto"/>
              <w:left w:val="single" w:sz="4" w:space="0" w:color="auto"/>
              <w:bottom w:val="single" w:sz="4" w:space="0" w:color="auto"/>
              <w:right w:val="single" w:sz="4" w:space="0" w:color="auto"/>
            </w:tcBorders>
            <w:shd w:val="clear" w:color="auto" w:fill="FFFFFF"/>
          </w:tcPr>
          <w:p w:rsidR="000A49DB" w:rsidRDefault="000A49DB">
            <w:pPr>
              <w:ind w:firstLine="567"/>
              <w:rPr>
                <w:sz w:val="22"/>
                <w:szCs w:val="22"/>
              </w:rPr>
            </w:pPr>
          </w:p>
        </w:tc>
      </w:tr>
    </w:tbl>
    <w:p w:rsidR="000A49DB" w:rsidRDefault="000A49DB" w:rsidP="000A49DB">
      <w:pPr>
        <w:jc w:val="both"/>
        <w:rPr>
          <w:b/>
          <w:sz w:val="22"/>
          <w:szCs w:val="22"/>
        </w:rPr>
      </w:pPr>
    </w:p>
    <w:p w:rsidR="000A49DB" w:rsidRDefault="000A49DB" w:rsidP="000A49DB">
      <w:pPr>
        <w:jc w:val="both"/>
        <w:rPr>
          <w:b/>
          <w:sz w:val="22"/>
          <w:szCs w:val="22"/>
        </w:rPr>
      </w:pPr>
    </w:p>
    <w:p w:rsidR="000A49DB" w:rsidRDefault="000A49DB" w:rsidP="000A49DB">
      <w:pPr>
        <w:jc w:val="both"/>
        <w:rPr>
          <w:b/>
          <w:i/>
          <w:color w:val="FF0000"/>
          <w:sz w:val="22"/>
          <w:szCs w:val="22"/>
          <w:u w:val="single"/>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0A49DB">
      <w:pPr>
        <w:ind w:left="709"/>
        <w:jc w:val="both"/>
        <w:rPr>
          <w:b/>
          <w:sz w:val="22"/>
          <w:szCs w:val="22"/>
        </w:rPr>
      </w:pPr>
    </w:p>
    <w:p w:rsidR="000A49DB" w:rsidRDefault="000A49DB" w:rsidP="00EC0275">
      <w:pPr>
        <w:jc w:val="both"/>
        <w:rPr>
          <w:b/>
          <w:sz w:val="22"/>
          <w:szCs w:val="22"/>
        </w:rPr>
      </w:pPr>
    </w:p>
    <w:p w:rsidR="000A49DB" w:rsidRDefault="000A49DB" w:rsidP="000A49DB">
      <w:pPr>
        <w:ind w:left="709"/>
        <w:jc w:val="both"/>
        <w:rPr>
          <w:b/>
          <w:sz w:val="22"/>
          <w:szCs w:val="22"/>
        </w:rPr>
      </w:pPr>
    </w:p>
    <w:p w:rsidR="000A49DB" w:rsidRDefault="000A49DB" w:rsidP="000A49DB">
      <w:pPr>
        <w:jc w:val="right"/>
        <w:rPr>
          <w:b/>
          <w:sz w:val="22"/>
          <w:szCs w:val="22"/>
        </w:rPr>
      </w:pPr>
      <w:r>
        <w:rPr>
          <w:b/>
          <w:sz w:val="22"/>
          <w:szCs w:val="22"/>
        </w:rPr>
        <w:t>Приложение  № 11</w:t>
      </w:r>
    </w:p>
    <w:p w:rsidR="000A49DB" w:rsidRDefault="000A49DB" w:rsidP="000A49D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EC0275">
            <w:pPr>
              <w:jc w:val="both"/>
              <w:rPr>
                <w:sz w:val="22"/>
                <w:szCs w:val="22"/>
              </w:rPr>
            </w:pPr>
            <w:r>
              <w:rPr>
                <w:sz w:val="22"/>
                <w:szCs w:val="22"/>
              </w:rPr>
              <w:t>Протокол от «15</w:t>
            </w:r>
            <w:r w:rsidR="000A49DB">
              <w:rPr>
                <w:sz w:val="22"/>
                <w:szCs w:val="22"/>
              </w:rPr>
              <w:t xml:space="preserve">» </w:t>
            </w:r>
            <w:r>
              <w:rPr>
                <w:sz w:val="22"/>
                <w:szCs w:val="22"/>
              </w:rPr>
              <w:t>ноября</w:t>
            </w:r>
            <w:r w:rsidR="000A49DB">
              <w:rPr>
                <w:sz w:val="22"/>
                <w:szCs w:val="22"/>
              </w:rPr>
              <w:t xml:space="preserve"> 2024г.</w:t>
            </w:r>
          </w:p>
          <w:p w:rsidR="000A49DB" w:rsidRDefault="00EC0275">
            <w:pPr>
              <w:jc w:val="both"/>
              <w:rPr>
                <w:sz w:val="22"/>
                <w:szCs w:val="22"/>
              </w:rPr>
            </w:pPr>
            <w:r>
              <w:rPr>
                <w:sz w:val="22"/>
                <w:szCs w:val="22"/>
              </w:rPr>
              <w:t>№ 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EC0275">
            <w:pPr>
              <w:ind w:left="1141"/>
              <w:jc w:val="both"/>
              <w:rPr>
                <w:sz w:val="22"/>
                <w:szCs w:val="22"/>
              </w:rPr>
            </w:pPr>
            <w:r>
              <w:rPr>
                <w:sz w:val="22"/>
                <w:szCs w:val="22"/>
              </w:rPr>
              <w:t>Приказ от «15</w:t>
            </w:r>
            <w:r w:rsidR="000A49DB">
              <w:rPr>
                <w:sz w:val="22"/>
                <w:szCs w:val="22"/>
              </w:rPr>
              <w:t xml:space="preserve">» </w:t>
            </w:r>
            <w:r>
              <w:rPr>
                <w:sz w:val="22"/>
                <w:szCs w:val="22"/>
              </w:rPr>
              <w:t>ноября</w:t>
            </w:r>
            <w:r w:rsidR="000A49DB">
              <w:rPr>
                <w:sz w:val="22"/>
                <w:szCs w:val="22"/>
              </w:rPr>
              <w:t xml:space="preserve"> 2024г.</w:t>
            </w:r>
          </w:p>
          <w:p w:rsidR="000A49DB" w:rsidRDefault="00EC0275">
            <w:pPr>
              <w:ind w:left="1141"/>
              <w:jc w:val="both"/>
              <w:rPr>
                <w:sz w:val="22"/>
                <w:szCs w:val="22"/>
              </w:rPr>
            </w:pPr>
            <w:r>
              <w:rPr>
                <w:sz w:val="22"/>
                <w:szCs w:val="22"/>
              </w:rPr>
              <w:t>№233</w:t>
            </w:r>
            <w:r w:rsidR="000A49DB">
              <w:rPr>
                <w:sz w:val="22"/>
                <w:szCs w:val="22"/>
              </w:rPr>
              <w:t xml:space="preserve">          </w:t>
            </w:r>
          </w:p>
          <w:p w:rsidR="000A49DB" w:rsidRDefault="000A49DB">
            <w:pPr>
              <w:jc w:val="both"/>
              <w:rPr>
                <w:sz w:val="22"/>
                <w:szCs w:val="22"/>
              </w:rPr>
            </w:pPr>
          </w:p>
        </w:tc>
      </w:tr>
    </w:tbl>
    <w:p w:rsidR="000A49DB" w:rsidRDefault="000A49DB" w:rsidP="000A49DB">
      <w:pPr>
        <w:jc w:val="both"/>
        <w:rPr>
          <w:b/>
          <w:i/>
          <w:color w:val="FF0000"/>
          <w:sz w:val="22"/>
          <w:szCs w:val="22"/>
          <w:u w:val="single"/>
        </w:rPr>
      </w:pPr>
    </w:p>
    <w:p w:rsidR="000A49DB" w:rsidRDefault="000A49DB" w:rsidP="000A49DB">
      <w:pPr>
        <w:jc w:val="center"/>
        <w:rPr>
          <w:b/>
          <w:sz w:val="22"/>
          <w:szCs w:val="22"/>
        </w:rPr>
      </w:pPr>
    </w:p>
    <w:p w:rsidR="000A49DB" w:rsidRDefault="000A49DB" w:rsidP="000A49DB">
      <w:pPr>
        <w:jc w:val="center"/>
        <w:rPr>
          <w:b/>
          <w:sz w:val="22"/>
          <w:szCs w:val="22"/>
        </w:rPr>
      </w:pPr>
      <w:r>
        <w:rPr>
          <w:b/>
          <w:sz w:val="22"/>
          <w:szCs w:val="22"/>
        </w:rPr>
        <w:t>ПОЛОЖЕНИЕ</w:t>
      </w:r>
    </w:p>
    <w:p w:rsidR="000A49DB" w:rsidRDefault="000A49DB" w:rsidP="000A49DB">
      <w:pPr>
        <w:shd w:val="clear" w:color="auto" w:fill="FFFFFF"/>
        <w:autoSpaceDE w:val="0"/>
        <w:autoSpaceDN w:val="0"/>
        <w:adjustRightInd w:val="0"/>
        <w:ind w:firstLine="567"/>
        <w:jc w:val="center"/>
        <w:rPr>
          <w:b/>
          <w:sz w:val="22"/>
          <w:szCs w:val="22"/>
        </w:rPr>
      </w:pPr>
      <w:r>
        <w:rPr>
          <w:b/>
          <w:sz w:val="22"/>
          <w:szCs w:val="22"/>
        </w:rPr>
        <w:t>о комиссии по трудовым спорам (КТС)</w:t>
      </w:r>
    </w:p>
    <w:p w:rsidR="000A49DB" w:rsidRDefault="000A49DB" w:rsidP="000A49DB">
      <w:pPr>
        <w:shd w:val="clear" w:color="auto" w:fill="FFFFFF"/>
        <w:autoSpaceDE w:val="0"/>
        <w:autoSpaceDN w:val="0"/>
        <w:adjustRightInd w:val="0"/>
        <w:ind w:firstLine="567"/>
        <w:jc w:val="center"/>
        <w:rPr>
          <w:sz w:val="22"/>
          <w:szCs w:val="22"/>
        </w:rPr>
      </w:pPr>
      <w:r>
        <w:rPr>
          <w:b/>
          <w:bCs/>
          <w:sz w:val="22"/>
          <w:szCs w:val="22"/>
        </w:rPr>
        <w:t>1.Общие положения.</w:t>
      </w:r>
    </w:p>
    <w:p w:rsidR="000A49DB" w:rsidRDefault="000A49DB" w:rsidP="000A49DB">
      <w:pPr>
        <w:shd w:val="clear" w:color="auto" w:fill="FFFFFF"/>
        <w:autoSpaceDE w:val="0"/>
        <w:autoSpaceDN w:val="0"/>
        <w:adjustRightInd w:val="0"/>
        <w:ind w:firstLine="567"/>
        <w:jc w:val="both"/>
        <w:rPr>
          <w:sz w:val="22"/>
          <w:szCs w:val="22"/>
        </w:rPr>
      </w:pPr>
      <w:r>
        <w:rPr>
          <w:sz w:val="22"/>
          <w:szCs w:val="22"/>
        </w:rPr>
        <w:t xml:space="preserve">1.1. Комиссия по трудовым спорам (КТС) рассматривает индивидуальные трудовые споры неурегулированные разногласия по вопросам применения законодательных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комиссию организации, возникающие </w:t>
      </w:r>
      <w:proofErr w:type="gramStart"/>
      <w:r>
        <w:rPr>
          <w:sz w:val="22"/>
          <w:szCs w:val="22"/>
        </w:rPr>
        <w:t>между</w:t>
      </w:r>
      <w:proofErr w:type="gramEnd"/>
      <w:r>
        <w:rPr>
          <w:sz w:val="22"/>
          <w:szCs w:val="22"/>
        </w:rPr>
        <w:t>:</w:t>
      </w:r>
    </w:p>
    <w:p w:rsidR="000A49DB" w:rsidRDefault="000A49DB" w:rsidP="000A49DB">
      <w:pPr>
        <w:shd w:val="clear" w:color="auto" w:fill="FFFFFF"/>
        <w:autoSpaceDE w:val="0"/>
        <w:autoSpaceDN w:val="0"/>
        <w:adjustRightInd w:val="0"/>
        <w:ind w:firstLine="567"/>
        <w:jc w:val="both"/>
        <w:rPr>
          <w:sz w:val="22"/>
          <w:szCs w:val="22"/>
        </w:rPr>
      </w:pPr>
      <w:r>
        <w:rPr>
          <w:sz w:val="22"/>
          <w:szCs w:val="22"/>
        </w:rPr>
        <w:t>- работодателем и работником организации;</w:t>
      </w:r>
    </w:p>
    <w:p w:rsidR="000A49DB" w:rsidRDefault="000A49DB" w:rsidP="000A49DB">
      <w:pPr>
        <w:shd w:val="clear" w:color="auto" w:fill="FFFFFF"/>
        <w:autoSpaceDE w:val="0"/>
        <w:autoSpaceDN w:val="0"/>
        <w:adjustRightInd w:val="0"/>
        <w:ind w:firstLine="567"/>
        <w:jc w:val="both"/>
        <w:rPr>
          <w:sz w:val="22"/>
          <w:szCs w:val="22"/>
        </w:rPr>
      </w:pPr>
      <w:r>
        <w:rPr>
          <w:sz w:val="22"/>
          <w:szCs w:val="22"/>
        </w:rPr>
        <w:t>- работодателем и лицом, ранее состоявшим в трудовых отношениях с этим работодателем;</w:t>
      </w:r>
    </w:p>
    <w:p w:rsidR="000A49DB" w:rsidRDefault="000A49DB" w:rsidP="000A49DB">
      <w:pPr>
        <w:shd w:val="clear" w:color="auto" w:fill="FFFFFF"/>
        <w:autoSpaceDE w:val="0"/>
        <w:autoSpaceDN w:val="0"/>
        <w:adjustRightInd w:val="0"/>
        <w:ind w:firstLine="567"/>
        <w:jc w:val="both"/>
        <w:rPr>
          <w:sz w:val="22"/>
          <w:szCs w:val="22"/>
        </w:rPr>
      </w:pPr>
      <w:r>
        <w:rPr>
          <w:sz w:val="22"/>
          <w:szCs w:val="22"/>
        </w:rPr>
        <w:t>- лицом, изъявившим желание заключить трудовой договор с работодателем, в случае отказа работодателя от заключения такого договора.</w:t>
      </w:r>
    </w:p>
    <w:p w:rsidR="000A49DB" w:rsidRDefault="000A49DB" w:rsidP="000A49DB">
      <w:pPr>
        <w:shd w:val="clear" w:color="auto" w:fill="FFFFFF"/>
        <w:autoSpaceDE w:val="0"/>
        <w:autoSpaceDN w:val="0"/>
        <w:adjustRightInd w:val="0"/>
        <w:ind w:firstLine="567"/>
        <w:jc w:val="both"/>
        <w:rPr>
          <w:sz w:val="22"/>
          <w:szCs w:val="22"/>
        </w:rPr>
      </w:pPr>
      <w:r>
        <w:rPr>
          <w:sz w:val="22"/>
          <w:szCs w:val="22"/>
        </w:rPr>
        <w:t>1.2. КТС является одним из органов по рассмотрению индивидуальных трудовых споров, возникающих в организации, за исключением тех, по которым законодательством установлен иной порядок их рассмотрения.</w:t>
      </w:r>
    </w:p>
    <w:p w:rsidR="000A49DB" w:rsidRDefault="000A49DB" w:rsidP="000A49DB">
      <w:pPr>
        <w:shd w:val="clear" w:color="auto" w:fill="FFFFFF"/>
        <w:autoSpaceDE w:val="0"/>
        <w:autoSpaceDN w:val="0"/>
        <w:adjustRightInd w:val="0"/>
        <w:ind w:firstLine="567"/>
        <w:jc w:val="both"/>
        <w:rPr>
          <w:sz w:val="22"/>
          <w:szCs w:val="22"/>
        </w:rPr>
      </w:pPr>
      <w:r>
        <w:rPr>
          <w:sz w:val="22"/>
          <w:szCs w:val="22"/>
        </w:rPr>
        <w:t xml:space="preserve">1.3. Индивидуальный трудовой спор рассматривается КТС, если работник самостоятельно или с участием своего представителя не урегулировал разногласия при не </w:t>
      </w:r>
      <w:proofErr w:type="gramStart"/>
      <w:r>
        <w:rPr>
          <w:sz w:val="22"/>
          <w:szCs w:val="22"/>
        </w:rPr>
        <w:t>посредственных</w:t>
      </w:r>
      <w:proofErr w:type="gramEnd"/>
      <w:r>
        <w:rPr>
          <w:sz w:val="22"/>
          <w:szCs w:val="22"/>
        </w:rPr>
        <w:t xml:space="preserve"> переговорах с работодателем.</w:t>
      </w:r>
    </w:p>
    <w:p w:rsidR="000A49DB" w:rsidRDefault="000A49DB" w:rsidP="000A49DB">
      <w:pPr>
        <w:shd w:val="clear" w:color="auto" w:fill="FFFFFF"/>
        <w:autoSpaceDE w:val="0"/>
        <w:autoSpaceDN w:val="0"/>
        <w:adjustRightInd w:val="0"/>
        <w:ind w:firstLine="567"/>
        <w:jc w:val="both"/>
        <w:rPr>
          <w:sz w:val="22"/>
          <w:szCs w:val="22"/>
        </w:rPr>
      </w:pPr>
      <w:r>
        <w:rPr>
          <w:iCs/>
          <w:sz w:val="22"/>
          <w:szCs w:val="22"/>
        </w:rPr>
        <w:t>1.4. КТС разрешает следующие споры:</w:t>
      </w:r>
    </w:p>
    <w:p w:rsidR="000A49DB" w:rsidRDefault="000A49DB" w:rsidP="000A49DB">
      <w:pPr>
        <w:shd w:val="clear" w:color="auto" w:fill="FFFFFF"/>
        <w:autoSpaceDE w:val="0"/>
        <w:autoSpaceDN w:val="0"/>
        <w:adjustRightInd w:val="0"/>
        <w:ind w:firstLine="567"/>
        <w:jc w:val="both"/>
        <w:rPr>
          <w:sz w:val="22"/>
          <w:szCs w:val="22"/>
        </w:rPr>
      </w:pPr>
      <w:r>
        <w:rPr>
          <w:i/>
          <w:iCs/>
          <w:sz w:val="22"/>
          <w:szCs w:val="22"/>
        </w:rPr>
        <w:t>-</w:t>
      </w:r>
      <w:r>
        <w:rPr>
          <w:sz w:val="22"/>
          <w:szCs w:val="22"/>
        </w:rPr>
        <w:t>о признании недействительными условий, включенных в трудовой договор (ухудшающих положение работника по сравнению с действующим законодательством, коллективным договором, соглашением);</w:t>
      </w:r>
    </w:p>
    <w:p w:rsidR="000A49DB" w:rsidRDefault="000A49DB" w:rsidP="000A49DB">
      <w:pPr>
        <w:shd w:val="clear" w:color="auto" w:fill="FFFFFF"/>
        <w:autoSpaceDE w:val="0"/>
        <w:autoSpaceDN w:val="0"/>
        <w:adjustRightInd w:val="0"/>
        <w:ind w:firstLine="567"/>
        <w:jc w:val="both"/>
        <w:rPr>
          <w:sz w:val="22"/>
          <w:szCs w:val="22"/>
        </w:rPr>
      </w:pPr>
      <w:r>
        <w:rPr>
          <w:sz w:val="22"/>
          <w:szCs w:val="22"/>
        </w:rPr>
        <w:t>-возникающие в связи с неправильностью (неточностью) записей в трудовой книжке, в том числе и по поводу исправления или дополнения этих записей;</w:t>
      </w:r>
    </w:p>
    <w:p w:rsidR="000A49DB" w:rsidRDefault="000A49DB" w:rsidP="000A49DB">
      <w:pPr>
        <w:shd w:val="clear" w:color="auto" w:fill="FFFFFF"/>
        <w:autoSpaceDE w:val="0"/>
        <w:autoSpaceDN w:val="0"/>
        <w:adjustRightInd w:val="0"/>
        <w:ind w:firstLine="567"/>
        <w:jc w:val="both"/>
        <w:rPr>
          <w:sz w:val="22"/>
          <w:szCs w:val="22"/>
        </w:rPr>
      </w:pPr>
      <w:r>
        <w:rPr>
          <w:sz w:val="22"/>
          <w:szCs w:val="22"/>
        </w:rPr>
        <w:t>-об оплате труда, выплате премий, доплате за совмещение профессий (должностей)</w:t>
      </w:r>
      <w:proofErr w:type="gramStart"/>
      <w:r>
        <w:rPr>
          <w:sz w:val="22"/>
          <w:szCs w:val="22"/>
        </w:rPr>
        <w:t>,р</w:t>
      </w:r>
      <w:proofErr w:type="gramEnd"/>
      <w:r>
        <w:rPr>
          <w:sz w:val="22"/>
          <w:szCs w:val="22"/>
        </w:rPr>
        <w:t>асширении зон обслуживания или увеличения объема выполняемых работ, об оплате за работу в сверхурочное время и ночью, а также в других случаях, предусмотренных ТК РФ (при разрешении таких споров КТС руководствуется законодательными актами, Отраслевым тарифным соглашением, а также действующими в организации локальными нормативными актами, коллективным и трудовыми договорами).</w:t>
      </w:r>
    </w:p>
    <w:p w:rsidR="000A49DB" w:rsidRDefault="000A49DB" w:rsidP="000A49DB">
      <w:pPr>
        <w:shd w:val="clear" w:color="auto" w:fill="FFFFFF"/>
        <w:autoSpaceDE w:val="0"/>
        <w:autoSpaceDN w:val="0"/>
        <w:adjustRightInd w:val="0"/>
        <w:ind w:firstLine="567"/>
        <w:jc w:val="both"/>
        <w:rPr>
          <w:sz w:val="22"/>
          <w:szCs w:val="22"/>
        </w:rPr>
      </w:pPr>
      <w:r>
        <w:rPr>
          <w:sz w:val="22"/>
          <w:szCs w:val="22"/>
        </w:rPr>
        <w:t>- о рабочем времени и времени отдыха;</w:t>
      </w:r>
    </w:p>
    <w:p w:rsidR="000A49DB" w:rsidRDefault="000A49DB" w:rsidP="000A49DB">
      <w:pPr>
        <w:shd w:val="clear" w:color="auto" w:fill="FFFFFF"/>
        <w:autoSpaceDE w:val="0"/>
        <w:autoSpaceDN w:val="0"/>
        <w:adjustRightInd w:val="0"/>
        <w:ind w:firstLine="567"/>
        <w:jc w:val="both"/>
        <w:rPr>
          <w:sz w:val="22"/>
          <w:szCs w:val="22"/>
        </w:rPr>
      </w:pPr>
      <w:r>
        <w:rPr>
          <w:sz w:val="22"/>
          <w:szCs w:val="22"/>
        </w:rPr>
        <w:t>-о правомерности изменения работодателем существенных условий трудового договора;</w:t>
      </w:r>
    </w:p>
    <w:p w:rsidR="000A49DB" w:rsidRDefault="000A49DB" w:rsidP="000A49DB">
      <w:pPr>
        <w:shd w:val="clear" w:color="auto" w:fill="FFFFFF"/>
        <w:autoSpaceDE w:val="0"/>
        <w:autoSpaceDN w:val="0"/>
        <w:adjustRightInd w:val="0"/>
        <w:ind w:firstLine="567"/>
        <w:jc w:val="both"/>
        <w:rPr>
          <w:sz w:val="22"/>
          <w:szCs w:val="22"/>
        </w:rPr>
      </w:pPr>
      <w:r>
        <w:rPr>
          <w:sz w:val="22"/>
          <w:szCs w:val="22"/>
        </w:rPr>
        <w:t>- возникающие в связи с перемещением работника внутри организации;</w:t>
      </w:r>
    </w:p>
    <w:p w:rsidR="000A49DB" w:rsidRDefault="000A49DB" w:rsidP="000A49DB">
      <w:pPr>
        <w:shd w:val="clear" w:color="auto" w:fill="FFFFFF"/>
        <w:autoSpaceDE w:val="0"/>
        <w:autoSpaceDN w:val="0"/>
        <w:adjustRightInd w:val="0"/>
        <w:ind w:firstLine="567"/>
        <w:jc w:val="both"/>
        <w:rPr>
          <w:sz w:val="22"/>
          <w:szCs w:val="22"/>
        </w:rPr>
      </w:pPr>
      <w:r>
        <w:rPr>
          <w:sz w:val="22"/>
          <w:szCs w:val="22"/>
        </w:rPr>
        <w:t>-о выплате ежемесячных и ежегодных надбавок за выслугу лет, установленных коллективным договором организации;</w:t>
      </w:r>
    </w:p>
    <w:p w:rsidR="000A49DB" w:rsidRDefault="000A49DB" w:rsidP="000A49DB">
      <w:pPr>
        <w:shd w:val="clear" w:color="auto" w:fill="FFFFFF"/>
        <w:autoSpaceDE w:val="0"/>
        <w:autoSpaceDN w:val="0"/>
        <w:adjustRightInd w:val="0"/>
        <w:ind w:firstLine="567"/>
        <w:jc w:val="both"/>
        <w:rPr>
          <w:sz w:val="22"/>
          <w:szCs w:val="22"/>
        </w:rPr>
      </w:pPr>
      <w:r>
        <w:rPr>
          <w:sz w:val="22"/>
          <w:szCs w:val="22"/>
        </w:rPr>
        <w:t>-о законности применения дисциплинарных взысканий (за исключением увольнения);</w:t>
      </w:r>
    </w:p>
    <w:p w:rsidR="000A49DB" w:rsidRDefault="000A49DB" w:rsidP="000A49DB">
      <w:pPr>
        <w:shd w:val="clear" w:color="auto" w:fill="FFFFFF"/>
        <w:autoSpaceDE w:val="0"/>
        <w:autoSpaceDN w:val="0"/>
        <w:adjustRightInd w:val="0"/>
        <w:ind w:firstLine="567"/>
        <w:jc w:val="both"/>
        <w:rPr>
          <w:sz w:val="22"/>
          <w:szCs w:val="22"/>
        </w:rPr>
      </w:pPr>
      <w:r>
        <w:rPr>
          <w:sz w:val="22"/>
          <w:szCs w:val="22"/>
        </w:rPr>
        <w:t>- о праве на основной и дополнительный отпуск и их оплате;</w:t>
      </w:r>
    </w:p>
    <w:p w:rsidR="000A49DB" w:rsidRDefault="000A49DB" w:rsidP="000A49DB">
      <w:pPr>
        <w:shd w:val="clear" w:color="auto" w:fill="FFFFFF"/>
        <w:autoSpaceDE w:val="0"/>
        <w:autoSpaceDN w:val="0"/>
        <w:adjustRightInd w:val="0"/>
        <w:ind w:firstLine="567"/>
        <w:jc w:val="both"/>
        <w:rPr>
          <w:sz w:val="22"/>
          <w:szCs w:val="22"/>
        </w:rPr>
      </w:pPr>
      <w:r>
        <w:rPr>
          <w:sz w:val="22"/>
          <w:szCs w:val="22"/>
        </w:rPr>
        <w:t>-об установлении неполного рабочего времени и другие споры о рабочем времени и времени отдыха;</w:t>
      </w:r>
    </w:p>
    <w:p w:rsidR="000A49DB" w:rsidRDefault="000A49DB" w:rsidP="000A49DB">
      <w:pPr>
        <w:shd w:val="clear" w:color="auto" w:fill="FFFFFF"/>
        <w:autoSpaceDE w:val="0"/>
        <w:autoSpaceDN w:val="0"/>
        <w:adjustRightInd w:val="0"/>
        <w:ind w:firstLine="567"/>
        <w:jc w:val="both"/>
        <w:rPr>
          <w:sz w:val="22"/>
          <w:szCs w:val="22"/>
        </w:rPr>
      </w:pPr>
      <w:r>
        <w:rPr>
          <w:sz w:val="22"/>
          <w:szCs w:val="22"/>
        </w:rPr>
        <w:t>-о допуске к работе лиц, не законно отстраненных от работы (должности) с приостановкой выплаты заработной платы;</w:t>
      </w:r>
    </w:p>
    <w:p w:rsidR="000A49DB" w:rsidRDefault="000A49DB" w:rsidP="000A49DB">
      <w:pPr>
        <w:shd w:val="clear" w:color="auto" w:fill="FFFFFF"/>
        <w:autoSpaceDE w:val="0"/>
        <w:autoSpaceDN w:val="0"/>
        <w:adjustRightInd w:val="0"/>
        <w:ind w:firstLine="567"/>
        <w:jc w:val="both"/>
        <w:rPr>
          <w:sz w:val="22"/>
          <w:szCs w:val="22"/>
        </w:rPr>
      </w:pPr>
      <w:r>
        <w:rPr>
          <w:sz w:val="22"/>
          <w:szCs w:val="22"/>
        </w:rPr>
        <w:t>- о предоставлении работнику льгот и преимуществ, когда обязанность работодателя обусловлена нормативным правовым актом, коллективным или трудовым договором;</w:t>
      </w:r>
    </w:p>
    <w:p w:rsidR="000A49DB" w:rsidRDefault="000A49DB" w:rsidP="000A49DB">
      <w:pPr>
        <w:shd w:val="clear" w:color="auto" w:fill="FFFFFF"/>
        <w:autoSpaceDE w:val="0"/>
        <w:autoSpaceDN w:val="0"/>
        <w:adjustRightInd w:val="0"/>
        <w:ind w:firstLine="567"/>
        <w:jc w:val="both"/>
        <w:rPr>
          <w:sz w:val="22"/>
          <w:szCs w:val="22"/>
        </w:rPr>
      </w:pPr>
      <w:r>
        <w:rPr>
          <w:sz w:val="22"/>
          <w:szCs w:val="22"/>
        </w:rPr>
        <w:t>- другие индивидуальные трудовые споры, если они возникли в связи с применением трудового законодательства и иных нормативных правовых актов, содержащих нормы трудового права, коллективного договора, соглашения, трудового договора и не отнесены федеральным законодательством к непосредственной компетенции суда.</w:t>
      </w:r>
    </w:p>
    <w:p w:rsidR="000A49DB" w:rsidRDefault="000A49DB" w:rsidP="000A49DB">
      <w:pPr>
        <w:shd w:val="clear" w:color="auto" w:fill="FFFFFF"/>
        <w:autoSpaceDE w:val="0"/>
        <w:autoSpaceDN w:val="0"/>
        <w:adjustRightInd w:val="0"/>
        <w:ind w:firstLine="567"/>
        <w:jc w:val="both"/>
        <w:rPr>
          <w:sz w:val="22"/>
          <w:szCs w:val="22"/>
        </w:rPr>
      </w:pPr>
      <w:r>
        <w:rPr>
          <w:bCs/>
          <w:sz w:val="22"/>
          <w:szCs w:val="22"/>
        </w:rPr>
        <w:t xml:space="preserve">1.5. </w:t>
      </w:r>
      <w:r>
        <w:rPr>
          <w:bCs/>
          <w:iCs/>
          <w:sz w:val="22"/>
          <w:szCs w:val="22"/>
        </w:rPr>
        <w:t xml:space="preserve">КТС </w:t>
      </w:r>
      <w:r>
        <w:rPr>
          <w:bCs/>
          <w:iCs/>
          <w:sz w:val="22"/>
          <w:szCs w:val="22"/>
          <w:u w:val="single"/>
        </w:rPr>
        <w:t>не подведомственны</w:t>
      </w:r>
      <w:r>
        <w:rPr>
          <w:bCs/>
          <w:iCs/>
          <w:sz w:val="22"/>
          <w:szCs w:val="22"/>
        </w:rPr>
        <w:t xml:space="preserve"> споры по вопросам:</w:t>
      </w:r>
    </w:p>
    <w:p w:rsidR="000A49DB" w:rsidRDefault="000A49DB" w:rsidP="000A49DB">
      <w:pPr>
        <w:shd w:val="clear" w:color="auto" w:fill="FFFFFF"/>
        <w:autoSpaceDE w:val="0"/>
        <w:autoSpaceDN w:val="0"/>
        <w:adjustRightInd w:val="0"/>
        <w:ind w:firstLine="567"/>
        <w:jc w:val="both"/>
        <w:rPr>
          <w:sz w:val="22"/>
          <w:szCs w:val="22"/>
        </w:rPr>
      </w:pPr>
      <w:r>
        <w:rPr>
          <w:i/>
          <w:iCs/>
          <w:sz w:val="22"/>
          <w:szCs w:val="22"/>
        </w:rPr>
        <w:lastRenderedPageBreak/>
        <w:t xml:space="preserve">- </w:t>
      </w:r>
      <w:r>
        <w:rPr>
          <w:sz w:val="22"/>
          <w:szCs w:val="22"/>
        </w:rPr>
        <w:t>установления норм труда, норм обслуживания, должностных окладов и тарифных ставок, изменения штатов;</w:t>
      </w:r>
    </w:p>
    <w:p w:rsidR="000A49DB" w:rsidRDefault="000A49DB" w:rsidP="000A49DB">
      <w:pPr>
        <w:shd w:val="clear" w:color="auto" w:fill="FFFFFF"/>
        <w:autoSpaceDE w:val="0"/>
        <w:autoSpaceDN w:val="0"/>
        <w:adjustRightInd w:val="0"/>
        <w:ind w:firstLine="567"/>
        <w:jc w:val="both"/>
        <w:rPr>
          <w:sz w:val="22"/>
          <w:szCs w:val="22"/>
        </w:rPr>
      </w:pPr>
      <w:r>
        <w:rPr>
          <w:sz w:val="22"/>
          <w:szCs w:val="22"/>
        </w:rPr>
        <w:t>-исчисления трудового стажа, когда законом или нормативным правовым актом о труде установлен иной порядок их рассмотрения (например, при исчислении стажа для назначения пособий по государственному социальному страхованию, пенсии и т.д.);</w:t>
      </w:r>
    </w:p>
    <w:p w:rsidR="000A49DB" w:rsidRDefault="000A49DB" w:rsidP="000A49DB">
      <w:pPr>
        <w:shd w:val="clear" w:color="auto" w:fill="FFFFFF"/>
        <w:autoSpaceDE w:val="0"/>
        <w:autoSpaceDN w:val="0"/>
        <w:adjustRightInd w:val="0"/>
        <w:ind w:firstLine="567"/>
        <w:jc w:val="both"/>
        <w:rPr>
          <w:sz w:val="22"/>
          <w:szCs w:val="22"/>
        </w:rPr>
      </w:pPr>
      <w:r>
        <w:rPr>
          <w:sz w:val="22"/>
          <w:szCs w:val="22"/>
        </w:rPr>
        <w:t>-установления или изменения условий оплаты труда (например, о присвоении тарифных разрядов);</w:t>
      </w:r>
    </w:p>
    <w:p w:rsidR="000A49DB" w:rsidRDefault="000A49DB" w:rsidP="000A49DB">
      <w:pPr>
        <w:shd w:val="clear" w:color="auto" w:fill="FFFFFF"/>
        <w:autoSpaceDE w:val="0"/>
        <w:autoSpaceDN w:val="0"/>
        <w:adjustRightInd w:val="0"/>
        <w:ind w:firstLine="567"/>
        <w:jc w:val="both"/>
        <w:rPr>
          <w:sz w:val="22"/>
          <w:szCs w:val="22"/>
        </w:rPr>
      </w:pPr>
      <w:r>
        <w:rPr>
          <w:sz w:val="22"/>
          <w:szCs w:val="22"/>
        </w:rPr>
        <w:t>-другие споры, для рассмотрения которых федеральным законом установлен иной порядок, а также решение, которых отнесено к исключительной компетенции суда, в том числе:</w:t>
      </w:r>
    </w:p>
    <w:p w:rsidR="000A49DB" w:rsidRDefault="000A49DB" w:rsidP="000A49DB">
      <w:pPr>
        <w:shd w:val="clear" w:color="auto" w:fill="FFFFFF"/>
        <w:autoSpaceDE w:val="0"/>
        <w:autoSpaceDN w:val="0"/>
        <w:adjustRightInd w:val="0"/>
        <w:ind w:firstLine="567"/>
        <w:jc w:val="both"/>
        <w:rPr>
          <w:iCs/>
          <w:sz w:val="22"/>
          <w:szCs w:val="22"/>
        </w:rPr>
      </w:pPr>
      <w:r>
        <w:rPr>
          <w:iCs/>
          <w:sz w:val="22"/>
          <w:szCs w:val="22"/>
        </w:rPr>
        <w:t xml:space="preserve">по заявлению работников: </w:t>
      </w:r>
    </w:p>
    <w:p w:rsidR="000A49DB" w:rsidRDefault="000A49DB" w:rsidP="000A49DB">
      <w:pPr>
        <w:shd w:val="clear" w:color="auto" w:fill="FFFFFF"/>
        <w:autoSpaceDE w:val="0"/>
        <w:autoSpaceDN w:val="0"/>
        <w:adjustRightInd w:val="0"/>
        <w:ind w:firstLine="567"/>
        <w:jc w:val="both"/>
        <w:rPr>
          <w:sz w:val="22"/>
          <w:szCs w:val="22"/>
        </w:rPr>
      </w:pPr>
      <w:r>
        <w:rPr>
          <w:sz w:val="22"/>
          <w:szCs w:val="22"/>
        </w:rPr>
        <w:t>о восстановлении на работе по любому основанию прекращения трудового договора;</w:t>
      </w:r>
    </w:p>
    <w:p w:rsidR="000A49DB" w:rsidRDefault="000A49DB" w:rsidP="000A49DB">
      <w:pPr>
        <w:shd w:val="clear" w:color="auto" w:fill="FFFFFF"/>
        <w:autoSpaceDE w:val="0"/>
        <w:autoSpaceDN w:val="0"/>
        <w:adjustRightInd w:val="0"/>
        <w:ind w:firstLine="567"/>
        <w:jc w:val="both"/>
        <w:rPr>
          <w:sz w:val="22"/>
          <w:szCs w:val="22"/>
        </w:rPr>
      </w:pPr>
      <w:r>
        <w:rPr>
          <w:sz w:val="22"/>
          <w:szCs w:val="22"/>
        </w:rPr>
        <w:t>об изменении даты и формулировки причины увольнения;</w:t>
      </w:r>
    </w:p>
    <w:p w:rsidR="000A49DB" w:rsidRDefault="000A49DB" w:rsidP="000A49DB">
      <w:pPr>
        <w:shd w:val="clear" w:color="auto" w:fill="FFFFFF"/>
        <w:autoSpaceDE w:val="0"/>
        <w:autoSpaceDN w:val="0"/>
        <w:adjustRightInd w:val="0"/>
        <w:ind w:firstLine="567"/>
        <w:jc w:val="both"/>
        <w:rPr>
          <w:sz w:val="22"/>
          <w:szCs w:val="22"/>
        </w:rPr>
      </w:pPr>
      <w:r>
        <w:rPr>
          <w:sz w:val="22"/>
          <w:szCs w:val="22"/>
        </w:rPr>
        <w:t>о переводе на другую работу;</w:t>
      </w:r>
    </w:p>
    <w:p w:rsidR="000A49DB" w:rsidRDefault="000A49DB" w:rsidP="000A49DB">
      <w:pPr>
        <w:shd w:val="clear" w:color="auto" w:fill="FFFFFF"/>
        <w:autoSpaceDE w:val="0"/>
        <w:autoSpaceDN w:val="0"/>
        <w:adjustRightInd w:val="0"/>
        <w:ind w:firstLine="567"/>
        <w:jc w:val="both"/>
        <w:rPr>
          <w:sz w:val="22"/>
          <w:szCs w:val="22"/>
        </w:rPr>
      </w:pPr>
      <w:r>
        <w:rPr>
          <w:sz w:val="22"/>
          <w:szCs w:val="22"/>
        </w:rPr>
        <w:t>об оплате за время вынужденного прогула;</w:t>
      </w:r>
    </w:p>
    <w:p w:rsidR="000A49DB" w:rsidRDefault="000A49DB" w:rsidP="000A49DB">
      <w:pPr>
        <w:shd w:val="clear" w:color="auto" w:fill="FFFFFF"/>
        <w:autoSpaceDE w:val="0"/>
        <w:autoSpaceDN w:val="0"/>
        <w:adjustRightInd w:val="0"/>
        <w:ind w:firstLine="567"/>
        <w:jc w:val="both"/>
        <w:rPr>
          <w:sz w:val="22"/>
          <w:szCs w:val="22"/>
        </w:rPr>
      </w:pPr>
      <w:r>
        <w:rPr>
          <w:sz w:val="22"/>
          <w:szCs w:val="22"/>
        </w:rPr>
        <w:t xml:space="preserve">о выплате разницы в заработной плате за время выполнения нижеоплачиваемой работы; </w:t>
      </w:r>
    </w:p>
    <w:p w:rsidR="000A49DB" w:rsidRDefault="000A49DB" w:rsidP="000A49DB">
      <w:pPr>
        <w:shd w:val="clear" w:color="auto" w:fill="FFFFFF"/>
        <w:autoSpaceDE w:val="0"/>
        <w:autoSpaceDN w:val="0"/>
        <w:adjustRightInd w:val="0"/>
        <w:ind w:firstLine="567"/>
        <w:jc w:val="both"/>
        <w:rPr>
          <w:sz w:val="22"/>
          <w:szCs w:val="22"/>
        </w:rPr>
      </w:pPr>
      <w:r>
        <w:rPr>
          <w:iCs/>
          <w:sz w:val="22"/>
          <w:szCs w:val="22"/>
        </w:rPr>
        <w:t>по заявлению работодателя:</w:t>
      </w:r>
    </w:p>
    <w:p w:rsidR="000A49DB" w:rsidRDefault="000A49DB" w:rsidP="000A49DB">
      <w:pPr>
        <w:shd w:val="clear" w:color="auto" w:fill="FFFFFF"/>
        <w:autoSpaceDE w:val="0"/>
        <w:autoSpaceDN w:val="0"/>
        <w:adjustRightInd w:val="0"/>
        <w:ind w:firstLine="567"/>
        <w:jc w:val="both"/>
        <w:rPr>
          <w:sz w:val="22"/>
          <w:szCs w:val="22"/>
        </w:rPr>
      </w:pPr>
      <w:r>
        <w:rPr>
          <w:sz w:val="22"/>
          <w:szCs w:val="22"/>
        </w:rPr>
        <w:t>о возмещении работником вреда, причиненного организации, если иное не предусмотрено федеральными законами.</w:t>
      </w:r>
    </w:p>
    <w:p w:rsidR="000A49DB" w:rsidRDefault="000A49DB" w:rsidP="000A49DB">
      <w:pPr>
        <w:shd w:val="clear" w:color="auto" w:fill="FFFFFF"/>
        <w:autoSpaceDE w:val="0"/>
        <w:autoSpaceDN w:val="0"/>
        <w:adjustRightInd w:val="0"/>
        <w:ind w:firstLine="567"/>
        <w:jc w:val="both"/>
        <w:rPr>
          <w:sz w:val="22"/>
          <w:szCs w:val="22"/>
        </w:rPr>
      </w:pPr>
      <w:r>
        <w:rPr>
          <w:i/>
          <w:iCs/>
          <w:sz w:val="22"/>
          <w:szCs w:val="22"/>
        </w:rPr>
        <w:t xml:space="preserve">Непосредственно в судах рассматриваются </w:t>
      </w:r>
      <w:r>
        <w:rPr>
          <w:sz w:val="22"/>
          <w:szCs w:val="22"/>
        </w:rPr>
        <w:t>также индивидуальные трудовые споры:</w:t>
      </w:r>
    </w:p>
    <w:p w:rsidR="000A49DB" w:rsidRDefault="000A49DB" w:rsidP="000A49DB">
      <w:pPr>
        <w:shd w:val="clear" w:color="auto" w:fill="FFFFFF"/>
        <w:autoSpaceDE w:val="0"/>
        <w:autoSpaceDN w:val="0"/>
        <w:adjustRightInd w:val="0"/>
        <w:ind w:firstLine="567"/>
        <w:jc w:val="both"/>
        <w:rPr>
          <w:sz w:val="22"/>
          <w:szCs w:val="22"/>
        </w:rPr>
      </w:pPr>
      <w:r>
        <w:rPr>
          <w:sz w:val="22"/>
          <w:szCs w:val="22"/>
        </w:rPr>
        <w:t>- об отказе в приеме на работу;</w:t>
      </w:r>
    </w:p>
    <w:p w:rsidR="000A49DB" w:rsidRDefault="000A49DB" w:rsidP="000A49DB">
      <w:pPr>
        <w:shd w:val="clear" w:color="auto" w:fill="FFFFFF"/>
        <w:autoSpaceDE w:val="0"/>
        <w:autoSpaceDN w:val="0"/>
        <w:adjustRightInd w:val="0"/>
        <w:ind w:firstLine="567"/>
        <w:jc w:val="both"/>
        <w:rPr>
          <w:sz w:val="22"/>
          <w:szCs w:val="22"/>
        </w:rPr>
      </w:pPr>
      <w:r>
        <w:rPr>
          <w:sz w:val="22"/>
          <w:szCs w:val="22"/>
        </w:rPr>
        <w:t>-лиц, которые считают, что они подверглись дискриминации (ограничению в правах по расовому, половому, религиозному или иным признакам).</w:t>
      </w:r>
    </w:p>
    <w:p w:rsidR="000A49DB" w:rsidRDefault="000A49DB" w:rsidP="000A49DB">
      <w:pPr>
        <w:shd w:val="clear" w:color="auto" w:fill="FFFFFF"/>
        <w:autoSpaceDE w:val="0"/>
        <w:autoSpaceDN w:val="0"/>
        <w:adjustRightInd w:val="0"/>
        <w:ind w:firstLine="567"/>
        <w:jc w:val="both"/>
        <w:rPr>
          <w:sz w:val="22"/>
          <w:szCs w:val="22"/>
        </w:rPr>
      </w:pPr>
      <w:r>
        <w:rPr>
          <w:sz w:val="22"/>
          <w:szCs w:val="22"/>
        </w:rPr>
        <w:t>1.6. Вопрос о подведомственности спора КТС решается на ее заседании.</w:t>
      </w:r>
    </w:p>
    <w:p w:rsidR="000A49DB" w:rsidRDefault="000A49DB" w:rsidP="000A49DB">
      <w:pPr>
        <w:shd w:val="clear" w:color="auto" w:fill="FFFFFF"/>
        <w:autoSpaceDE w:val="0"/>
        <w:autoSpaceDN w:val="0"/>
        <w:adjustRightInd w:val="0"/>
        <w:ind w:firstLine="567"/>
        <w:jc w:val="both"/>
        <w:rPr>
          <w:sz w:val="22"/>
          <w:szCs w:val="22"/>
        </w:rPr>
      </w:pPr>
      <w:r>
        <w:rPr>
          <w:sz w:val="22"/>
          <w:szCs w:val="22"/>
        </w:rPr>
        <w:t>Установив, что спор не входит в ее компетенцию, КТС выносит об этом соответствующее решение, сообщает об этом работнику в письменном виде с одновременным разъяснением, куда он может обратиться для разрешения своего спора с работодателем.</w:t>
      </w:r>
    </w:p>
    <w:p w:rsidR="000A49DB" w:rsidRDefault="000A49DB" w:rsidP="000A49DB">
      <w:pPr>
        <w:shd w:val="clear" w:color="auto" w:fill="FFFFFF"/>
        <w:autoSpaceDE w:val="0"/>
        <w:autoSpaceDN w:val="0"/>
        <w:adjustRightInd w:val="0"/>
        <w:ind w:firstLine="567"/>
        <w:jc w:val="both"/>
        <w:rPr>
          <w:sz w:val="22"/>
          <w:szCs w:val="22"/>
        </w:rPr>
      </w:pPr>
      <w:r>
        <w:rPr>
          <w:sz w:val="22"/>
          <w:szCs w:val="22"/>
        </w:rPr>
        <w:t>1.7. КТС образуется по инициативе работников и (или) работодателя из равного числа их представителей.</w:t>
      </w:r>
    </w:p>
    <w:p w:rsidR="000A49DB" w:rsidRDefault="000A49DB" w:rsidP="000A49DB">
      <w:pPr>
        <w:shd w:val="clear" w:color="auto" w:fill="FFFFFF"/>
        <w:autoSpaceDE w:val="0"/>
        <w:autoSpaceDN w:val="0"/>
        <w:adjustRightInd w:val="0"/>
        <w:ind w:firstLine="567"/>
        <w:jc w:val="both"/>
        <w:rPr>
          <w:sz w:val="22"/>
          <w:szCs w:val="22"/>
        </w:rPr>
      </w:pPr>
      <w:r>
        <w:rPr>
          <w:iCs/>
          <w:sz w:val="22"/>
          <w:szCs w:val="22"/>
        </w:rPr>
        <w:t>Представители работников в КТС избираются общим собранием работников или делегируются профсоюзным комитетом с последующим утверждением на общем собрании работников организации. На общем собрании должно присутствовать не менее половины работников (делегатов). Избранными в состав комиссии считаются кандидатуры, за которых проголосовало более половины участвующих на собрании.</w:t>
      </w:r>
    </w:p>
    <w:p w:rsidR="000A49DB" w:rsidRDefault="000A49DB" w:rsidP="000A49DB">
      <w:pPr>
        <w:shd w:val="clear" w:color="auto" w:fill="FFFFFF"/>
        <w:autoSpaceDE w:val="0"/>
        <w:autoSpaceDN w:val="0"/>
        <w:adjustRightInd w:val="0"/>
        <w:ind w:firstLine="567"/>
        <w:jc w:val="both"/>
        <w:rPr>
          <w:sz w:val="22"/>
          <w:szCs w:val="22"/>
        </w:rPr>
      </w:pPr>
      <w:r>
        <w:rPr>
          <w:iCs/>
          <w:sz w:val="22"/>
          <w:szCs w:val="22"/>
        </w:rPr>
        <w:t>Представители работодателя назначаются в комиссию приказом (распоряжением) руководителя организации.</w:t>
      </w:r>
      <w:r>
        <w:rPr>
          <w:sz w:val="22"/>
          <w:szCs w:val="22"/>
        </w:rPr>
        <w:t xml:space="preserve"> Количественный состав КТС должен быть </w:t>
      </w:r>
      <w:r>
        <w:rPr>
          <w:bCs/>
          <w:sz w:val="22"/>
          <w:szCs w:val="22"/>
        </w:rPr>
        <w:t>из</w:t>
      </w:r>
      <w:r>
        <w:rPr>
          <w:b/>
          <w:bCs/>
          <w:sz w:val="22"/>
          <w:szCs w:val="22"/>
        </w:rPr>
        <w:t xml:space="preserve"> </w:t>
      </w:r>
      <w:r>
        <w:rPr>
          <w:sz w:val="22"/>
          <w:szCs w:val="22"/>
        </w:rPr>
        <w:t>равного количества представителей сторон.</w:t>
      </w:r>
    </w:p>
    <w:p w:rsidR="000A49DB" w:rsidRDefault="000A49DB" w:rsidP="000A49DB">
      <w:pPr>
        <w:shd w:val="clear" w:color="auto" w:fill="FFFFFF"/>
        <w:autoSpaceDE w:val="0"/>
        <w:autoSpaceDN w:val="0"/>
        <w:adjustRightInd w:val="0"/>
        <w:ind w:firstLine="567"/>
        <w:jc w:val="both"/>
        <w:rPr>
          <w:sz w:val="22"/>
          <w:szCs w:val="22"/>
        </w:rPr>
      </w:pPr>
      <w:r>
        <w:rPr>
          <w:sz w:val="22"/>
          <w:szCs w:val="22"/>
        </w:rPr>
        <w:t>При выбытии члена КТС из ее состава, взамен, в том же порядке избирается другой.</w:t>
      </w:r>
    </w:p>
    <w:p w:rsidR="000A49DB" w:rsidRDefault="000A49DB" w:rsidP="000A49DB">
      <w:pPr>
        <w:shd w:val="clear" w:color="auto" w:fill="FFFFFF"/>
        <w:autoSpaceDE w:val="0"/>
        <w:autoSpaceDN w:val="0"/>
        <w:adjustRightInd w:val="0"/>
        <w:ind w:firstLine="567"/>
        <w:jc w:val="both"/>
        <w:rPr>
          <w:sz w:val="22"/>
          <w:szCs w:val="22"/>
        </w:rPr>
      </w:pPr>
      <w:r>
        <w:rPr>
          <w:sz w:val="22"/>
          <w:szCs w:val="22"/>
        </w:rPr>
        <w:t>1.8. Общее собрание работников и работодатель вправе в любое время досрочно отозвать выдвинутого ими члена КТС при выявлении его некомпетентности либо недобросовестности. В таком случае проводятся дополнительные выборы (назначение) новых членов КТС в порядке, установленном п. 1.6 настоящего Положения.</w:t>
      </w:r>
    </w:p>
    <w:p w:rsidR="000A49DB" w:rsidRDefault="000A49DB" w:rsidP="000A49DB">
      <w:pPr>
        <w:shd w:val="clear" w:color="auto" w:fill="FFFFFF"/>
        <w:autoSpaceDE w:val="0"/>
        <w:autoSpaceDN w:val="0"/>
        <w:adjustRightInd w:val="0"/>
        <w:ind w:firstLine="567"/>
        <w:jc w:val="both"/>
        <w:rPr>
          <w:sz w:val="22"/>
          <w:szCs w:val="22"/>
        </w:rPr>
      </w:pPr>
      <w:r>
        <w:rPr>
          <w:bCs/>
          <w:sz w:val="22"/>
          <w:szCs w:val="22"/>
        </w:rPr>
        <w:t xml:space="preserve">1.9. </w:t>
      </w:r>
      <w:r>
        <w:rPr>
          <w:bCs/>
          <w:iCs/>
          <w:sz w:val="22"/>
          <w:szCs w:val="22"/>
        </w:rPr>
        <w:t>Комиссия по трудовым спорам организации имеет свою печать.</w:t>
      </w:r>
    </w:p>
    <w:p w:rsidR="000A49DB" w:rsidRDefault="000A49DB" w:rsidP="000A49DB">
      <w:pPr>
        <w:ind w:firstLine="567"/>
        <w:jc w:val="both"/>
        <w:rPr>
          <w:iCs/>
          <w:sz w:val="22"/>
          <w:szCs w:val="22"/>
        </w:rPr>
      </w:pPr>
      <w:r>
        <w:rPr>
          <w:sz w:val="22"/>
          <w:szCs w:val="22"/>
        </w:rPr>
        <w:t xml:space="preserve">1.10. </w:t>
      </w:r>
      <w:r>
        <w:rPr>
          <w:iCs/>
          <w:sz w:val="22"/>
          <w:szCs w:val="22"/>
        </w:rPr>
        <w:t xml:space="preserve">Организационно - техническое обеспечение деятельности комиссии по трудовым спорам </w:t>
      </w:r>
      <w:r>
        <w:rPr>
          <w:sz w:val="22"/>
          <w:szCs w:val="22"/>
        </w:rPr>
        <w:t xml:space="preserve">(предоставление оборудованного помещения, оргтехники и не обходимой литературы, организация делопроизводства, в том числе изготовление печати КТС, учет и хранение заявлений работников и дел, подготовка и выдача копий решений и т.д.) </w:t>
      </w:r>
      <w:r>
        <w:rPr>
          <w:iCs/>
          <w:sz w:val="22"/>
          <w:szCs w:val="22"/>
        </w:rPr>
        <w:t>осуществляется работодателем.</w:t>
      </w:r>
    </w:p>
    <w:p w:rsidR="000A49DB" w:rsidRDefault="000A49DB" w:rsidP="000A49DB">
      <w:pPr>
        <w:ind w:firstLine="567"/>
        <w:jc w:val="both"/>
        <w:rPr>
          <w:i/>
          <w:iCs/>
          <w:sz w:val="22"/>
          <w:szCs w:val="22"/>
        </w:rPr>
      </w:pPr>
    </w:p>
    <w:p w:rsidR="000A49DB" w:rsidRDefault="000A49DB" w:rsidP="000A49DB">
      <w:pPr>
        <w:shd w:val="clear" w:color="auto" w:fill="FFFFFF"/>
        <w:autoSpaceDE w:val="0"/>
        <w:autoSpaceDN w:val="0"/>
        <w:adjustRightInd w:val="0"/>
        <w:ind w:firstLine="567"/>
        <w:jc w:val="center"/>
        <w:rPr>
          <w:sz w:val="22"/>
          <w:szCs w:val="22"/>
        </w:rPr>
      </w:pPr>
      <w:r>
        <w:rPr>
          <w:b/>
          <w:bCs/>
          <w:sz w:val="22"/>
          <w:szCs w:val="22"/>
        </w:rPr>
        <w:t>2. Порядок работы КТС.</w:t>
      </w:r>
    </w:p>
    <w:p w:rsidR="000A49DB" w:rsidRDefault="000A49DB" w:rsidP="000A49DB">
      <w:pPr>
        <w:shd w:val="clear" w:color="auto" w:fill="FFFFFF"/>
        <w:autoSpaceDE w:val="0"/>
        <w:autoSpaceDN w:val="0"/>
        <w:adjustRightInd w:val="0"/>
        <w:ind w:firstLine="567"/>
        <w:jc w:val="both"/>
        <w:rPr>
          <w:sz w:val="22"/>
          <w:szCs w:val="22"/>
        </w:rPr>
      </w:pPr>
      <w:r>
        <w:rPr>
          <w:sz w:val="22"/>
          <w:szCs w:val="22"/>
        </w:rPr>
        <w:t>2.1. КТС на первом заседании большинством голосов избирает из своего состава председателя, который организует работу комиссии и представляет ее в отношениях с работодателем, заместителя председателя и секретаря комиссии.</w:t>
      </w:r>
    </w:p>
    <w:p w:rsidR="000A49DB" w:rsidRDefault="000A49DB" w:rsidP="000A49DB">
      <w:pPr>
        <w:shd w:val="clear" w:color="auto" w:fill="FFFFFF"/>
        <w:autoSpaceDE w:val="0"/>
        <w:autoSpaceDN w:val="0"/>
        <w:adjustRightInd w:val="0"/>
        <w:ind w:firstLine="567"/>
        <w:jc w:val="both"/>
        <w:rPr>
          <w:sz w:val="22"/>
          <w:szCs w:val="22"/>
        </w:rPr>
      </w:pPr>
      <w:r>
        <w:rPr>
          <w:iCs/>
          <w:sz w:val="22"/>
          <w:szCs w:val="22"/>
        </w:rPr>
        <w:t>2.2.</w:t>
      </w:r>
      <w:r>
        <w:rPr>
          <w:i/>
          <w:iCs/>
          <w:sz w:val="22"/>
          <w:szCs w:val="22"/>
        </w:rPr>
        <w:t xml:space="preserve"> </w:t>
      </w:r>
      <w:r>
        <w:rPr>
          <w:sz w:val="22"/>
          <w:szCs w:val="22"/>
        </w:rPr>
        <w:t>Прием заявлений в КТС производится секретарем КТС.</w:t>
      </w:r>
    </w:p>
    <w:p w:rsidR="000A49DB" w:rsidRDefault="000A49DB" w:rsidP="000A49DB">
      <w:pPr>
        <w:shd w:val="clear" w:color="auto" w:fill="FFFFFF"/>
        <w:autoSpaceDE w:val="0"/>
        <w:autoSpaceDN w:val="0"/>
        <w:adjustRightInd w:val="0"/>
        <w:ind w:firstLine="567"/>
        <w:jc w:val="both"/>
        <w:rPr>
          <w:sz w:val="22"/>
          <w:szCs w:val="22"/>
        </w:rPr>
      </w:pPr>
      <w:r>
        <w:rPr>
          <w:sz w:val="22"/>
          <w:szCs w:val="22"/>
        </w:rPr>
        <w:t>2.3. Заседание КТС считается правомочным, если на нем присутствуют не менее половины членов, представляющих работников и не менее половины членов, представляющих работодателя.</w:t>
      </w:r>
    </w:p>
    <w:p w:rsidR="000A49DB" w:rsidRDefault="000A49DB" w:rsidP="000A49DB">
      <w:pPr>
        <w:shd w:val="clear" w:color="auto" w:fill="FFFFFF"/>
        <w:autoSpaceDE w:val="0"/>
        <w:autoSpaceDN w:val="0"/>
        <w:adjustRightInd w:val="0"/>
        <w:ind w:firstLine="567"/>
        <w:jc w:val="both"/>
        <w:rPr>
          <w:sz w:val="22"/>
          <w:szCs w:val="22"/>
        </w:rPr>
      </w:pPr>
      <w:r>
        <w:rPr>
          <w:sz w:val="22"/>
          <w:szCs w:val="22"/>
        </w:rPr>
        <w:t xml:space="preserve"> Решение КТС принимается большинством голосов присутствующих на заседании членов комиссии.</w:t>
      </w:r>
    </w:p>
    <w:p w:rsidR="000A49DB" w:rsidRDefault="000A49DB" w:rsidP="000A49DB">
      <w:pPr>
        <w:shd w:val="clear" w:color="auto" w:fill="FFFFFF"/>
        <w:autoSpaceDE w:val="0"/>
        <w:autoSpaceDN w:val="0"/>
        <w:adjustRightInd w:val="0"/>
        <w:ind w:firstLine="567"/>
        <w:jc w:val="both"/>
        <w:rPr>
          <w:sz w:val="22"/>
          <w:szCs w:val="22"/>
        </w:rPr>
      </w:pPr>
      <w:r>
        <w:rPr>
          <w:sz w:val="22"/>
          <w:szCs w:val="22"/>
        </w:rPr>
        <w:t>2.4.На заседании КТС ведется протокол, который подписывается председателем или его заместителем и заверяется печатью комиссии. Протоколы заседания комиссии хранятся 10 лет.</w:t>
      </w:r>
    </w:p>
    <w:p w:rsidR="000A49DB" w:rsidRDefault="000A49DB" w:rsidP="000A49DB">
      <w:pPr>
        <w:shd w:val="clear" w:color="auto" w:fill="FFFFFF"/>
        <w:autoSpaceDE w:val="0"/>
        <w:autoSpaceDN w:val="0"/>
        <w:adjustRightInd w:val="0"/>
        <w:ind w:firstLine="567"/>
        <w:jc w:val="both"/>
        <w:rPr>
          <w:sz w:val="22"/>
          <w:szCs w:val="22"/>
        </w:rPr>
      </w:pPr>
    </w:p>
    <w:p w:rsidR="000A49DB" w:rsidRDefault="000A49DB" w:rsidP="000A49DB">
      <w:pPr>
        <w:shd w:val="clear" w:color="auto" w:fill="FFFFFF"/>
        <w:autoSpaceDE w:val="0"/>
        <w:autoSpaceDN w:val="0"/>
        <w:adjustRightInd w:val="0"/>
        <w:ind w:firstLine="567"/>
        <w:jc w:val="center"/>
        <w:rPr>
          <w:sz w:val="22"/>
          <w:szCs w:val="22"/>
        </w:rPr>
      </w:pPr>
      <w:r>
        <w:rPr>
          <w:b/>
          <w:bCs/>
          <w:sz w:val="22"/>
          <w:szCs w:val="22"/>
        </w:rPr>
        <w:t>3. Порядок обращения в КТС.</w:t>
      </w:r>
    </w:p>
    <w:p w:rsidR="000A49DB" w:rsidRDefault="000A49DB" w:rsidP="000A49DB">
      <w:pPr>
        <w:shd w:val="clear" w:color="auto" w:fill="FFFFFF"/>
        <w:autoSpaceDE w:val="0"/>
        <w:autoSpaceDN w:val="0"/>
        <w:adjustRightInd w:val="0"/>
        <w:ind w:firstLine="567"/>
        <w:jc w:val="both"/>
        <w:rPr>
          <w:sz w:val="22"/>
          <w:szCs w:val="22"/>
        </w:rPr>
      </w:pPr>
      <w:r>
        <w:rPr>
          <w:sz w:val="22"/>
          <w:szCs w:val="22"/>
        </w:rPr>
        <w:lastRenderedPageBreak/>
        <w:t>3.1. Работник может обратиться в КТС в трехмесячный срок со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rsidR="000A49DB" w:rsidRDefault="000A49DB" w:rsidP="000A49DB">
      <w:pPr>
        <w:shd w:val="clear" w:color="auto" w:fill="FFFFFF"/>
        <w:autoSpaceDE w:val="0"/>
        <w:autoSpaceDN w:val="0"/>
        <w:adjustRightInd w:val="0"/>
        <w:ind w:firstLine="567"/>
        <w:jc w:val="both"/>
        <w:rPr>
          <w:sz w:val="22"/>
          <w:szCs w:val="22"/>
        </w:rPr>
      </w:pPr>
      <w:r>
        <w:rPr>
          <w:sz w:val="22"/>
          <w:szCs w:val="22"/>
        </w:rPr>
        <w:t>Первичная профсоюзная организация может по собственной инициативе или по просьбе членов профсоюза обратиться в КТС в защиту их интересов.</w:t>
      </w:r>
    </w:p>
    <w:p w:rsidR="000A49DB" w:rsidRDefault="000A49DB" w:rsidP="000A49DB">
      <w:pPr>
        <w:shd w:val="clear" w:color="auto" w:fill="FFFFFF"/>
        <w:autoSpaceDE w:val="0"/>
        <w:autoSpaceDN w:val="0"/>
        <w:adjustRightInd w:val="0"/>
        <w:ind w:firstLine="567"/>
        <w:jc w:val="both"/>
        <w:rPr>
          <w:sz w:val="22"/>
          <w:szCs w:val="22"/>
        </w:rPr>
      </w:pPr>
      <w:r>
        <w:rPr>
          <w:sz w:val="22"/>
          <w:szCs w:val="22"/>
        </w:rPr>
        <w:t xml:space="preserve">3.2. </w:t>
      </w:r>
      <w:proofErr w:type="spellStart"/>
      <w:r>
        <w:rPr>
          <w:sz w:val="22"/>
          <w:szCs w:val="22"/>
        </w:rPr>
        <w:t>Заявленияработниковподлежатобязательнойрегистрациив</w:t>
      </w:r>
      <w:proofErr w:type="spellEnd"/>
      <w:r>
        <w:rPr>
          <w:sz w:val="22"/>
          <w:szCs w:val="22"/>
        </w:rPr>
        <w:t xml:space="preserve"> </w:t>
      </w:r>
      <w:proofErr w:type="gramStart"/>
      <w:r>
        <w:rPr>
          <w:sz w:val="22"/>
          <w:szCs w:val="22"/>
        </w:rPr>
        <w:t>журнале</w:t>
      </w:r>
      <w:proofErr w:type="gramEnd"/>
      <w:r>
        <w:rPr>
          <w:sz w:val="22"/>
          <w:szCs w:val="22"/>
        </w:rPr>
        <w:t xml:space="preserve"> регистрации заявлений о рассмотрении трудовых споров. В заявлении должно быть указано:</w:t>
      </w:r>
    </w:p>
    <w:p w:rsidR="000A49DB" w:rsidRDefault="000A49DB" w:rsidP="000A49DB">
      <w:pPr>
        <w:shd w:val="clear" w:color="auto" w:fill="FFFFFF"/>
        <w:autoSpaceDE w:val="0"/>
        <w:autoSpaceDN w:val="0"/>
        <w:adjustRightInd w:val="0"/>
        <w:ind w:firstLine="567"/>
        <w:jc w:val="both"/>
        <w:rPr>
          <w:sz w:val="22"/>
          <w:szCs w:val="22"/>
        </w:rPr>
      </w:pPr>
      <w:r>
        <w:rPr>
          <w:sz w:val="22"/>
          <w:szCs w:val="22"/>
        </w:rPr>
        <w:t>-наименование организации (структурного подразделения), в КТС которых подается заявление,</w:t>
      </w:r>
    </w:p>
    <w:p w:rsidR="000A49DB" w:rsidRDefault="000A49DB" w:rsidP="000A49DB">
      <w:pPr>
        <w:shd w:val="clear" w:color="auto" w:fill="FFFFFF"/>
        <w:autoSpaceDE w:val="0"/>
        <w:autoSpaceDN w:val="0"/>
        <w:adjustRightInd w:val="0"/>
        <w:ind w:firstLine="567"/>
        <w:jc w:val="both"/>
        <w:rPr>
          <w:sz w:val="22"/>
          <w:szCs w:val="22"/>
        </w:rPr>
      </w:pPr>
      <w:r>
        <w:rPr>
          <w:sz w:val="22"/>
          <w:szCs w:val="22"/>
        </w:rPr>
        <w:t>- Ф.И.О. заявителя, его место жительства (адрес),</w:t>
      </w:r>
    </w:p>
    <w:p w:rsidR="000A49DB" w:rsidRDefault="000A49DB" w:rsidP="000A49DB">
      <w:pPr>
        <w:shd w:val="clear" w:color="auto" w:fill="FFFFFF"/>
        <w:autoSpaceDE w:val="0"/>
        <w:autoSpaceDN w:val="0"/>
        <w:adjustRightInd w:val="0"/>
        <w:ind w:firstLine="567"/>
        <w:jc w:val="both"/>
        <w:rPr>
          <w:sz w:val="22"/>
          <w:szCs w:val="22"/>
        </w:rPr>
      </w:pPr>
      <w:r>
        <w:rPr>
          <w:sz w:val="22"/>
          <w:szCs w:val="22"/>
        </w:rPr>
        <w:t>-обстоятельства (нарушение его прав), на которых основываются его требования, доказательства, подтверждающие изложенные обстоятельства,</w:t>
      </w:r>
    </w:p>
    <w:p w:rsidR="000A49DB" w:rsidRDefault="000A49DB" w:rsidP="000A49DB">
      <w:pPr>
        <w:ind w:firstLine="567"/>
        <w:jc w:val="both"/>
        <w:rPr>
          <w:sz w:val="22"/>
          <w:szCs w:val="22"/>
        </w:rPr>
      </w:pPr>
      <w:r>
        <w:rPr>
          <w:sz w:val="22"/>
          <w:szCs w:val="22"/>
        </w:rPr>
        <w:t>-перечень прилагаемых к заявлению документов. Заявление подписывается заявителем.</w:t>
      </w:r>
    </w:p>
    <w:p w:rsidR="000A49DB" w:rsidRDefault="000A49DB" w:rsidP="000A49DB">
      <w:pPr>
        <w:shd w:val="clear" w:color="auto" w:fill="FFFFFF"/>
        <w:autoSpaceDE w:val="0"/>
        <w:autoSpaceDN w:val="0"/>
        <w:adjustRightInd w:val="0"/>
        <w:ind w:firstLine="567"/>
        <w:jc w:val="both"/>
        <w:rPr>
          <w:sz w:val="22"/>
          <w:szCs w:val="22"/>
        </w:rPr>
      </w:pPr>
      <w:r>
        <w:rPr>
          <w:sz w:val="22"/>
          <w:szCs w:val="22"/>
        </w:rPr>
        <w:t>3.3. Работник вправе потребовать, а член комиссии, принимающий заявление обязан выполнить ею требование о том, чтобы на втором экземпляре заявления была приставлена отметка о принятии заявления с указанием даты и номера по журналу регистрации, печать КТС и подпись принимающего заявление, с указанием Ф.И.О. и должности в КТС.</w:t>
      </w:r>
    </w:p>
    <w:p w:rsidR="000A49DB" w:rsidRDefault="000A49DB" w:rsidP="000A49DB">
      <w:pPr>
        <w:shd w:val="clear" w:color="auto" w:fill="FFFFFF"/>
        <w:autoSpaceDE w:val="0"/>
        <w:autoSpaceDN w:val="0"/>
        <w:adjustRightInd w:val="0"/>
        <w:ind w:firstLine="567"/>
        <w:jc w:val="both"/>
        <w:rPr>
          <w:sz w:val="22"/>
          <w:szCs w:val="22"/>
        </w:rPr>
      </w:pPr>
    </w:p>
    <w:p w:rsidR="000A49DB" w:rsidRDefault="000A49DB" w:rsidP="000A49DB">
      <w:pPr>
        <w:shd w:val="clear" w:color="auto" w:fill="FFFFFF"/>
        <w:autoSpaceDE w:val="0"/>
        <w:autoSpaceDN w:val="0"/>
        <w:adjustRightInd w:val="0"/>
        <w:ind w:firstLine="567"/>
        <w:jc w:val="both"/>
        <w:rPr>
          <w:sz w:val="22"/>
          <w:szCs w:val="22"/>
        </w:rPr>
      </w:pPr>
      <w:r>
        <w:rPr>
          <w:b/>
          <w:bCs/>
          <w:sz w:val="22"/>
          <w:szCs w:val="22"/>
        </w:rPr>
        <w:t xml:space="preserve">                       4. Порядок рассмотрения индивидуального трудового спора КТС.</w:t>
      </w:r>
    </w:p>
    <w:p w:rsidR="000A49DB" w:rsidRDefault="000A49DB" w:rsidP="000A49DB">
      <w:pPr>
        <w:shd w:val="clear" w:color="auto" w:fill="FFFFFF"/>
        <w:autoSpaceDE w:val="0"/>
        <w:autoSpaceDN w:val="0"/>
        <w:adjustRightInd w:val="0"/>
        <w:ind w:firstLine="567"/>
        <w:jc w:val="both"/>
        <w:rPr>
          <w:sz w:val="22"/>
          <w:szCs w:val="22"/>
        </w:rPr>
      </w:pPr>
      <w:r>
        <w:rPr>
          <w:sz w:val="22"/>
          <w:szCs w:val="22"/>
        </w:rPr>
        <w:t xml:space="preserve">4.1. КТС </w:t>
      </w:r>
      <w:proofErr w:type="gramStart"/>
      <w:r>
        <w:rPr>
          <w:sz w:val="22"/>
          <w:szCs w:val="22"/>
        </w:rPr>
        <w:t>обязана</w:t>
      </w:r>
      <w:proofErr w:type="gramEnd"/>
      <w:r>
        <w:rPr>
          <w:sz w:val="22"/>
          <w:szCs w:val="22"/>
        </w:rPr>
        <w:t xml:space="preserve"> рассмотреть трудовой спор в 10 календарных дней со дня подачи заявления. О времени рассмотрения поступившего заявления КТС </w:t>
      </w:r>
      <w:proofErr w:type="gramStart"/>
      <w:r>
        <w:rPr>
          <w:sz w:val="22"/>
          <w:szCs w:val="22"/>
        </w:rPr>
        <w:t>обязана</w:t>
      </w:r>
      <w:proofErr w:type="gramEnd"/>
      <w:r>
        <w:rPr>
          <w:sz w:val="22"/>
          <w:szCs w:val="22"/>
        </w:rPr>
        <w:t xml:space="preserve"> заблаговременно и письменно известить работника.</w:t>
      </w:r>
    </w:p>
    <w:p w:rsidR="000A49DB" w:rsidRDefault="000A49DB" w:rsidP="000A49DB">
      <w:pPr>
        <w:shd w:val="clear" w:color="auto" w:fill="FFFFFF"/>
        <w:autoSpaceDE w:val="0"/>
        <w:autoSpaceDN w:val="0"/>
        <w:adjustRightInd w:val="0"/>
        <w:ind w:firstLine="567"/>
        <w:jc w:val="both"/>
        <w:rPr>
          <w:sz w:val="22"/>
          <w:szCs w:val="22"/>
        </w:rPr>
      </w:pPr>
      <w:r>
        <w:rPr>
          <w:sz w:val="22"/>
          <w:szCs w:val="22"/>
        </w:rPr>
        <w:t>4.2. Спор рассматривается в присутствии работника, подавшего заявление, либо его представителя.</w:t>
      </w:r>
    </w:p>
    <w:p w:rsidR="000A49DB" w:rsidRDefault="000A49DB" w:rsidP="000A49DB">
      <w:pPr>
        <w:shd w:val="clear" w:color="auto" w:fill="FFFFFF"/>
        <w:autoSpaceDE w:val="0"/>
        <w:autoSpaceDN w:val="0"/>
        <w:adjustRightInd w:val="0"/>
        <w:ind w:firstLine="567"/>
        <w:jc w:val="both"/>
        <w:rPr>
          <w:sz w:val="22"/>
          <w:szCs w:val="22"/>
        </w:rPr>
      </w:pPr>
      <w:r>
        <w:rPr>
          <w:sz w:val="22"/>
          <w:szCs w:val="22"/>
        </w:rPr>
        <w:t>Рассмотрение спора в отсутствие работника допускается лишь по его письменному заявлению.</w:t>
      </w:r>
    </w:p>
    <w:p w:rsidR="000A49DB" w:rsidRDefault="000A49DB" w:rsidP="000A49DB">
      <w:pPr>
        <w:shd w:val="clear" w:color="auto" w:fill="FFFFFF"/>
        <w:autoSpaceDE w:val="0"/>
        <w:autoSpaceDN w:val="0"/>
        <w:adjustRightInd w:val="0"/>
        <w:ind w:firstLine="567"/>
        <w:jc w:val="both"/>
        <w:rPr>
          <w:sz w:val="22"/>
          <w:szCs w:val="22"/>
        </w:rPr>
      </w:pPr>
      <w:r>
        <w:rPr>
          <w:sz w:val="22"/>
          <w:szCs w:val="22"/>
        </w:rPr>
        <w:t>В случае неявки работника или его представителя на заседание комиссии, рассмотрение его заявления откладывается, о чем должен быть письменно извещен работник.</w:t>
      </w:r>
    </w:p>
    <w:p w:rsidR="000A49DB" w:rsidRDefault="000A49DB" w:rsidP="000A49DB">
      <w:pPr>
        <w:shd w:val="clear" w:color="auto" w:fill="FFFFFF"/>
        <w:autoSpaceDE w:val="0"/>
        <w:autoSpaceDN w:val="0"/>
        <w:adjustRightInd w:val="0"/>
        <w:ind w:firstLine="567"/>
        <w:jc w:val="both"/>
        <w:rPr>
          <w:sz w:val="22"/>
          <w:szCs w:val="22"/>
        </w:rPr>
      </w:pPr>
      <w:r>
        <w:rPr>
          <w:sz w:val="22"/>
          <w:szCs w:val="22"/>
        </w:rPr>
        <w:t>В случае вторичной неявки работника или его представителя без уважительных причин, КТС может вынести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 в пределах, установленных п.3.1 настоящего Положения.</w:t>
      </w:r>
    </w:p>
    <w:p w:rsidR="000A49DB" w:rsidRDefault="000A49DB" w:rsidP="000A49DB">
      <w:pPr>
        <w:shd w:val="clear" w:color="auto" w:fill="FFFFFF"/>
        <w:autoSpaceDE w:val="0"/>
        <w:autoSpaceDN w:val="0"/>
        <w:adjustRightInd w:val="0"/>
        <w:ind w:firstLine="567"/>
        <w:jc w:val="both"/>
        <w:rPr>
          <w:sz w:val="22"/>
          <w:szCs w:val="22"/>
        </w:rPr>
      </w:pPr>
      <w:r>
        <w:rPr>
          <w:sz w:val="22"/>
          <w:szCs w:val="22"/>
        </w:rPr>
        <w:t>4.3. КТС имеет право вызывать на заседания свидетелей, приглашать специалистов, представителей профсоюза.</w:t>
      </w:r>
    </w:p>
    <w:p w:rsidR="000A49DB" w:rsidRDefault="000A49DB" w:rsidP="000A49DB">
      <w:pPr>
        <w:shd w:val="clear" w:color="auto" w:fill="FFFFFF"/>
        <w:autoSpaceDE w:val="0"/>
        <w:autoSpaceDN w:val="0"/>
        <w:adjustRightInd w:val="0"/>
        <w:ind w:firstLine="567"/>
        <w:jc w:val="both"/>
        <w:rPr>
          <w:sz w:val="22"/>
          <w:szCs w:val="22"/>
        </w:rPr>
      </w:pPr>
      <w:r>
        <w:rPr>
          <w:sz w:val="22"/>
          <w:szCs w:val="22"/>
        </w:rPr>
        <w:t>Представители профсоюза могут выступать в КТС в интересах работника по его просьбе.</w:t>
      </w:r>
    </w:p>
    <w:p w:rsidR="000A49DB" w:rsidRDefault="000A49DB" w:rsidP="000A49DB">
      <w:pPr>
        <w:shd w:val="clear" w:color="auto" w:fill="FFFFFF"/>
        <w:autoSpaceDE w:val="0"/>
        <w:autoSpaceDN w:val="0"/>
        <w:adjustRightInd w:val="0"/>
        <w:ind w:firstLine="567"/>
        <w:jc w:val="both"/>
        <w:rPr>
          <w:sz w:val="22"/>
          <w:szCs w:val="22"/>
        </w:rPr>
      </w:pPr>
      <w:r>
        <w:rPr>
          <w:sz w:val="22"/>
          <w:szCs w:val="22"/>
        </w:rPr>
        <w:t>4.4. По требованию КТС администрация обязана представить все необходимые расчеты и документы.</w:t>
      </w:r>
    </w:p>
    <w:p w:rsidR="000A49DB" w:rsidRDefault="000A49DB" w:rsidP="000A49DB">
      <w:pPr>
        <w:shd w:val="clear" w:color="auto" w:fill="FFFFFF"/>
        <w:autoSpaceDE w:val="0"/>
        <w:autoSpaceDN w:val="0"/>
        <w:adjustRightInd w:val="0"/>
        <w:ind w:firstLine="567"/>
        <w:jc w:val="both"/>
        <w:rPr>
          <w:sz w:val="22"/>
          <w:szCs w:val="22"/>
        </w:rPr>
      </w:pPr>
      <w:r>
        <w:rPr>
          <w:sz w:val="22"/>
          <w:szCs w:val="22"/>
        </w:rPr>
        <w:t>4.5. В начале заседания КТС работник вправе заявить мотивированный отвод любому члену комиссии.</w:t>
      </w:r>
    </w:p>
    <w:p w:rsidR="000A49DB" w:rsidRDefault="000A49DB" w:rsidP="000A49DB">
      <w:pPr>
        <w:shd w:val="clear" w:color="auto" w:fill="FFFFFF"/>
        <w:autoSpaceDE w:val="0"/>
        <w:autoSpaceDN w:val="0"/>
        <w:adjustRightInd w:val="0"/>
        <w:ind w:firstLine="567"/>
        <w:jc w:val="both"/>
        <w:rPr>
          <w:sz w:val="22"/>
          <w:szCs w:val="22"/>
        </w:rPr>
      </w:pPr>
      <w:r>
        <w:rPr>
          <w:sz w:val="22"/>
          <w:szCs w:val="22"/>
        </w:rPr>
        <w:t>Вопрос об удовлетворении отвода решается комиссией. В этом случае рассмотрение заявления работника может быть перенесено на другое время.</w:t>
      </w:r>
    </w:p>
    <w:p w:rsidR="000A49DB" w:rsidRDefault="000A49DB" w:rsidP="000A49DB">
      <w:pPr>
        <w:shd w:val="clear" w:color="auto" w:fill="FFFFFF"/>
        <w:autoSpaceDE w:val="0"/>
        <w:autoSpaceDN w:val="0"/>
        <w:adjustRightInd w:val="0"/>
        <w:ind w:firstLine="567"/>
        <w:jc w:val="both"/>
        <w:rPr>
          <w:sz w:val="22"/>
          <w:szCs w:val="22"/>
        </w:rPr>
      </w:pPr>
      <w:r>
        <w:rPr>
          <w:sz w:val="22"/>
          <w:szCs w:val="22"/>
        </w:rPr>
        <w:t>4.6. На заседании КТС ведется протокол, в котором отмечается дата заседания, состав присутствующих членов комиссии, содержание спора, выступления участников заседания, результаты голосования, краткое содержание принятого решения.</w:t>
      </w:r>
    </w:p>
    <w:p w:rsidR="000A49DB" w:rsidRDefault="000A49DB" w:rsidP="000A49DB">
      <w:pPr>
        <w:shd w:val="clear" w:color="auto" w:fill="FFFFFF"/>
        <w:autoSpaceDE w:val="0"/>
        <w:autoSpaceDN w:val="0"/>
        <w:adjustRightInd w:val="0"/>
        <w:ind w:firstLine="567"/>
        <w:jc w:val="both"/>
        <w:rPr>
          <w:sz w:val="22"/>
          <w:szCs w:val="22"/>
        </w:rPr>
      </w:pPr>
      <w:r>
        <w:rPr>
          <w:sz w:val="22"/>
          <w:szCs w:val="22"/>
        </w:rPr>
        <w:t>4.7. Принятое КТС решение должно содержать указание на дату заседания, результаты голосования, мотивировку, правовое обоснование и содержание решения.</w:t>
      </w:r>
    </w:p>
    <w:p w:rsidR="000A49DB" w:rsidRDefault="000A49DB" w:rsidP="000A49DB">
      <w:pPr>
        <w:shd w:val="clear" w:color="auto" w:fill="FFFFFF"/>
        <w:autoSpaceDE w:val="0"/>
        <w:autoSpaceDN w:val="0"/>
        <w:adjustRightInd w:val="0"/>
        <w:ind w:firstLine="567"/>
        <w:jc w:val="both"/>
        <w:rPr>
          <w:sz w:val="22"/>
          <w:szCs w:val="22"/>
        </w:rPr>
      </w:pPr>
      <w:r>
        <w:rPr>
          <w:sz w:val="22"/>
          <w:szCs w:val="22"/>
        </w:rPr>
        <w:t>Решение КТС подписывается председательствующим на заседании и секретарем и заверяется печатью.</w:t>
      </w:r>
    </w:p>
    <w:p w:rsidR="000A49DB" w:rsidRDefault="000A49DB" w:rsidP="000A49DB">
      <w:pPr>
        <w:shd w:val="clear" w:color="auto" w:fill="FFFFFF"/>
        <w:autoSpaceDE w:val="0"/>
        <w:autoSpaceDN w:val="0"/>
        <w:adjustRightInd w:val="0"/>
        <w:ind w:firstLine="567"/>
        <w:jc w:val="both"/>
        <w:rPr>
          <w:sz w:val="22"/>
          <w:szCs w:val="22"/>
        </w:rPr>
      </w:pPr>
      <w:r>
        <w:rPr>
          <w:sz w:val="22"/>
          <w:szCs w:val="22"/>
        </w:rPr>
        <w:t>Член КТС, не согласный с решением большинства, обязан подписать протокол заседания комиссии, но вправе изложить в нем свое особое мнение.</w:t>
      </w:r>
    </w:p>
    <w:p w:rsidR="000A49DB" w:rsidRDefault="000A49DB" w:rsidP="000A49DB">
      <w:pPr>
        <w:ind w:firstLine="567"/>
        <w:jc w:val="both"/>
        <w:rPr>
          <w:sz w:val="22"/>
          <w:szCs w:val="22"/>
        </w:rPr>
      </w:pPr>
      <w:r>
        <w:rPr>
          <w:sz w:val="22"/>
          <w:szCs w:val="22"/>
        </w:rPr>
        <w:t>4.8.  решения КТС вручается работнику и администрации в 3-дневный срок со дня принятия решения. О дате получения (вручения) им копий делается отметка (расписка) в журнале.</w:t>
      </w:r>
    </w:p>
    <w:p w:rsidR="000A49DB" w:rsidRDefault="000A49DB" w:rsidP="000A49DB">
      <w:pPr>
        <w:shd w:val="clear" w:color="auto" w:fill="FFFFFF"/>
        <w:autoSpaceDE w:val="0"/>
        <w:autoSpaceDN w:val="0"/>
        <w:adjustRightInd w:val="0"/>
        <w:ind w:firstLine="567"/>
        <w:jc w:val="both"/>
        <w:rPr>
          <w:sz w:val="22"/>
          <w:szCs w:val="22"/>
        </w:rPr>
      </w:pPr>
      <w:r>
        <w:rPr>
          <w:sz w:val="22"/>
          <w:szCs w:val="22"/>
        </w:rPr>
        <w:t>4.9. Если КТС в установленный 10-дневный срок не рассмотрела трудовой спор, работник вправе обратиться в районный (городской) народный суд, кроме случаев, когда рассмотрение не состоялось из-за отсутствия работника.</w:t>
      </w:r>
    </w:p>
    <w:p w:rsidR="000A49DB" w:rsidRDefault="000A49DB" w:rsidP="000A49DB">
      <w:pPr>
        <w:shd w:val="clear" w:color="auto" w:fill="FFFFFF"/>
        <w:autoSpaceDE w:val="0"/>
        <w:autoSpaceDN w:val="0"/>
        <w:adjustRightInd w:val="0"/>
        <w:ind w:firstLine="567"/>
        <w:jc w:val="both"/>
        <w:rPr>
          <w:sz w:val="22"/>
          <w:szCs w:val="22"/>
        </w:rPr>
      </w:pPr>
    </w:p>
    <w:p w:rsidR="000A49DB" w:rsidRDefault="000A49DB" w:rsidP="000A49DB">
      <w:pPr>
        <w:shd w:val="clear" w:color="auto" w:fill="FFFFFF"/>
        <w:autoSpaceDE w:val="0"/>
        <w:autoSpaceDN w:val="0"/>
        <w:adjustRightInd w:val="0"/>
        <w:ind w:firstLine="567"/>
        <w:jc w:val="both"/>
        <w:rPr>
          <w:sz w:val="22"/>
          <w:szCs w:val="22"/>
        </w:rPr>
      </w:pPr>
      <w:r>
        <w:rPr>
          <w:b/>
          <w:bCs/>
          <w:sz w:val="22"/>
          <w:szCs w:val="22"/>
        </w:rPr>
        <w:t xml:space="preserve">                                           5.</w:t>
      </w:r>
      <w:r>
        <w:rPr>
          <w:sz w:val="22"/>
          <w:szCs w:val="22"/>
        </w:rPr>
        <w:t xml:space="preserve"> </w:t>
      </w:r>
      <w:r>
        <w:rPr>
          <w:b/>
          <w:bCs/>
          <w:sz w:val="22"/>
          <w:szCs w:val="22"/>
        </w:rPr>
        <w:t>Исполнение решения КТС.</w:t>
      </w:r>
    </w:p>
    <w:p w:rsidR="000A49DB" w:rsidRDefault="000A49DB" w:rsidP="000A49DB">
      <w:pPr>
        <w:shd w:val="clear" w:color="auto" w:fill="FFFFFF"/>
        <w:autoSpaceDE w:val="0"/>
        <w:autoSpaceDN w:val="0"/>
        <w:adjustRightInd w:val="0"/>
        <w:ind w:firstLine="567"/>
        <w:jc w:val="both"/>
        <w:rPr>
          <w:sz w:val="22"/>
          <w:szCs w:val="22"/>
        </w:rPr>
      </w:pPr>
      <w:r>
        <w:rPr>
          <w:sz w:val="22"/>
          <w:szCs w:val="22"/>
        </w:rPr>
        <w:t>5.1.  Решение комиссии о восстановлении на работе незаконно переведенного на другую работу работника подлежит немедленному исполнению.</w:t>
      </w:r>
    </w:p>
    <w:p w:rsidR="000A49DB" w:rsidRDefault="000A49DB" w:rsidP="000A49DB">
      <w:pPr>
        <w:shd w:val="clear" w:color="auto" w:fill="FFFFFF"/>
        <w:autoSpaceDE w:val="0"/>
        <w:autoSpaceDN w:val="0"/>
        <w:adjustRightInd w:val="0"/>
        <w:ind w:firstLine="567"/>
        <w:jc w:val="both"/>
        <w:rPr>
          <w:sz w:val="22"/>
          <w:szCs w:val="22"/>
        </w:rPr>
      </w:pPr>
      <w:r>
        <w:rPr>
          <w:sz w:val="22"/>
          <w:szCs w:val="22"/>
        </w:rPr>
        <w:t xml:space="preserve">5.2. </w:t>
      </w:r>
      <w:proofErr w:type="spellStart"/>
      <w:r>
        <w:rPr>
          <w:sz w:val="22"/>
          <w:szCs w:val="22"/>
        </w:rPr>
        <w:t>РешениеКТСпотрудовымспорамподлежитисполнению</w:t>
      </w:r>
      <w:proofErr w:type="spellEnd"/>
      <w:r>
        <w:rPr>
          <w:sz w:val="22"/>
          <w:szCs w:val="22"/>
        </w:rPr>
        <w:t xml:space="preserve"> администрацией в трехдневный срок поистечении10 дней, предусмотренных на обжалование.</w:t>
      </w:r>
    </w:p>
    <w:p w:rsidR="000A49DB" w:rsidRDefault="000A49DB" w:rsidP="000A49DB">
      <w:pPr>
        <w:shd w:val="clear" w:color="auto" w:fill="FFFFFF"/>
        <w:autoSpaceDE w:val="0"/>
        <w:autoSpaceDN w:val="0"/>
        <w:adjustRightInd w:val="0"/>
        <w:ind w:firstLine="567"/>
        <w:jc w:val="both"/>
        <w:rPr>
          <w:sz w:val="22"/>
          <w:szCs w:val="22"/>
        </w:rPr>
      </w:pPr>
      <w:r>
        <w:rPr>
          <w:sz w:val="22"/>
          <w:szCs w:val="22"/>
        </w:rPr>
        <w:lastRenderedPageBreak/>
        <w:t>5.3. В случае неисполнения решения комиссии в указанный в п. 5.2 срок работнику выдается удостоверение, имеющее силу исполнительного листа. Если работник или работодатель обратился в установленный срок с заявлением о перенесении трудового спора с суд, то удостоверение не выдается.</w:t>
      </w:r>
    </w:p>
    <w:p w:rsidR="000A49DB" w:rsidRDefault="000A49DB" w:rsidP="000A49DB">
      <w:pPr>
        <w:shd w:val="clear" w:color="auto" w:fill="FFFFFF"/>
        <w:autoSpaceDE w:val="0"/>
        <w:autoSpaceDN w:val="0"/>
        <w:adjustRightInd w:val="0"/>
        <w:ind w:firstLine="567"/>
        <w:jc w:val="both"/>
        <w:rPr>
          <w:sz w:val="22"/>
          <w:szCs w:val="22"/>
        </w:rPr>
      </w:pPr>
      <w:r>
        <w:rPr>
          <w:sz w:val="22"/>
          <w:szCs w:val="22"/>
        </w:rPr>
        <w:t>5.4. На основании удостоверения, выданного КТС и предъявленного не позднее трехмесячного срока со дня его получения, судебный пристав исполнитель приводит решение КТС в исполнения в принудительном порядке.</w:t>
      </w:r>
    </w:p>
    <w:p w:rsidR="000A49DB" w:rsidRDefault="000A49DB" w:rsidP="000A49DB">
      <w:pPr>
        <w:shd w:val="clear" w:color="auto" w:fill="FFFFFF"/>
        <w:autoSpaceDE w:val="0"/>
        <w:autoSpaceDN w:val="0"/>
        <w:adjustRightInd w:val="0"/>
        <w:ind w:firstLine="567"/>
        <w:jc w:val="both"/>
        <w:rPr>
          <w:sz w:val="22"/>
          <w:szCs w:val="22"/>
        </w:rPr>
      </w:pPr>
      <w:r>
        <w:rPr>
          <w:sz w:val="22"/>
          <w:szCs w:val="22"/>
        </w:rPr>
        <w:t>5.5. В случае пропуска работником установленного трехмесячного срока по уважительным причинам КТС, выдавшее удостоверение, может восстановить этот срок на своем заседании.</w:t>
      </w:r>
    </w:p>
    <w:p w:rsidR="000A49DB" w:rsidRDefault="000A49DB" w:rsidP="000A49DB">
      <w:pPr>
        <w:shd w:val="clear" w:color="auto" w:fill="FFFFFF"/>
        <w:autoSpaceDE w:val="0"/>
        <w:autoSpaceDN w:val="0"/>
        <w:adjustRightInd w:val="0"/>
        <w:ind w:firstLine="567"/>
        <w:jc w:val="both"/>
        <w:rPr>
          <w:sz w:val="22"/>
          <w:szCs w:val="22"/>
        </w:rPr>
      </w:pPr>
      <w:r>
        <w:rPr>
          <w:sz w:val="22"/>
          <w:szCs w:val="22"/>
        </w:rPr>
        <w:t>5.6.  Удостоверение КТС, выданное профкому организации на взыскание с работодателя сумм задолженности по заработной плате работников, может быть предъявлено для исполнения в финансирующий банк.</w:t>
      </w:r>
    </w:p>
    <w:p w:rsidR="000A49DB" w:rsidRDefault="000A49DB" w:rsidP="000A49DB">
      <w:pPr>
        <w:shd w:val="clear" w:color="auto" w:fill="FFFFFF"/>
        <w:autoSpaceDE w:val="0"/>
        <w:autoSpaceDN w:val="0"/>
        <w:adjustRightInd w:val="0"/>
        <w:ind w:firstLine="567"/>
        <w:jc w:val="both"/>
        <w:rPr>
          <w:sz w:val="22"/>
          <w:szCs w:val="22"/>
        </w:rPr>
      </w:pPr>
      <w:r>
        <w:rPr>
          <w:b/>
          <w:bCs/>
          <w:sz w:val="22"/>
          <w:szCs w:val="22"/>
        </w:rPr>
        <w:t xml:space="preserve">                                        6.</w:t>
      </w:r>
      <w:r>
        <w:rPr>
          <w:sz w:val="22"/>
          <w:szCs w:val="22"/>
        </w:rPr>
        <w:t xml:space="preserve"> </w:t>
      </w:r>
      <w:r>
        <w:rPr>
          <w:b/>
          <w:bCs/>
          <w:sz w:val="22"/>
          <w:szCs w:val="22"/>
        </w:rPr>
        <w:t>Обжалование решения КТС.</w:t>
      </w:r>
    </w:p>
    <w:p w:rsidR="000A49DB" w:rsidRDefault="000A49DB" w:rsidP="000A49DB">
      <w:pPr>
        <w:ind w:firstLine="567"/>
        <w:jc w:val="both"/>
        <w:rPr>
          <w:sz w:val="22"/>
          <w:szCs w:val="22"/>
        </w:rPr>
      </w:pPr>
      <w:r>
        <w:rPr>
          <w:sz w:val="22"/>
          <w:szCs w:val="22"/>
        </w:rPr>
        <w:t>6.1. Решение КТС может быть обжаловано работником или администрацией в районный (городской) народный суд в 10-дневный срок со дня вручения им копий решения комиссий.</w:t>
      </w:r>
    </w:p>
    <w:p w:rsidR="000A49DB" w:rsidRDefault="000A49DB" w:rsidP="000A49DB">
      <w:pPr>
        <w:shd w:val="clear" w:color="auto" w:fill="FFFFFF"/>
        <w:autoSpaceDE w:val="0"/>
        <w:autoSpaceDN w:val="0"/>
        <w:adjustRightInd w:val="0"/>
        <w:ind w:firstLine="567"/>
        <w:jc w:val="both"/>
        <w:rPr>
          <w:sz w:val="22"/>
          <w:szCs w:val="22"/>
        </w:rPr>
      </w:pPr>
      <w:r>
        <w:rPr>
          <w:sz w:val="22"/>
          <w:szCs w:val="22"/>
        </w:rPr>
        <w:t>6.2.  В случае не исполнения администрацией предприятия (подразделения) решений КТС в установленный срок работнику комиссии выдается удостоверение, имеющее силу исполнительного листа по прилагаемой к настоящему Положению форме.</w:t>
      </w:r>
    </w:p>
    <w:p w:rsidR="000A49DB" w:rsidRDefault="000A49DB" w:rsidP="000A49DB">
      <w:pPr>
        <w:jc w:val="both"/>
        <w:rPr>
          <w:sz w:val="22"/>
          <w:szCs w:val="22"/>
        </w:rPr>
      </w:pPr>
      <w:r>
        <w:rPr>
          <w:sz w:val="22"/>
          <w:szCs w:val="22"/>
        </w:rPr>
        <w:t xml:space="preserve">         6.3. Удостоверение не выдается, если работник или администрация обратились в установленный срок с заявлением о разрешении трудового спора в районный (городской) народный суд.</w:t>
      </w: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r>
        <w:rPr>
          <w:b/>
          <w:sz w:val="22"/>
          <w:szCs w:val="22"/>
        </w:rPr>
        <w:t xml:space="preserve">   </w:t>
      </w:r>
    </w:p>
    <w:p w:rsidR="000A49DB" w:rsidRDefault="000A49DB" w:rsidP="000A49DB">
      <w:pPr>
        <w:jc w:val="right"/>
        <w:rPr>
          <w:b/>
          <w:sz w:val="22"/>
          <w:szCs w:val="22"/>
        </w:rPr>
      </w:pPr>
    </w:p>
    <w:p w:rsidR="000A49DB" w:rsidRDefault="000A49DB" w:rsidP="00EC0275">
      <w:pPr>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r>
        <w:rPr>
          <w:b/>
          <w:sz w:val="22"/>
          <w:szCs w:val="22"/>
        </w:rPr>
        <w:t xml:space="preserve">Приложение  № 12 </w:t>
      </w:r>
    </w:p>
    <w:p w:rsidR="000A49DB" w:rsidRDefault="000A49DB" w:rsidP="000A49DB">
      <w:pPr>
        <w:jc w:val="both"/>
        <w:rPr>
          <w:b/>
          <w:sz w:val="22"/>
          <w:szCs w:val="22"/>
        </w:rPr>
      </w:pPr>
      <w:r>
        <w:rPr>
          <w:b/>
          <w:sz w:val="22"/>
          <w:szCs w:val="22"/>
        </w:rPr>
        <w:t xml:space="preserve">       </w:t>
      </w:r>
    </w:p>
    <w:p w:rsidR="000A49DB" w:rsidRDefault="000A49DB" w:rsidP="000A49DB">
      <w:pPr>
        <w:ind w:right="46"/>
        <w:jc w:val="right"/>
        <w:rPr>
          <w:b/>
          <w:sz w:val="22"/>
          <w:szCs w:val="22"/>
        </w:rPr>
      </w:pPr>
    </w:p>
    <w:tbl>
      <w:tblPr>
        <w:tblpPr w:leftFromText="180" w:rightFromText="180" w:vertAnchor="text" w:horzAnchor="margin" w:tblpXSpec="center" w:tblpY="31"/>
        <w:tblW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6"/>
        <w:gridCol w:w="5237"/>
      </w:tblGrid>
      <w:tr w:rsidR="000A49DB" w:rsidTr="000A49DB">
        <w:trPr>
          <w:trHeight w:val="433"/>
        </w:trPr>
        <w:tc>
          <w:tcPr>
            <w:tcW w:w="4986" w:type="dxa"/>
            <w:tcBorders>
              <w:top w:val="nil"/>
              <w:left w:val="nil"/>
              <w:bottom w:val="nil"/>
              <w:right w:val="nil"/>
            </w:tcBorders>
          </w:tcPr>
          <w:p w:rsidR="000A49DB" w:rsidRDefault="000A49DB">
            <w:pPr>
              <w:jc w:val="both"/>
              <w:rPr>
                <w:sz w:val="22"/>
                <w:szCs w:val="22"/>
              </w:rPr>
            </w:pPr>
          </w:p>
        </w:tc>
        <w:tc>
          <w:tcPr>
            <w:tcW w:w="5237" w:type="dxa"/>
            <w:tcBorders>
              <w:top w:val="nil"/>
              <w:left w:val="nil"/>
              <w:bottom w:val="nil"/>
              <w:right w:val="nil"/>
            </w:tcBorders>
          </w:tcPr>
          <w:p w:rsidR="000A49DB" w:rsidRDefault="000A49DB">
            <w:pPr>
              <w:jc w:val="both"/>
              <w:rPr>
                <w:sz w:val="22"/>
                <w:szCs w:val="22"/>
              </w:rPr>
            </w:pPr>
            <w:r>
              <w:rPr>
                <w:sz w:val="22"/>
                <w:szCs w:val="22"/>
              </w:rPr>
              <w:t xml:space="preserve">УТВЕРЖДАЮ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0A49DB">
            <w:pPr>
              <w:jc w:val="both"/>
              <w:rPr>
                <w:sz w:val="22"/>
                <w:szCs w:val="22"/>
              </w:rPr>
            </w:pPr>
            <w:r>
              <w:rPr>
                <w:sz w:val="22"/>
                <w:szCs w:val="22"/>
              </w:rPr>
              <w:t>Протокол от «____»__________  2024г.</w:t>
            </w:r>
          </w:p>
          <w:p w:rsidR="000A49DB" w:rsidRDefault="000A49DB">
            <w:pPr>
              <w:jc w:val="both"/>
              <w:rPr>
                <w:sz w:val="22"/>
                <w:szCs w:val="22"/>
              </w:rPr>
            </w:pPr>
            <w:r>
              <w:rPr>
                <w:sz w:val="22"/>
                <w:szCs w:val="22"/>
              </w:rPr>
              <w:t xml:space="preserve">№ ___    </w:t>
            </w:r>
          </w:p>
          <w:p w:rsidR="000A49DB" w:rsidRDefault="000A49DB">
            <w:pPr>
              <w:ind w:left="1141"/>
              <w:jc w:val="both"/>
              <w:rPr>
                <w:sz w:val="22"/>
                <w:szCs w:val="22"/>
              </w:rPr>
            </w:pPr>
          </w:p>
          <w:p w:rsidR="000A49DB" w:rsidRDefault="000A49DB">
            <w:pPr>
              <w:ind w:left="1141"/>
              <w:jc w:val="both"/>
              <w:rPr>
                <w:sz w:val="22"/>
                <w:szCs w:val="22"/>
              </w:rPr>
            </w:pPr>
          </w:p>
        </w:tc>
      </w:tr>
    </w:tbl>
    <w:p w:rsidR="000A49DB" w:rsidRDefault="000A49DB" w:rsidP="000A49DB">
      <w:pPr>
        <w:ind w:right="46"/>
        <w:rPr>
          <w:b/>
          <w:sz w:val="22"/>
          <w:szCs w:val="22"/>
        </w:rPr>
      </w:pPr>
    </w:p>
    <w:p w:rsidR="000A49DB" w:rsidRDefault="000A49DB" w:rsidP="000A49DB">
      <w:pPr>
        <w:ind w:right="46"/>
        <w:jc w:val="center"/>
        <w:rPr>
          <w:b/>
          <w:bCs/>
          <w:sz w:val="22"/>
          <w:szCs w:val="22"/>
        </w:rPr>
      </w:pPr>
      <w:r>
        <w:rPr>
          <w:b/>
          <w:sz w:val="22"/>
          <w:szCs w:val="22"/>
        </w:rPr>
        <w:t>ПОЛОЖЕНИЕ</w:t>
      </w:r>
    </w:p>
    <w:p w:rsidR="000A49DB" w:rsidRDefault="000A49DB" w:rsidP="000A49DB">
      <w:pPr>
        <w:ind w:right="46"/>
        <w:jc w:val="center"/>
        <w:rPr>
          <w:b/>
          <w:bCs/>
          <w:sz w:val="22"/>
          <w:szCs w:val="22"/>
        </w:rPr>
      </w:pPr>
      <w:r>
        <w:rPr>
          <w:b/>
          <w:sz w:val="22"/>
          <w:szCs w:val="22"/>
        </w:rPr>
        <w:t>о молодежной комиссии</w:t>
      </w:r>
    </w:p>
    <w:p w:rsidR="000A49DB" w:rsidRDefault="000A49DB" w:rsidP="000A49DB">
      <w:pPr>
        <w:pStyle w:val="af7"/>
        <w:ind w:right="-465"/>
        <w:jc w:val="both"/>
        <w:rPr>
          <w:rFonts w:ascii="Times New Roman" w:hAnsi="Times New Roman"/>
          <w:sz w:val="22"/>
          <w:szCs w:val="22"/>
        </w:rPr>
      </w:pPr>
      <w:r>
        <w:rPr>
          <w:rFonts w:ascii="Times New Roman" w:hAnsi="Times New Roman"/>
          <w:sz w:val="22"/>
          <w:szCs w:val="22"/>
        </w:rPr>
        <w:t xml:space="preserve">                                                                                    </w:t>
      </w:r>
    </w:p>
    <w:p w:rsidR="000A49DB" w:rsidRDefault="000A49DB" w:rsidP="000A49DB">
      <w:pPr>
        <w:pStyle w:val="aff4"/>
        <w:tabs>
          <w:tab w:val="left" w:pos="5913"/>
        </w:tabs>
        <w:ind w:right="6"/>
        <w:jc w:val="center"/>
        <w:rPr>
          <w:sz w:val="22"/>
          <w:szCs w:val="22"/>
        </w:rPr>
      </w:pPr>
      <w:r>
        <w:rPr>
          <w:b/>
          <w:sz w:val="22"/>
          <w:szCs w:val="22"/>
        </w:rPr>
        <w:t>1. Общие положения.</w:t>
      </w:r>
    </w:p>
    <w:p w:rsidR="000A49DB" w:rsidRDefault="000A49DB" w:rsidP="000A49DB">
      <w:pPr>
        <w:pStyle w:val="36"/>
        <w:shd w:val="clear" w:color="auto" w:fill="auto"/>
        <w:tabs>
          <w:tab w:val="left" w:pos="567"/>
        </w:tabs>
        <w:spacing w:line="240" w:lineRule="auto"/>
        <w:ind w:right="40" w:firstLine="567"/>
        <w:rPr>
          <w:color w:val="auto"/>
          <w:sz w:val="22"/>
          <w:szCs w:val="22"/>
        </w:rPr>
      </w:pPr>
      <w:r>
        <w:rPr>
          <w:color w:val="auto"/>
          <w:sz w:val="22"/>
          <w:szCs w:val="22"/>
        </w:rPr>
        <w:t>1. Комиссия в своей деятельности руководствуется Положением о первичной профсоюзной организации членской организации ФП РБ, решениями вышестоящих профсоюзных органов и настоящим Положением.</w:t>
      </w:r>
    </w:p>
    <w:p w:rsidR="000A49DB" w:rsidRDefault="000A49DB" w:rsidP="000A49DB">
      <w:pPr>
        <w:pStyle w:val="36"/>
        <w:shd w:val="clear" w:color="auto" w:fill="auto"/>
        <w:tabs>
          <w:tab w:val="left" w:pos="567"/>
          <w:tab w:val="left" w:pos="1005"/>
        </w:tabs>
        <w:spacing w:line="240" w:lineRule="auto"/>
        <w:ind w:right="40" w:firstLine="567"/>
        <w:rPr>
          <w:color w:val="auto"/>
          <w:sz w:val="22"/>
          <w:szCs w:val="22"/>
        </w:rPr>
      </w:pPr>
      <w:r>
        <w:rPr>
          <w:color w:val="auto"/>
          <w:sz w:val="22"/>
          <w:szCs w:val="22"/>
        </w:rPr>
        <w:t>2. Комиссия утверждается решением профсоюзного комитета на срок его полномочия. Не менее 2/3 состава комиссии должно состоять из молодых работников в возрасте до 35 лет.</w:t>
      </w:r>
    </w:p>
    <w:p w:rsidR="000A49DB" w:rsidRDefault="000A49DB" w:rsidP="000A49DB">
      <w:pPr>
        <w:pStyle w:val="36"/>
        <w:shd w:val="clear" w:color="auto" w:fill="auto"/>
        <w:tabs>
          <w:tab w:val="left" w:pos="567"/>
        </w:tabs>
        <w:spacing w:line="240" w:lineRule="auto"/>
        <w:ind w:right="40" w:firstLine="567"/>
        <w:rPr>
          <w:color w:val="auto"/>
          <w:sz w:val="22"/>
          <w:szCs w:val="22"/>
        </w:rPr>
      </w:pPr>
      <w:r>
        <w:rPr>
          <w:color w:val="auto"/>
          <w:sz w:val="22"/>
          <w:szCs w:val="22"/>
        </w:rPr>
        <w:t>3. Изменения в состав комиссии могут быть внесены на очередном заседании профкома.</w:t>
      </w:r>
    </w:p>
    <w:p w:rsidR="000A49DB" w:rsidRDefault="000A49DB" w:rsidP="000A49DB">
      <w:pPr>
        <w:pStyle w:val="36"/>
        <w:shd w:val="clear" w:color="auto" w:fill="auto"/>
        <w:tabs>
          <w:tab w:val="left" w:pos="567"/>
          <w:tab w:val="left" w:pos="1005"/>
        </w:tabs>
        <w:spacing w:line="240" w:lineRule="auto"/>
        <w:ind w:right="40" w:firstLine="567"/>
        <w:rPr>
          <w:color w:val="auto"/>
          <w:sz w:val="22"/>
          <w:szCs w:val="22"/>
        </w:rPr>
      </w:pPr>
      <w:r>
        <w:rPr>
          <w:color w:val="auto"/>
          <w:sz w:val="22"/>
          <w:szCs w:val="22"/>
        </w:rPr>
        <w:t>4. Деятельностью комиссии руководит председатель молодежной  комиссии, являющийся членом профкома.</w:t>
      </w:r>
    </w:p>
    <w:p w:rsidR="000A49DB" w:rsidRDefault="000A49DB" w:rsidP="000A49DB">
      <w:pPr>
        <w:pStyle w:val="36"/>
        <w:shd w:val="clear" w:color="auto" w:fill="auto"/>
        <w:tabs>
          <w:tab w:val="left" w:pos="567"/>
          <w:tab w:val="left" w:pos="861"/>
        </w:tabs>
        <w:spacing w:line="240" w:lineRule="auto"/>
        <w:ind w:right="40" w:firstLine="567"/>
        <w:rPr>
          <w:color w:val="auto"/>
          <w:sz w:val="22"/>
          <w:szCs w:val="22"/>
        </w:rPr>
      </w:pPr>
      <w:r>
        <w:rPr>
          <w:color w:val="auto"/>
          <w:sz w:val="22"/>
          <w:szCs w:val="22"/>
        </w:rPr>
        <w:t>5. Положение о молодежной комиссии распространятся на работников в возрасте до 35 лет. В целях пополнения Учреждения молодыми кадрами, специалистами, а также для более эффективного их участия в развитии образовательного учреждения, обеспеченности их занятости с уровнем дохода, обеспечивающим достойную жизнь.</w:t>
      </w:r>
    </w:p>
    <w:p w:rsidR="000A49DB" w:rsidRDefault="000A49DB" w:rsidP="000A49DB">
      <w:pPr>
        <w:pStyle w:val="36"/>
        <w:shd w:val="clear" w:color="auto" w:fill="auto"/>
        <w:tabs>
          <w:tab w:val="left" w:pos="567"/>
          <w:tab w:val="left" w:pos="861"/>
        </w:tabs>
        <w:spacing w:line="240" w:lineRule="auto"/>
        <w:ind w:right="40" w:firstLine="567"/>
        <w:rPr>
          <w:color w:val="auto"/>
          <w:sz w:val="22"/>
          <w:szCs w:val="22"/>
        </w:rPr>
      </w:pPr>
    </w:p>
    <w:p w:rsidR="000A49DB" w:rsidRDefault="000A49DB" w:rsidP="000A49DB">
      <w:pPr>
        <w:pStyle w:val="29"/>
        <w:keepNext/>
        <w:keepLines/>
        <w:shd w:val="clear" w:color="auto" w:fill="auto"/>
        <w:tabs>
          <w:tab w:val="left" w:pos="567"/>
        </w:tabs>
        <w:spacing w:after="0" w:line="240" w:lineRule="auto"/>
        <w:ind w:right="40" w:firstLine="567"/>
        <w:jc w:val="both"/>
        <w:rPr>
          <w:b/>
          <w:sz w:val="22"/>
          <w:szCs w:val="22"/>
        </w:rPr>
      </w:pPr>
      <w:r>
        <w:rPr>
          <w:b/>
          <w:sz w:val="22"/>
          <w:szCs w:val="22"/>
        </w:rPr>
        <w:t xml:space="preserve">                                   2. Основные направления работы комиссии.</w:t>
      </w:r>
    </w:p>
    <w:p w:rsidR="000A49DB" w:rsidRDefault="000A49DB" w:rsidP="000A49DB">
      <w:pPr>
        <w:pStyle w:val="36"/>
        <w:shd w:val="clear" w:color="auto" w:fill="auto"/>
        <w:tabs>
          <w:tab w:val="left" w:pos="567"/>
          <w:tab w:val="left" w:pos="880"/>
        </w:tabs>
        <w:spacing w:line="240" w:lineRule="auto"/>
        <w:ind w:right="40" w:firstLine="567"/>
        <w:rPr>
          <w:color w:val="auto"/>
          <w:sz w:val="22"/>
          <w:szCs w:val="22"/>
        </w:rPr>
      </w:pPr>
      <w:r>
        <w:rPr>
          <w:color w:val="auto"/>
          <w:sz w:val="22"/>
          <w:szCs w:val="22"/>
        </w:rPr>
        <w:t>1. Комиссия содействует профкому в вопросах правовой и экономической защиты молодежи, решения ее социальных вопросов, участвует в подготовке проектов решений первичной организации. Участвует в создании условий для стимулирования труда молодых работников;</w:t>
      </w:r>
    </w:p>
    <w:p w:rsidR="000A49DB" w:rsidRDefault="000A49DB" w:rsidP="000A49DB">
      <w:pPr>
        <w:pStyle w:val="36"/>
        <w:shd w:val="clear" w:color="auto" w:fill="auto"/>
        <w:tabs>
          <w:tab w:val="left" w:pos="567"/>
          <w:tab w:val="left" w:pos="1043"/>
        </w:tabs>
        <w:spacing w:line="240" w:lineRule="auto"/>
        <w:ind w:right="40" w:firstLine="567"/>
        <w:rPr>
          <w:color w:val="auto"/>
          <w:sz w:val="22"/>
          <w:szCs w:val="22"/>
        </w:rPr>
      </w:pPr>
      <w:r>
        <w:rPr>
          <w:color w:val="auto"/>
          <w:sz w:val="22"/>
          <w:szCs w:val="22"/>
        </w:rPr>
        <w:t xml:space="preserve">2. </w:t>
      </w:r>
      <w:proofErr w:type="gramStart"/>
      <w:r>
        <w:rPr>
          <w:color w:val="auto"/>
          <w:sz w:val="22"/>
          <w:szCs w:val="22"/>
        </w:rPr>
        <w:t>Контролирует за</w:t>
      </w:r>
      <w:proofErr w:type="gramEnd"/>
      <w:r>
        <w:rPr>
          <w:color w:val="auto"/>
          <w:sz w:val="22"/>
          <w:szCs w:val="22"/>
        </w:rPr>
        <w:t xml:space="preserve"> предоставлением молодым работникам работодателем предусмотренных законом социальных льгот и гарантий. Анализирует законодательство о молодежной политике с целью совершенствования работы по защите социально-трудовых прав и гарантий работающей молодежи;</w:t>
      </w:r>
    </w:p>
    <w:p w:rsidR="000A49DB" w:rsidRDefault="000A49DB" w:rsidP="000A49DB">
      <w:pPr>
        <w:pStyle w:val="36"/>
        <w:shd w:val="clear" w:color="auto" w:fill="auto"/>
        <w:tabs>
          <w:tab w:val="left" w:pos="567"/>
          <w:tab w:val="left" w:pos="890"/>
        </w:tabs>
        <w:spacing w:line="240" w:lineRule="auto"/>
        <w:ind w:right="40" w:firstLine="567"/>
        <w:rPr>
          <w:color w:val="auto"/>
          <w:sz w:val="22"/>
          <w:szCs w:val="22"/>
        </w:rPr>
      </w:pPr>
      <w:r>
        <w:rPr>
          <w:color w:val="auto"/>
          <w:sz w:val="22"/>
          <w:szCs w:val="22"/>
        </w:rPr>
        <w:t>3.Привлекает молодежь к управлению организацией, проводит и организовывает встречи администрации с молодежью.</w:t>
      </w:r>
    </w:p>
    <w:p w:rsidR="000A49DB" w:rsidRDefault="000A49DB" w:rsidP="000A49DB">
      <w:pPr>
        <w:pStyle w:val="36"/>
        <w:shd w:val="clear" w:color="auto" w:fill="auto"/>
        <w:tabs>
          <w:tab w:val="left" w:pos="567"/>
          <w:tab w:val="left" w:pos="990"/>
        </w:tabs>
        <w:spacing w:line="240" w:lineRule="auto"/>
        <w:ind w:right="40" w:firstLine="567"/>
        <w:rPr>
          <w:color w:val="auto"/>
          <w:sz w:val="22"/>
          <w:szCs w:val="22"/>
        </w:rPr>
      </w:pPr>
      <w:r>
        <w:rPr>
          <w:color w:val="auto"/>
          <w:sz w:val="22"/>
          <w:szCs w:val="22"/>
        </w:rPr>
        <w:t xml:space="preserve">4. </w:t>
      </w:r>
      <w:proofErr w:type="gramStart"/>
      <w:r>
        <w:rPr>
          <w:color w:val="auto"/>
          <w:sz w:val="22"/>
          <w:szCs w:val="22"/>
        </w:rPr>
        <w:t>Контролирует за</w:t>
      </w:r>
      <w:proofErr w:type="gramEnd"/>
      <w:r>
        <w:rPr>
          <w:color w:val="auto"/>
          <w:sz w:val="22"/>
          <w:szCs w:val="22"/>
        </w:rPr>
        <w:t xml:space="preserve"> своевременным присвоением соответствующих разрядов, тарифных ставок и окладов молодым работникам, готовит предложения по их материальному поощрению по результатам труда.</w:t>
      </w:r>
    </w:p>
    <w:p w:rsidR="000A49DB" w:rsidRDefault="000A49DB" w:rsidP="000A49DB">
      <w:pPr>
        <w:pStyle w:val="36"/>
        <w:shd w:val="clear" w:color="auto" w:fill="auto"/>
        <w:tabs>
          <w:tab w:val="left" w:pos="567"/>
        </w:tabs>
        <w:spacing w:line="240" w:lineRule="auto"/>
        <w:ind w:right="40" w:firstLine="567"/>
        <w:rPr>
          <w:color w:val="auto"/>
          <w:sz w:val="22"/>
          <w:szCs w:val="22"/>
        </w:rPr>
      </w:pPr>
      <w:r>
        <w:rPr>
          <w:color w:val="auto"/>
          <w:sz w:val="22"/>
          <w:szCs w:val="22"/>
        </w:rPr>
        <w:t>Контролирует установления повышающего коэффициента к ставке заработной платы (окладу) молодых специалистов в размере 0,30 за фактическую нагрузку в течение трех лет. Данная выплата сохраняется до прохождения молодым специалистом аттестации.</w:t>
      </w:r>
    </w:p>
    <w:p w:rsidR="000A49DB" w:rsidRDefault="000A49DB" w:rsidP="000A49DB">
      <w:pPr>
        <w:pStyle w:val="36"/>
        <w:shd w:val="clear" w:color="auto" w:fill="auto"/>
        <w:tabs>
          <w:tab w:val="left" w:pos="567"/>
          <w:tab w:val="left" w:pos="856"/>
        </w:tabs>
        <w:spacing w:line="240" w:lineRule="auto"/>
        <w:ind w:right="40" w:firstLine="567"/>
        <w:rPr>
          <w:color w:val="auto"/>
          <w:sz w:val="22"/>
          <w:szCs w:val="22"/>
        </w:rPr>
      </w:pPr>
      <w:r>
        <w:rPr>
          <w:color w:val="auto"/>
          <w:sz w:val="22"/>
          <w:szCs w:val="22"/>
        </w:rPr>
        <w:t>5. Не допускает со стороны администрации установления испытательного срока при приеме на работу, лиц окончивших Учреждение среднего и высшего профессионального образования и впервые поступающих на работу по полученной специальности;</w:t>
      </w:r>
    </w:p>
    <w:p w:rsidR="000A49DB" w:rsidRDefault="000A49DB" w:rsidP="000A49DB">
      <w:pPr>
        <w:pStyle w:val="36"/>
        <w:shd w:val="clear" w:color="auto" w:fill="auto"/>
        <w:tabs>
          <w:tab w:val="left" w:pos="567"/>
          <w:tab w:val="left" w:pos="894"/>
        </w:tabs>
        <w:spacing w:line="240" w:lineRule="auto"/>
        <w:ind w:right="40" w:firstLine="567"/>
        <w:rPr>
          <w:color w:val="auto"/>
          <w:sz w:val="22"/>
          <w:szCs w:val="22"/>
        </w:rPr>
      </w:pPr>
      <w:r>
        <w:rPr>
          <w:color w:val="auto"/>
          <w:sz w:val="22"/>
          <w:szCs w:val="22"/>
        </w:rPr>
        <w:t>6. Ведет учет за предоставлением льгот, установленные молодым работникам для обучения ОУ профессионального образования в соответствии со ст. 173-175 ТК РФ при получении образования соответствующего уровня впервые.</w:t>
      </w:r>
    </w:p>
    <w:p w:rsidR="000A49DB" w:rsidRDefault="000A49DB" w:rsidP="000A49DB">
      <w:pPr>
        <w:pStyle w:val="36"/>
        <w:shd w:val="clear" w:color="auto" w:fill="auto"/>
        <w:tabs>
          <w:tab w:val="left" w:pos="567"/>
        </w:tabs>
        <w:spacing w:line="240" w:lineRule="auto"/>
        <w:ind w:right="40" w:firstLine="567"/>
        <w:rPr>
          <w:color w:val="auto"/>
          <w:sz w:val="22"/>
          <w:szCs w:val="22"/>
        </w:rPr>
      </w:pPr>
      <w:r>
        <w:rPr>
          <w:color w:val="auto"/>
          <w:sz w:val="22"/>
          <w:szCs w:val="22"/>
        </w:rPr>
        <w:t xml:space="preserve">Контролирует выплату единовременного пособия молодым специалистам, принимаемым на работу после окончании ВУЗов, </w:t>
      </w:r>
      <w:proofErr w:type="spellStart"/>
      <w:r>
        <w:rPr>
          <w:color w:val="auto"/>
          <w:sz w:val="22"/>
          <w:szCs w:val="22"/>
        </w:rPr>
        <w:t>ССУЗов</w:t>
      </w:r>
      <w:proofErr w:type="spellEnd"/>
      <w:r>
        <w:rPr>
          <w:color w:val="auto"/>
          <w:sz w:val="22"/>
          <w:szCs w:val="22"/>
        </w:rPr>
        <w:t>;</w:t>
      </w:r>
    </w:p>
    <w:p w:rsidR="000A49DB" w:rsidRDefault="000A49DB" w:rsidP="000A49DB">
      <w:pPr>
        <w:tabs>
          <w:tab w:val="left" w:pos="567"/>
        </w:tabs>
        <w:ind w:right="40" w:firstLine="567"/>
        <w:jc w:val="both"/>
        <w:rPr>
          <w:sz w:val="22"/>
          <w:szCs w:val="22"/>
        </w:rPr>
      </w:pPr>
      <w:r>
        <w:rPr>
          <w:sz w:val="22"/>
          <w:szCs w:val="22"/>
        </w:rPr>
        <w:t xml:space="preserve">Добивается создания необходимых условий для успешного совмещения учебы с работой, соблюдения работодателем установленных льгот </w:t>
      </w:r>
      <w:proofErr w:type="gramStart"/>
      <w:r>
        <w:rPr>
          <w:sz w:val="22"/>
          <w:szCs w:val="22"/>
        </w:rPr>
        <w:t>для</w:t>
      </w:r>
      <w:proofErr w:type="gramEnd"/>
      <w:r>
        <w:rPr>
          <w:sz w:val="22"/>
          <w:szCs w:val="22"/>
        </w:rPr>
        <w:t xml:space="preserve"> обучающихся без отрыва от работы. Оказывает помощь молодым работникам в повышении общего образовательного уровня;</w:t>
      </w:r>
    </w:p>
    <w:p w:rsidR="000A49DB" w:rsidRDefault="000A49DB" w:rsidP="000A49DB">
      <w:pPr>
        <w:tabs>
          <w:tab w:val="left" w:pos="567"/>
          <w:tab w:val="left" w:pos="918"/>
        </w:tabs>
        <w:ind w:right="40" w:firstLine="567"/>
        <w:jc w:val="both"/>
        <w:rPr>
          <w:sz w:val="22"/>
          <w:szCs w:val="22"/>
        </w:rPr>
      </w:pPr>
      <w:r>
        <w:rPr>
          <w:sz w:val="22"/>
          <w:szCs w:val="22"/>
        </w:rPr>
        <w:t xml:space="preserve">7. Изучает состояние здоровья и анализирует причины заболеваемости молодых работников, участвует в организации спортивно-оздоровительных мероприятий и профилактической работы, </w:t>
      </w:r>
      <w:r>
        <w:rPr>
          <w:sz w:val="22"/>
          <w:szCs w:val="22"/>
        </w:rPr>
        <w:lastRenderedPageBreak/>
        <w:t>добивается направления молодых работников, нуждающихся в лечении и отдыхе в санатории, санатории-профилактории, дома отдыха и туристические базы.</w:t>
      </w:r>
    </w:p>
    <w:p w:rsidR="000A49DB" w:rsidRDefault="000A49DB" w:rsidP="000A49DB">
      <w:pPr>
        <w:tabs>
          <w:tab w:val="left" w:pos="567"/>
        </w:tabs>
        <w:ind w:right="40" w:firstLine="567"/>
        <w:jc w:val="both"/>
        <w:rPr>
          <w:sz w:val="22"/>
          <w:szCs w:val="22"/>
        </w:rPr>
      </w:pPr>
      <w:r>
        <w:rPr>
          <w:sz w:val="22"/>
          <w:szCs w:val="22"/>
        </w:rPr>
        <w:t>8. Организовывает и проводит культурно-массовые, спортивные мероприятия, конкурсы «Лучший по профессии», посвящение в молодые педагоги, в члены профсоюза, организацию КВН, вечера отдыха и т.д.;</w:t>
      </w:r>
    </w:p>
    <w:p w:rsidR="000A49DB" w:rsidRDefault="000A49DB" w:rsidP="000A49DB">
      <w:pPr>
        <w:tabs>
          <w:tab w:val="left" w:pos="567"/>
        </w:tabs>
        <w:ind w:right="40" w:firstLine="567"/>
        <w:jc w:val="both"/>
        <w:rPr>
          <w:sz w:val="22"/>
          <w:szCs w:val="22"/>
        </w:rPr>
      </w:pPr>
      <w:r>
        <w:rPr>
          <w:sz w:val="22"/>
          <w:szCs w:val="22"/>
        </w:rPr>
        <w:t>9. Привлекает молодежь к активной профсоюзной работе, вовлекает молодых работников в члены профсоюза. Организовывает обучение молодых профсоюзных кадров. Проводит информационную работу среди молодежи, используя современную технологию, наглядную и агитационную информацию.</w:t>
      </w:r>
    </w:p>
    <w:p w:rsidR="000A49DB" w:rsidRDefault="000A49DB" w:rsidP="000A49DB">
      <w:pPr>
        <w:tabs>
          <w:tab w:val="left" w:pos="567"/>
        </w:tabs>
        <w:ind w:right="40" w:firstLine="567"/>
        <w:jc w:val="both"/>
        <w:rPr>
          <w:sz w:val="22"/>
          <w:szCs w:val="22"/>
        </w:rPr>
      </w:pPr>
      <w:r>
        <w:rPr>
          <w:sz w:val="22"/>
          <w:szCs w:val="22"/>
        </w:rPr>
        <w:t>10. Содействует успешному прохождению аттестации молодых специалистов;</w:t>
      </w:r>
    </w:p>
    <w:p w:rsidR="000A49DB" w:rsidRDefault="000A49DB" w:rsidP="000A49DB">
      <w:pPr>
        <w:tabs>
          <w:tab w:val="left" w:pos="567"/>
          <w:tab w:val="left" w:pos="1072"/>
        </w:tabs>
        <w:ind w:right="40" w:firstLine="567"/>
        <w:jc w:val="both"/>
        <w:rPr>
          <w:sz w:val="22"/>
          <w:szCs w:val="22"/>
        </w:rPr>
      </w:pPr>
      <w:r>
        <w:rPr>
          <w:sz w:val="22"/>
          <w:szCs w:val="22"/>
        </w:rPr>
        <w:t>11. Проводит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0A49DB" w:rsidRDefault="000A49DB" w:rsidP="000A49DB">
      <w:pPr>
        <w:tabs>
          <w:tab w:val="left" w:pos="567"/>
        </w:tabs>
        <w:ind w:right="40" w:firstLine="567"/>
        <w:jc w:val="both"/>
        <w:rPr>
          <w:sz w:val="22"/>
          <w:szCs w:val="22"/>
        </w:rPr>
      </w:pPr>
      <w:r>
        <w:rPr>
          <w:sz w:val="22"/>
          <w:szCs w:val="22"/>
        </w:rPr>
        <w:t>12.Участвует в квотировании рабочих мест для трудоустройства выпускников школ, молодых специалистов, окончивших образовательные учреждения.</w:t>
      </w:r>
    </w:p>
    <w:p w:rsidR="000A49DB" w:rsidRDefault="000A49DB" w:rsidP="000A49DB">
      <w:pPr>
        <w:keepNext/>
        <w:keepLines/>
        <w:tabs>
          <w:tab w:val="left" w:pos="567"/>
        </w:tabs>
        <w:ind w:right="40" w:firstLine="567"/>
        <w:jc w:val="both"/>
        <w:rPr>
          <w:sz w:val="22"/>
          <w:szCs w:val="22"/>
        </w:rPr>
      </w:pPr>
    </w:p>
    <w:p w:rsidR="000A49DB" w:rsidRDefault="000A49DB" w:rsidP="000A49DB">
      <w:pPr>
        <w:keepNext/>
        <w:keepLines/>
        <w:tabs>
          <w:tab w:val="left" w:pos="567"/>
        </w:tabs>
        <w:ind w:right="40" w:firstLine="567"/>
        <w:jc w:val="both"/>
        <w:rPr>
          <w:b/>
          <w:sz w:val="22"/>
          <w:szCs w:val="22"/>
        </w:rPr>
      </w:pPr>
      <w:r>
        <w:rPr>
          <w:b/>
          <w:sz w:val="22"/>
          <w:szCs w:val="22"/>
        </w:rPr>
        <w:t xml:space="preserve">                                      3. Порядок работы комиссии.</w:t>
      </w:r>
    </w:p>
    <w:p w:rsidR="000A49DB" w:rsidRDefault="000A49DB" w:rsidP="000A49DB">
      <w:pPr>
        <w:tabs>
          <w:tab w:val="left" w:pos="567"/>
        </w:tabs>
        <w:ind w:right="40" w:firstLine="567"/>
        <w:jc w:val="both"/>
        <w:rPr>
          <w:sz w:val="22"/>
          <w:szCs w:val="22"/>
        </w:rPr>
      </w:pPr>
      <w:r>
        <w:rPr>
          <w:sz w:val="22"/>
          <w:szCs w:val="22"/>
        </w:rPr>
        <w:t>1. Комиссия осуществляет свою деятельность в соответствии с планом работы, утвержденным профкомом первичной профсоюзной организации по предоставлению председателя молодежной комиссии.</w:t>
      </w:r>
    </w:p>
    <w:p w:rsidR="000A49DB" w:rsidRDefault="000A49DB" w:rsidP="000A49DB">
      <w:pPr>
        <w:tabs>
          <w:tab w:val="left" w:pos="567"/>
          <w:tab w:val="left" w:pos="859"/>
        </w:tabs>
        <w:ind w:right="40" w:firstLine="567"/>
        <w:jc w:val="both"/>
        <w:rPr>
          <w:sz w:val="22"/>
          <w:szCs w:val="22"/>
        </w:rPr>
      </w:pPr>
      <w:r>
        <w:rPr>
          <w:sz w:val="22"/>
          <w:szCs w:val="22"/>
        </w:rPr>
        <w:t>2. Комиссия работает под руководством профсоюзного комитета организации.</w:t>
      </w:r>
    </w:p>
    <w:p w:rsidR="000A49DB" w:rsidRDefault="000A49DB" w:rsidP="000A49DB">
      <w:pPr>
        <w:tabs>
          <w:tab w:val="left" w:pos="567"/>
        </w:tabs>
        <w:ind w:right="40" w:firstLine="567"/>
        <w:jc w:val="both"/>
        <w:rPr>
          <w:sz w:val="22"/>
          <w:szCs w:val="22"/>
        </w:rPr>
      </w:pPr>
      <w:r>
        <w:rPr>
          <w:sz w:val="22"/>
          <w:szCs w:val="22"/>
        </w:rPr>
        <w:t>3. 3аседание проводится не реже одного раза в квартал.</w:t>
      </w:r>
    </w:p>
    <w:p w:rsidR="000A49DB" w:rsidRDefault="000A49DB" w:rsidP="000A49DB">
      <w:pPr>
        <w:tabs>
          <w:tab w:val="left" w:pos="567"/>
          <w:tab w:val="left" w:pos="899"/>
        </w:tabs>
        <w:ind w:right="40" w:firstLine="567"/>
        <w:jc w:val="both"/>
        <w:rPr>
          <w:sz w:val="22"/>
          <w:szCs w:val="22"/>
        </w:rPr>
      </w:pPr>
      <w:r>
        <w:rPr>
          <w:sz w:val="22"/>
          <w:szCs w:val="22"/>
        </w:rPr>
        <w:t>4. Осуществляет свою деятельность комиссия в тесном контакте с молодежными структурами организации, другими комиссиями профкома.</w:t>
      </w:r>
    </w:p>
    <w:p w:rsidR="000A49DB" w:rsidRDefault="000A49DB" w:rsidP="000A49DB">
      <w:pPr>
        <w:tabs>
          <w:tab w:val="left" w:pos="567"/>
          <w:tab w:val="left" w:pos="859"/>
        </w:tabs>
        <w:ind w:right="40" w:firstLine="567"/>
        <w:jc w:val="both"/>
        <w:rPr>
          <w:sz w:val="22"/>
          <w:szCs w:val="22"/>
        </w:rPr>
      </w:pPr>
      <w:r>
        <w:rPr>
          <w:sz w:val="22"/>
          <w:szCs w:val="22"/>
        </w:rPr>
        <w:t xml:space="preserve">5. Комиссия </w:t>
      </w:r>
      <w:proofErr w:type="gramStart"/>
      <w:r>
        <w:rPr>
          <w:sz w:val="22"/>
          <w:szCs w:val="22"/>
        </w:rPr>
        <w:t>отчитывается о</w:t>
      </w:r>
      <w:proofErr w:type="gramEnd"/>
      <w:r>
        <w:rPr>
          <w:sz w:val="22"/>
          <w:szCs w:val="22"/>
        </w:rPr>
        <w:t xml:space="preserve"> своей работе перед профсоюзным комитетом.</w:t>
      </w:r>
    </w:p>
    <w:p w:rsidR="000A49DB" w:rsidRDefault="000A49DB" w:rsidP="000A49DB">
      <w:pPr>
        <w:tabs>
          <w:tab w:val="left" w:pos="567"/>
        </w:tabs>
        <w:ind w:right="40" w:firstLine="567"/>
        <w:jc w:val="both"/>
        <w:rPr>
          <w:b/>
          <w:sz w:val="22"/>
          <w:szCs w:val="22"/>
        </w:rPr>
      </w:pPr>
    </w:p>
    <w:p w:rsidR="000A49DB" w:rsidRDefault="000A49DB" w:rsidP="000A49DB">
      <w:pPr>
        <w:tabs>
          <w:tab w:val="left" w:pos="567"/>
        </w:tabs>
        <w:ind w:right="40" w:firstLine="567"/>
        <w:jc w:val="both"/>
        <w:rPr>
          <w:b/>
          <w:sz w:val="22"/>
          <w:szCs w:val="22"/>
        </w:rPr>
      </w:pPr>
      <w:r>
        <w:rPr>
          <w:b/>
          <w:sz w:val="22"/>
          <w:szCs w:val="22"/>
        </w:rPr>
        <w:t xml:space="preserve">                                         4. Заключительные положения</w:t>
      </w:r>
    </w:p>
    <w:p w:rsidR="000A49DB" w:rsidRDefault="000A49DB" w:rsidP="000A49DB">
      <w:pPr>
        <w:tabs>
          <w:tab w:val="left" w:pos="567"/>
        </w:tabs>
        <w:ind w:right="40" w:firstLine="567"/>
        <w:jc w:val="both"/>
        <w:rPr>
          <w:sz w:val="22"/>
          <w:szCs w:val="22"/>
        </w:rPr>
      </w:pPr>
      <w:r>
        <w:rPr>
          <w:sz w:val="22"/>
          <w:szCs w:val="22"/>
        </w:rPr>
        <w:t xml:space="preserve">4.1. Срок действия положения не ограничен. </w:t>
      </w:r>
    </w:p>
    <w:p w:rsidR="000A49DB" w:rsidRDefault="000A49DB" w:rsidP="000A49DB">
      <w:pPr>
        <w:tabs>
          <w:tab w:val="left" w:pos="567"/>
        </w:tabs>
        <w:ind w:right="40" w:firstLine="567"/>
        <w:jc w:val="both"/>
        <w:rPr>
          <w:sz w:val="22"/>
          <w:szCs w:val="22"/>
        </w:rPr>
      </w:pPr>
      <w:r>
        <w:rPr>
          <w:sz w:val="22"/>
          <w:szCs w:val="22"/>
        </w:rPr>
        <w:t>4.2. При изменении законодательства в акт вносятся изменения в установленном законом порядке.</w:t>
      </w:r>
    </w:p>
    <w:p w:rsidR="000A49DB" w:rsidRDefault="000A49DB" w:rsidP="000A49DB">
      <w:pPr>
        <w:jc w:val="center"/>
        <w:rPr>
          <w:b/>
          <w:sz w:val="22"/>
          <w:szCs w:val="22"/>
        </w:rPr>
      </w:pPr>
    </w:p>
    <w:p w:rsidR="000A49DB" w:rsidRDefault="000A49DB" w:rsidP="000A49DB">
      <w:pPr>
        <w:jc w:val="center"/>
        <w:rPr>
          <w:b/>
          <w:sz w:val="22"/>
          <w:szCs w:val="22"/>
        </w:rPr>
      </w:pPr>
      <w:r>
        <w:rPr>
          <w:b/>
          <w:sz w:val="22"/>
          <w:szCs w:val="22"/>
        </w:rPr>
        <w:t xml:space="preserve"> </w:t>
      </w: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EC0275">
      <w:pPr>
        <w:jc w:val="both"/>
        <w:rPr>
          <w:b/>
          <w:bCs/>
          <w:sz w:val="22"/>
          <w:szCs w:val="22"/>
        </w:rPr>
      </w:pPr>
      <w:r>
        <w:rPr>
          <w:b/>
          <w:sz w:val="22"/>
          <w:szCs w:val="22"/>
        </w:rPr>
        <w:lastRenderedPageBreak/>
        <w:t xml:space="preserve">       </w:t>
      </w: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EC0275">
            <w:pPr>
              <w:jc w:val="both"/>
              <w:rPr>
                <w:sz w:val="22"/>
                <w:szCs w:val="22"/>
              </w:rPr>
            </w:pPr>
            <w:r>
              <w:rPr>
                <w:sz w:val="22"/>
                <w:szCs w:val="22"/>
              </w:rPr>
              <w:t>Протокол от «15</w:t>
            </w:r>
            <w:r w:rsidR="000A49DB">
              <w:rPr>
                <w:sz w:val="22"/>
                <w:szCs w:val="22"/>
              </w:rPr>
              <w:t xml:space="preserve">» </w:t>
            </w:r>
            <w:r>
              <w:rPr>
                <w:sz w:val="22"/>
                <w:szCs w:val="22"/>
              </w:rPr>
              <w:t>ноября</w:t>
            </w:r>
            <w:r w:rsidR="000A49DB">
              <w:rPr>
                <w:sz w:val="22"/>
                <w:szCs w:val="22"/>
              </w:rPr>
              <w:t xml:space="preserve"> 2024г.</w:t>
            </w:r>
          </w:p>
          <w:p w:rsidR="000A49DB" w:rsidRDefault="00EC0275">
            <w:pPr>
              <w:jc w:val="both"/>
              <w:rPr>
                <w:sz w:val="22"/>
                <w:szCs w:val="22"/>
              </w:rPr>
            </w:pPr>
            <w:r>
              <w:rPr>
                <w:sz w:val="22"/>
                <w:szCs w:val="22"/>
              </w:rPr>
              <w:t>№ 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 Калиниченко</w:t>
            </w:r>
          </w:p>
          <w:p w:rsidR="000A49DB" w:rsidRDefault="00EC0275">
            <w:pPr>
              <w:ind w:left="1141"/>
              <w:jc w:val="both"/>
              <w:rPr>
                <w:sz w:val="22"/>
                <w:szCs w:val="22"/>
              </w:rPr>
            </w:pPr>
            <w:r>
              <w:rPr>
                <w:sz w:val="22"/>
                <w:szCs w:val="22"/>
              </w:rPr>
              <w:t>Приказ от «15</w:t>
            </w:r>
            <w:r w:rsidR="000A49DB">
              <w:rPr>
                <w:sz w:val="22"/>
                <w:szCs w:val="22"/>
              </w:rPr>
              <w:t xml:space="preserve">» </w:t>
            </w:r>
            <w:r>
              <w:rPr>
                <w:sz w:val="22"/>
                <w:szCs w:val="22"/>
              </w:rPr>
              <w:t>ноября</w:t>
            </w:r>
            <w:r w:rsidR="000A49DB">
              <w:rPr>
                <w:sz w:val="22"/>
                <w:szCs w:val="22"/>
              </w:rPr>
              <w:t xml:space="preserve"> 2024г.</w:t>
            </w:r>
          </w:p>
          <w:p w:rsidR="000A49DB" w:rsidRDefault="00EC0275">
            <w:pPr>
              <w:ind w:left="1141"/>
              <w:jc w:val="both"/>
              <w:rPr>
                <w:sz w:val="22"/>
                <w:szCs w:val="22"/>
              </w:rPr>
            </w:pPr>
            <w:r>
              <w:rPr>
                <w:sz w:val="22"/>
                <w:szCs w:val="22"/>
              </w:rPr>
              <w:t>№233</w:t>
            </w:r>
            <w:r w:rsidR="000A49DB">
              <w:rPr>
                <w:sz w:val="22"/>
                <w:szCs w:val="22"/>
              </w:rPr>
              <w:t xml:space="preserve">          </w:t>
            </w:r>
          </w:p>
          <w:p w:rsidR="000A49DB" w:rsidRDefault="000A49DB">
            <w:pPr>
              <w:jc w:val="both"/>
              <w:rPr>
                <w:sz w:val="22"/>
                <w:szCs w:val="22"/>
              </w:rPr>
            </w:pPr>
          </w:p>
        </w:tc>
      </w:tr>
    </w:tbl>
    <w:p w:rsidR="000A49DB" w:rsidRDefault="000A49DB" w:rsidP="000A49DB">
      <w:pPr>
        <w:rPr>
          <w:b/>
          <w:sz w:val="22"/>
          <w:szCs w:val="22"/>
        </w:rPr>
      </w:pPr>
    </w:p>
    <w:p w:rsidR="000A49DB" w:rsidRDefault="000A49DB" w:rsidP="000A49DB">
      <w:pPr>
        <w:jc w:val="center"/>
        <w:rPr>
          <w:b/>
          <w:sz w:val="22"/>
          <w:szCs w:val="22"/>
        </w:rPr>
      </w:pPr>
      <w:r>
        <w:rPr>
          <w:b/>
          <w:sz w:val="22"/>
          <w:szCs w:val="22"/>
        </w:rPr>
        <w:t>Положение</w:t>
      </w:r>
    </w:p>
    <w:p w:rsidR="000A49DB" w:rsidRDefault="000A49DB" w:rsidP="000A49DB">
      <w:pPr>
        <w:jc w:val="center"/>
        <w:rPr>
          <w:b/>
          <w:sz w:val="22"/>
          <w:szCs w:val="22"/>
        </w:rPr>
      </w:pPr>
      <w:r>
        <w:rPr>
          <w:b/>
          <w:sz w:val="22"/>
          <w:szCs w:val="22"/>
        </w:rPr>
        <w:t>о системе управления охраной труда в МАДОУ детский сад №26 г</w:t>
      </w:r>
      <w:proofErr w:type="gramStart"/>
      <w:r>
        <w:rPr>
          <w:b/>
          <w:sz w:val="22"/>
          <w:szCs w:val="22"/>
        </w:rPr>
        <w:t>.Б</w:t>
      </w:r>
      <w:proofErr w:type="gramEnd"/>
      <w:r>
        <w:rPr>
          <w:b/>
          <w:sz w:val="22"/>
          <w:szCs w:val="22"/>
        </w:rPr>
        <w:t>елебея</w:t>
      </w:r>
    </w:p>
    <w:p w:rsidR="000A49DB" w:rsidRDefault="000A49DB" w:rsidP="000A49DB">
      <w:pPr>
        <w:widowControl w:val="0"/>
        <w:numPr>
          <w:ilvl w:val="0"/>
          <w:numId w:val="69"/>
        </w:numPr>
        <w:spacing w:before="120" w:after="200" w:line="276" w:lineRule="auto"/>
        <w:jc w:val="center"/>
        <w:rPr>
          <w:b/>
          <w:sz w:val="22"/>
          <w:szCs w:val="22"/>
        </w:rPr>
      </w:pPr>
      <w:r>
        <w:rPr>
          <w:b/>
          <w:sz w:val="22"/>
          <w:szCs w:val="22"/>
        </w:rPr>
        <w:t>Общие положения</w:t>
      </w:r>
    </w:p>
    <w:p w:rsidR="000A49DB" w:rsidRDefault="000A49DB" w:rsidP="000A49DB">
      <w:pPr>
        <w:widowControl w:val="0"/>
        <w:jc w:val="both"/>
        <w:rPr>
          <w:sz w:val="22"/>
          <w:szCs w:val="22"/>
        </w:rPr>
      </w:pPr>
      <w:r>
        <w:rPr>
          <w:sz w:val="22"/>
          <w:szCs w:val="22"/>
        </w:rPr>
        <w:t xml:space="preserve">   </w:t>
      </w:r>
      <w:proofErr w:type="gramStart"/>
      <w:r>
        <w:rPr>
          <w:sz w:val="22"/>
          <w:szCs w:val="22"/>
        </w:rPr>
        <w:t>1.1.Настоящее положение о системе управления охраной труда (далее – Положение) разработано в целях оказания содействия работодателям в соблюдении требований охраны труда (ст.209 ТК РФ) посредством создания, внедрения и обеспечения функционирования системы управления охраной труда (далее – СУОТ) в организации, в разработке локальных нормативных актов, определяющих порядок функционирования СУОТ, в разработке мер, направленных на создание безопасных условий труда, предотвращение производственного травматизма</w:t>
      </w:r>
      <w:proofErr w:type="gramEnd"/>
      <w:r>
        <w:rPr>
          <w:sz w:val="22"/>
          <w:szCs w:val="22"/>
        </w:rPr>
        <w:t xml:space="preserve"> и профессиональной заболеваемости (приказ Минтруда и соцзащиты РФ от 29.10.2021г. №776н). Работодатель устанавливает структуру и порядок функционирования СУОТ в локальном нормативном акте, принимаемом с учетом Положения.</w:t>
      </w:r>
    </w:p>
    <w:p w:rsidR="000A49DB" w:rsidRDefault="000A49DB" w:rsidP="000A49DB">
      <w:pPr>
        <w:widowControl w:val="0"/>
        <w:jc w:val="both"/>
        <w:rPr>
          <w:rFonts w:eastAsia="Calibri"/>
          <w:sz w:val="22"/>
          <w:szCs w:val="22"/>
        </w:rPr>
      </w:pPr>
      <w:r>
        <w:rPr>
          <w:rFonts w:eastAsia="Calibri"/>
          <w:sz w:val="22"/>
          <w:szCs w:val="22"/>
        </w:rPr>
        <w:t xml:space="preserve">   1.2.СУОТ является неотъемлемой частью управленческой и (или) производственной системы работодателя.</w:t>
      </w:r>
    </w:p>
    <w:p w:rsidR="000A49DB" w:rsidRDefault="000A49DB" w:rsidP="000A49DB">
      <w:pPr>
        <w:widowControl w:val="0"/>
        <w:ind w:firstLine="760"/>
        <w:jc w:val="both"/>
        <w:rPr>
          <w:rFonts w:eastAsia="Calibri"/>
          <w:sz w:val="22"/>
          <w:szCs w:val="22"/>
        </w:rPr>
      </w:pPr>
      <w:r>
        <w:rPr>
          <w:rFonts w:eastAsia="Calibri"/>
          <w:sz w:val="22"/>
          <w:szCs w:val="22"/>
        </w:rPr>
        <w:t>СУОТ представляет собой единство:</w:t>
      </w:r>
    </w:p>
    <w:p w:rsidR="000A49DB" w:rsidRDefault="000A49DB" w:rsidP="000A49DB">
      <w:pPr>
        <w:widowControl w:val="0"/>
        <w:tabs>
          <w:tab w:val="left" w:pos="1142"/>
        </w:tabs>
        <w:ind w:firstLine="284"/>
        <w:jc w:val="both"/>
        <w:rPr>
          <w:rFonts w:eastAsia="Calibri"/>
          <w:sz w:val="22"/>
          <w:szCs w:val="22"/>
        </w:rPr>
      </w:pPr>
      <w:r>
        <w:rPr>
          <w:rFonts w:eastAsia="Calibri"/>
          <w:sz w:val="22"/>
          <w:szCs w:val="22"/>
        </w:rPr>
        <w:t>а</w:t>
      </w:r>
      <w:proofErr w:type="gramStart"/>
      <w:r>
        <w:rPr>
          <w:rFonts w:eastAsia="Calibri"/>
          <w:sz w:val="22"/>
          <w:szCs w:val="22"/>
        </w:rPr>
        <w:t>)о</w:t>
      </w:r>
      <w:proofErr w:type="gramEnd"/>
      <w:r>
        <w:rPr>
          <w:rFonts w:eastAsia="Calibri"/>
          <w:sz w:val="22"/>
          <w:szCs w:val="22"/>
        </w:rPr>
        <w:t>рганизационной структуры управления организации (согласно штатному расписанию), предусматривающей установление обязанностей и ответственности в области охраны труда на всех уровнях управления;</w:t>
      </w:r>
    </w:p>
    <w:p w:rsidR="000A49DB" w:rsidRDefault="000A49DB" w:rsidP="000A49DB">
      <w:pPr>
        <w:widowControl w:val="0"/>
        <w:tabs>
          <w:tab w:val="left" w:pos="1071"/>
        </w:tabs>
        <w:ind w:firstLine="284"/>
        <w:jc w:val="both"/>
        <w:rPr>
          <w:rFonts w:eastAsia="Calibri"/>
          <w:sz w:val="22"/>
          <w:szCs w:val="22"/>
        </w:rPr>
      </w:pPr>
      <w:r>
        <w:rPr>
          <w:rFonts w:eastAsia="Calibri"/>
          <w:sz w:val="22"/>
          <w:szCs w:val="22"/>
        </w:rPr>
        <w:t xml:space="preserve">б) мероприятий, обеспечивающих функционирование СУОТ и </w:t>
      </w:r>
      <w:proofErr w:type="gramStart"/>
      <w:r>
        <w:rPr>
          <w:rFonts w:eastAsia="Calibri"/>
          <w:sz w:val="22"/>
          <w:szCs w:val="22"/>
        </w:rPr>
        <w:t>контроль за</w:t>
      </w:r>
      <w:proofErr w:type="gramEnd"/>
      <w:r>
        <w:rPr>
          <w:rFonts w:eastAsia="Calibri"/>
          <w:sz w:val="22"/>
          <w:szCs w:val="22"/>
        </w:rPr>
        <w:t xml:space="preserve"> эффективностью работы в области охраны труда;</w:t>
      </w:r>
    </w:p>
    <w:p w:rsidR="000A49DB" w:rsidRDefault="000A49DB" w:rsidP="000A49DB">
      <w:pPr>
        <w:widowControl w:val="0"/>
        <w:tabs>
          <w:tab w:val="left" w:pos="1066"/>
        </w:tabs>
        <w:ind w:firstLine="284"/>
        <w:jc w:val="both"/>
        <w:rPr>
          <w:rFonts w:eastAsia="Calibri"/>
          <w:sz w:val="22"/>
          <w:szCs w:val="22"/>
        </w:rPr>
      </w:pPr>
      <w:r>
        <w:rPr>
          <w:rFonts w:eastAsia="Calibri"/>
          <w:sz w:val="22"/>
          <w:szCs w:val="22"/>
        </w:rPr>
        <w:t>в</w:t>
      </w:r>
      <w:proofErr w:type="gramStart"/>
      <w:r>
        <w:rPr>
          <w:rFonts w:eastAsia="Calibri"/>
          <w:sz w:val="22"/>
          <w:szCs w:val="22"/>
        </w:rPr>
        <w:t>)д</w:t>
      </w:r>
      <w:proofErr w:type="gramEnd"/>
      <w:r>
        <w:rPr>
          <w:rFonts w:eastAsia="Calibri"/>
          <w:sz w:val="22"/>
          <w:szCs w:val="22"/>
        </w:rPr>
        <w:t>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rsidR="000A49DB" w:rsidRDefault="000A49DB" w:rsidP="000A49DB">
      <w:pPr>
        <w:widowControl w:val="0"/>
        <w:tabs>
          <w:tab w:val="left" w:pos="1421"/>
        </w:tabs>
        <w:jc w:val="both"/>
        <w:rPr>
          <w:rFonts w:eastAsia="Calibri"/>
          <w:sz w:val="22"/>
          <w:szCs w:val="22"/>
        </w:rPr>
      </w:pPr>
      <w:r>
        <w:rPr>
          <w:rFonts w:eastAsia="Calibri"/>
          <w:sz w:val="22"/>
          <w:szCs w:val="22"/>
        </w:rPr>
        <w:t xml:space="preserve">     1.3.Создание и обеспечение функционирования СУОТ осуществляются руководителем учреждения  с учетом специфики деятельности организации, принятых на себя обязательств по охране труда, содержащихся в международных, межгосударственных и национальных стандартах и руководствах, достижений современной науки и наилучших применимых практик по охране труда.</w:t>
      </w:r>
    </w:p>
    <w:p w:rsidR="000A49DB" w:rsidRDefault="000A49DB" w:rsidP="000A49DB">
      <w:pPr>
        <w:widowControl w:val="0"/>
        <w:tabs>
          <w:tab w:val="left" w:pos="1421"/>
        </w:tabs>
        <w:jc w:val="both"/>
        <w:rPr>
          <w:rFonts w:eastAsia="Calibri"/>
          <w:sz w:val="22"/>
          <w:szCs w:val="22"/>
        </w:rPr>
      </w:pPr>
      <w:r>
        <w:rPr>
          <w:rFonts w:eastAsia="Calibri"/>
          <w:sz w:val="22"/>
          <w:szCs w:val="22"/>
        </w:rPr>
        <w:t xml:space="preserve">   1.4.Разработка и внедрение СУОТ обеспечивают достижение согласно политике (стратегии) организации в области охраны труда ожидаемых результатов в области улучшения условий и охраны труда, которые включают в себя:</w:t>
      </w:r>
    </w:p>
    <w:p w:rsidR="000A49DB" w:rsidRDefault="000A49DB" w:rsidP="000A49DB">
      <w:pPr>
        <w:widowControl w:val="0"/>
        <w:tabs>
          <w:tab w:val="left" w:pos="1077"/>
        </w:tabs>
        <w:ind w:firstLine="284"/>
        <w:jc w:val="both"/>
        <w:rPr>
          <w:rFonts w:eastAsia="Calibri"/>
          <w:sz w:val="22"/>
          <w:szCs w:val="22"/>
        </w:rPr>
      </w:pPr>
      <w:r>
        <w:rPr>
          <w:rFonts w:eastAsia="Calibri"/>
          <w:sz w:val="22"/>
          <w:szCs w:val="22"/>
        </w:rPr>
        <w:t>а) постоянное улучшение показателей в области охраны труда;</w:t>
      </w:r>
    </w:p>
    <w:p w:rsidR="000A49DB" w:rsidRDefault="000A49DB" w:rsidP="000A49DB">
      <w:pPr>
        <w:widowControl w:val="0"/>
        <w:tabs>
          <w:tab w:val="left" w:pos="1091"/>
        </w:tabs>
        <w:ind w:firstLine="284"/>
        <w:jc w:val="both"/>
        <w:rPr>
          <w:rFonts w:eastAsia="Calibri"/>
          <w:sz w:val="22"/>
          <w:szCs w:val="22"/>
        </w:rPr>
      </w:pPr>
      <w:r>
        <w:rPr>
          <w:rFonts w:eastAsia="Calibri"/>
          <w:sz w:val="22"/>
          <w:szCs w:val="22"/>
        </w:rPr>
        <w:t>б) соблюдение законодательных и иных норм;</w:t>
      </w:r>
    </w:p>
    <w:p w:rsidR="000A49DB" w:rsidRDefault="000A49DB" w:rsidP="000A49DB">
      <w:pPr>
        <w:widowControl w:val="0"/>
        <w:tabs>
          <w:tab w:val="left" w:pos="1091"/>
        </w:tabs>
        <w:ind w:firstLine="284"/>
        <w:jc w:val="both"/>
        <w:rPr>
          <w:rFonts w:eastAsia="Calibri"/>
          <w:sz w:val="22"/>
          <w:szCs w:val="22"/>
        </w:rPr>
      </w:pPr>
      <w:r>
        <w:rPr>
          <w:rFonts w:eastAsia="Calibri"/>
          <w:sz w:val="22"/>
          <w:szCs w:val="22"/>
        </w:rPr>
        <w:t>в) достижение целей в области охраны труда.</w:t>
      </w:r>
    </w:p>
    <w:p w:rsidR="000A49DB" w:rsidRDefault="000A49DB" w:rsidP="000A49DB">
      <w:pPr>
        <w:widowControl w:val="0"/>
        <w:jc w:val="both"/>
        <w:rPr>
          <w:rFonts w:eastAsia="Calibri"/>
          <w:sz w:val="22"/>
          <w:szCs w:val="22"/>
        </w:rPr>
      </w:pPr>
      <w:r>
        <w:rPr>
          <w:rFonts w:eastAsia="Calibri"/>
          <w:sz w:val="22"/>
          <w:szCs w:val="22"/>
        </w:rPr>
        <w:t xml:space="preserve">    1.5.СУОТ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находящихся под управлением руководителя учреждения, с учётом потребностей и ожиданий работников  учреждения, а также других заинтересованных сторон.</w:t>
      </w:r>
    </w:p>
    <w:p w:rsidR="000A49DB" w:rsidRDefault="000A49DB" w:rsidP="000A49DB">
      <w:pPr>
        <w:widowControl w:val="0"/>
        <w:tabs>
          <w:tab w:val="left" w:pos="1421"/>
        </w:tabs>
        <w:jc w:val="both"/>
        <w:rPr>
          <w:rFonts w:eastAsia="Calibri"/>
          <w:sz w:val="22"/>
          <w:szCs w:val="22"/>
        </w:rPr>
      </w:pPr>
      <w:r>
        <w:rPr>
          <w:rFonts w:eastAsia="Calibri"/>
          <w:sz w:val="22"/>
          <w:szCs w:val="22"/>
        </w:rPr>
        <w:t xml:space="preserve">   1.6.Положения СУОТ распространяются на всех работников, работающих в учреждении в соответствии с трудовым законодательством Российской Федерации. В рамках СУОТ учитывается деятельность на всех рабочих местах,  (территориях, зданиях, сооружениях и других объектах)  учреждения, находящихся в его ведении.</w:t>
      </w:r>
    </w:p>
    <w:p w:rsidR="000A49DB" w:rsidRDefault="000A49DB" w:rsidP="000A49DB">
      <w:pPr>
        <w:widowControl w:val="0"/>
        <w:tabs>
          <w:tab w:val="left" w:pos="1421"/>
        </w:tabs>
        <w:jc w:val="both"/>
        <w:rPr>
          <w:rFonts w:eastAsia="Calibri"/>
          <w:sz w:val="22"/>
          <w:szCs w:val="22"/>
        </w:rPr>
      </w:pPr>
      <w:r>
        <w:rPr>
          <w:rFonts w:eastAsia="Calibri"/>
          <w:sz w:val="22"/>
          <w:szCs w:val="22"/>
        </w:rPr>
        <w:t xml:space="preserve">   </w:t>
      </w:r>
      <w:proofErr w:type="gramStart"/>
      <w:r>
        <w:rPr>
          <w:rFonts w:eastAsia="Calibri"/>
          <w:sz w:val="22"/>
          <w:szCs w:val="22"/>
        </w:rPr>
        <w:t>1.7.Установленные СУОТ положения по безопасности, относящиеся к нахождению и перемещению по объектам  учреждения, распространяются на всех лиц, находящихся на территории, в зданиях и сооружениях  учреждения,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учреждения в соответствии с требованиями применяемых в   учреждении нормативных</w:t>
      </w:r>
      <w:proofErr w:type="gramEnd"/>
      <w:r>
        <w:rPr>
          <w:rFonts w:eastAsia="Calibri"/>
          <w:sz w:val="22"/>
          <w:szCs w:val="22"/>
        </w:rPr>
        <w:t xml:space="preserve"> правовых актов.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rsidR="000A49DB" w:rsidRDefault="000A49DB" w:rsidP="000A49DB">
      <w:pPr>
        <w:widowControl w:val="0"/>
        <w:jc w:val="both"/>
        <w:rPr>
          <w:rFonts w:eastAsia="Calibri"/>
          <w:sz w:val="22"/>
          <w:szCs w:val="22"/>
        </w:rPr>
      </w:pPr>
      <w:r>
        <w:rPr>
          <w:rFonts w:eastAsia="Calibri"/>
          <w:sz w:val="22"/>
          <w:szCs w:val="22"/>
        </w:rPr>
        <w:lastRenderedPageBreak/>
        <w:t>В случае регулярного (не реже одного раза в год) заключения договора подряда, разрабатывается и утверждается распорядительным документом руководителем учреждения положение о допуске подрядных организаций к производству работ на территории работодателя, в котором будет указан необходимый перечень документов, представляемых перед допуском к работам и правила организации таких работ.</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1.8.При определении состава соблюдаемых работодателем норм Положения и их полноты учитываются наличие в учреждении рабочих ме</w:t>
      </w:r>
      <w:proofErr w:type="gramStart"/>
      <w:r>
        <w:rPr>
          <w:rFonts w:eastAsia="Calibri"/>
          <w:sz w:val="22"/>
          <w:szCs w:val="22"/>
        </w:rPr>
        <w:t>ст с вр</w:t>
      </w:r>
      <w:proofErr w:type="gramEnd"/>
      <w:r>
        <w:rPr>
          <w:rFonts w:eastAsia="Calibri"/>
          <w:sz w:val="22"/>
          <w:szCs w:val="22"/>
        </w:rPr>
        <w:t xml:space="preserve">едными и/или опасными условиями труда, производственных процессов, содержащих опасности </w:t>
      </w:r>
      <w:proofErr w:type="spellStart"/>
      <w:r>
        <w:rPr>
          <w:rFonts w:eastAsia="Calibri"/>
          <w:sz w:val="22"/>
          <w:szCs w:val="22"/>
        </w:rPr>
        <w:t>травмирования</w:t>
      </w:r>
      <w:proofErr w:type="spellEnd"/>
      <w:r>
        <w:rPr>
          <w:rFonts w:eastAsia="Calibri"/>
          <w:sz w:val="22"/>
          <w:szCs w:val="22"/>
        </w:rPr>
        <w:t xml:space="preserve"> работников, а также результаты выявления (идентификации) опасностей и оценки уровней профессиональных рисков, связанных с этими опасностями.</w:t>
      </w:r>
    </w:p>
    <w:p w:rsidR="000A49DB" w:rsidRDefault="000A49DB" w:rsidP="000A49DB">
      <w:pPr>
        <w:widowControl w:val="0"/>
        <w:numPr>
          <w:ilvl w:val="0"/>
          <w:numId w:val="69"/>
        </w:numPr>
        <w:spacing w:before="120" w:after="200" w:line="276" w:lineRule="auto"/>
        <w:jc w:val="center"/>
        <w:rPr>
          <w:b/>
          <w:sz w:val="22"/>
          <w:szCs w:val="22"/>
        </w:rPr>
      </w:pPr>
      <w:r>
        <w:rPr>
          <w:b/>
          <w:sz w:val="22"/>
          <w:szCs w:val="22"/>
        </w:rPr>
        <w:t>Разработка и внедрение СУОТ</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2.1. Политика (стратегия) в области охраны труда является:</w:t>
      </w:r>
    </w:p>
    <w:p w:rsidR="000A49DB" w:rsidRDefault="000A49DB" w:rsidP="000A49DB">
      <w:pPr>
        <w:jc w:val="both"/>
        <w:rPr>
          <w:sz w:val="22"/>
          <w:szCs w:val="22"/>
        </w:rPr>
      </w:pPr>
      <w:r>
        <w:rPr>
          <w:sz w:val="22"/>
          <w:szCs w:val="22"/>
        </w:rPr>
        <w:t xml:space="preserve">   -локальным актом или разделом локального акта руководителем учреждения, в котором излагаются цели и мероприятия, направленные на сохранение жизни и здоровья работников.</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2.2. Политика (стратегия) по охране труда:</w:t>
      </w:r>
    </w:p>
    <w:p w:rsidR="000A49DB" w:rsidRDefault="000A49DB" w:rsidP="000A49DB">
      <w:pPr>
        <w:widowControl w:val="0"/>
        <w:tabs>
          <w:tab w:val="left" w:pos="1170"/>
        </w:tabs>
        <w:jc w:val="both"/>
        <w:rPr>
          <w:rFonts w:eastAsia="Calibri"/>
          <w:sz w:val="22"/>
          <w:szCs w:val="22"/>
        </w:rPr>
      </w:pPr>
      <w:r>
        <w:rPr>
          <w:rFonts w:eastAsia="Calibri"/>
          <w:sz w:val="22"/>
          <w:szCs w:val="22"/>
        </w:rPr>
        <w:t xml:space="preserve">   а)  направлена на сохранение жизни и здоровья работников в процессе их трудовой деятельности;</w:t>
      </w:r>
    </w:p>
    <w:p w:rsidR="000A49DB" w:rsidRDefault="000A49DB" w:rsidP="000A49DB">
      <w:pPr>
        <w:widowControl w:val="0"/>
        <w:tabs>
          <w:tab w:val="left" w:pos="1170"/>
        </w:tabs>
        <w:jc w:val="both"/>
        <w:rPr>
          <w:rFonts w:eastAsia="Calibri"/>
          <w:sz w:val="22"/>
          <w:szCs w:val="22"/>
        </w:rPr>
      </w:pPr>
      <w:r>
        <w:rPr>
          <w:rFonts w:eastAsia="Calibri"/>
          <w:sz w:val="22"/>
          <w:szCs w:val="22"/>
        </w:rPr>
        <w:t xml:space="preserve">   б</w:t>
      </w:r>
      <w:proofErr w:type="gramStart"/>
      <w:r>
        <w:rPr>
          <w:rFonts w:eastAsia="Calibri"/>
          <w:sz w:val="22"/>
          <w:szCs w:val="22"/>
        </w:rPr>
        <w:t>)н</w:t>
      </w:r>
      <w:proofErr w:type="gramEnd"/>
      <w:r>
        <w:rPr>
          <w:rFonts w:eastAsia="Calibri"/>
          <w:sz w:val="22"/>
          <w:szCs w:val="22"/>
        </w:rPr>
        <w:t>аправлена на обеспечение безопасных условий труда, управление рисками производственного травматизма и профессиональной заболеваемости;</w:t>
      </w:r>
    </w:p>
    <w:p w:rsidR="000A49DB" w:rsidRDefault="000A49DB" w:rsidP="000A49DB">
      <w:pPr>
        <w:widowControl w:val="0"/>
        <w:tabs>
          <w:tab w:val="left" w:pos="1134"/>
        </w:tabs>
        <w:jc w:val="both"/>
        <w:rPr>
          <w:rFonts w:eastAsia="Calibri"/>
          <w:sz w:val="22"/>
          <w:szCs w:val="22"/>
        </w:rPr>
      </w:pPr>
      <w:r>
        <w:rPr>
          <w:rFonts w:eastAsia="Calibri"/>
          <w:sz w:val="22"/>
          <w:szCs w:val="22"/>
        </w:rPr>
        <w:t xml:space="preserve">   в</w:t>
      </w:r>
      <w:proofErr w:type="gramStart"/>
      <w:r>
        <w:rPr>
          <w:rFonts w:eastAsia="Calibri"/>
          <w:sz w:val="22"/>
          <w:szCs w:val="22"/>
        </w:rPr>
        <w:t>)с</w:t>
      </w:r>
      <w:proofErr w:type="gramEnd"/>
      <w:r>
        <w:rPr>
          <w:rFonts w:eastAsia="Calibri"/>
          <w:sz w:val="22"/>
          <w:szCs w:val="22"/>
        </w:rPr>
        <w:t>оответствует специфике экономической деятельности и организации работ у в учреждении, особенностям профессиональных рисков и возможностям управления охраной труда;</w:t>
      </w:r>
    </w:p>
    <w:p w:rsidR="000A49DB" w:rsidRDefault="000A49DB" w:rsidP="000A49DB">
      <w:pPr>
        <w:widowControl w:val="0"/>
        <w:tabs>
          <w:tab w:val="left" w:pos="1170"/>
        </w:tabs>
        <w:jc w:val="both"/>
        <w:rPr>
          <w:rFonts w:eastAsia="Calibri"/>
          <w:sz w:val="22"/>
          <w:szCs w:val="22"/>
        </w:rPr>
      </w:pPr>
      <w:r>
        <w:rPr>
          <w:rFonts w:eastAsia="Calibri"/>
          <w:sz w:val="22"/>
          <w:szCs w:val="22"/>
        </w:rPr>
        <w:t xml:space="preserve">   г) отражает цели в области охраны труда;</w:t>
      </w:r>
    </w:p>
    <w:p w:rsidR="000A49DB" w:rsidRDefault="000A49DB" w:rsidP="000A49DB">
      <w:pPr>
        <w:widowControl w:val="0"/>
        <w:tabs>
          <w:tab w:val="left" w:pos="1148"/>
        </w:tabs>
        <w:jc w:val="both"/>
        <w:rPr>
          <w:rFonts w:eastAsia="Calibri"/>
          <w:sz w:val="22"/>
          <w:szCs w:val="22"/>
        </w:rPr>
      </w:pPr>
      <w:r>
        <w:rPr>
          <w:rFonts w:eastAsia="Calibri"/>
          <w:sz w:val="22"/>
          <w:szCs w:val="22"/>
        </w:rPr>
        <w:t xml:space="preserve">   д</w:t>
      </w:r>
      <w:proofErr w:type="gramStart"/>
      <w:r>
        <w:rPr>
          <w:rFonts w:eastAsia="Calibri"/>
          <w:sz w:val="22"/>
          <w:szCs w:val="22"/>
        </w:rPr>
        <w:t>)в</w:t>
      </w:r>
      <w:proofErr w:type="gramEnd"/>
      <w:r>
        <w:rPr>
          <w:rFonts w:eastAsia="Calibri"/>
          <w:sz w:val="22"/>
          <w:szCs w:val="22"/>
        </w:rPr>
        <w:t>ключает обязательства работодателя по устранению опасностей и снижению уровней профессиональных рисков на рабочих местах;</w:t>
      </w:r>
    </w:p>
    <w:p w:rsidR="000A49DB" w:rsidRDefault="000A49DB" w:rsidP="000A49DB">
      <w:pPr>
        <w:widowControl w:val="0"/>
        <w:tabs>
          <w:tab w:val="left" w:pos="1148"/>
        </w:tabs>
        <w:jc w:val="both"/>
        <w:rPr>
          <w:rFonts w:eastAsia="Calibri"/>
          <w:sz w:val="22"/>
          <w:szCs w:val="22"/>
        </w:rPr>
      </w:pPr>
      <w:r>
        <w:rPr>
          <w:rFonts w:eastAsia="Calibri"/>
          <w:sz w:val="22"/>
          <w:szCs w:val="22"/>
        </w:rPr>
        <w:t xml:space="preserve">   е) включает обязательство работодателя совершенствовать СУОТ;</w:t>
      </w:r>
    </w:p>
    <w:p w:rsidR="000A49DB" w:rsidRDefault="000A49DB" w:rsidP="000A49DB">
      <w:pPr>
        <w:widowControl w:val="0"/>
        <w:tabs>
          <w:tab w:val="left" w:pos="1148"/>
        </w:tabs>
        <w:jc w:val="both"/>
        <w:rPr>
          <w:rFonts w:eastAsia="Calibri"/>
          <w:sz w:val="22"/>
          <w:szCs w:val="22"/>
        </w:rPr>
      </w:pPr>
      <w:r>
        <w:rPr>
          <w:rFonts w:eastAsia="Calibri"/>
          <w:sz w:val="22"/>
          <w:szCs w:val="22"/>
        </w:rPr>
        <w:t xml:space="preserve">   ж) учитывает мнение профкома.</w:t>
      </w:r>
    </w:p>
    <w:p w:rsidR="000A49DB" w:rsidRDefault="000A49DB" w:rsidP="000A49DB">
      <w:pPr>
        <w:widowControl w:val="0"/>
        <w:tabs>
          <w:tab w:val="left" w:pos="1422"/>
        </w:tabs>
        <w:jc w:val="both"/>
        <w:rPr>
          <w:rFonts w:eastAsia="Calibri"/>
          <w:sz w:val="22"/>
          <w:szCs w:val="22"/>
        </w:rPr>
      </w:pPr>
      <w:r>
        <w:rPr>
          <w:rFonts w:eastAsia="Calibri"/>
          <w:sz w:val="22"/>
          <w:szCs w:val="22"/>
        </w:rPr>
        <w:t xml:space="preserve"> 2.3.Политику (стратегию) по охране труда рекомендуется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p>
    <w:p w:rsidR="000A49DB" w:rsidRDefault="000A49DB" w:rsidP="000A49DB">
      <w:pPr>
        <w:widowControl w:val="0"/>
        <w:tabs>
          <w:tab w:val="left" w:pos="1422"/>
        </w:tabs>
        <w:jc w:val="both"/>
        <w:rPr>
          <w:rFonts w:eastAsia="Calibri"/>
          <w:sz w:val="22"/>
          <w:szCs w:val="22"/>
        </w:rPr>
      </w:pPr>
      <w:r>
        <w:rPr>
          <w:rFonts w:eastAsia="Calibri"/>
          <w:sz w:val="22"/>
          <w:szCs w:val="22"/>
        </w:rPr>
        <w:t xml:space="preserve"> 2.4. Работодателю рекомендуется обеспечивать:</w:t>
      </w:r>
    </w:p>
    <w:p w:rsidR="000A49DB" w:rsidRDefault="000A49DB" w:rsidP="000A49DB">
      <w:pPr>
        <w:widowControl w:val="0"/>
        <w:tabs>
          <w:tab w:val="left" w:pos="1422"/>
        </w:tabs>
        <w:jc w:val="both"/>
        <w:rPr>
          <w:rFonts w:eastAsia="Calibri"/>
          <w:sz w:val="22"/>
          <w:szCs w:val="22"/>
        </w:rPr>
      </w:pPr>
      <w:r>
        <w:rPr>
          <w:rFonts w:eastAsia="Calibri"/>
          <w:sz w:val="22"/>
          <w:szCs w:val="22"/>
        </w:rPr>
        <w:t xml:space="preserve">   а) предоставление ответственным лицам соответствующих полномочий для осуществления функций (обязанностей) в рамках функционирования СУОТ;</w:t>
      </w:r>
    </w:p>
    <w:p w:rsidR="000A49DB" w:rsidRDefault="000A49DB" w:rsidP="000A49DB">
      <w:pPr>
        <w:widowControl w:val="0"/>
        <w:tabs>
          <w:tab w:val="left" w:pos="1422"/>
        </w:tabs>
        <w:jc w:val="both"/>
        <w:rPr>
          <w:rFonts w:eastAsia="Calibri"/>
          <w:sz w:val="22"/>
          <w:szCs w:val="22"/>
        </w:rPr>
      </w:pPr>
      <w:r>
        <w:rPr>
          <w:rFonts w:eastAsia="Calibri"/>
          <w:sz w:val="22"/>
          <w:szCs w:val="22"/>
        </w:rPr>
        <w:t xml:space="preserve">   б) документирование и доведение до сведения работников на всех уровнях управления организацией информации об ответственных лицах и их полномочиях.</w:t>
      </w:r>
    </w:p>
    <w:p w:rsidR="000A49DB" w:rsidRDefault="000A49DB" w:rsidP="000A49DB">
      <w:pPr>
        <w:widowControl w:val="0"/>
        <w:tabs>
          <w:tab w:val="left" w:pos="1422"/>
        </w:tabs>
        <w:jc w:val="both"/>
        <w:rPr>
          <w:rFonts w:eastAsia="Calibri"/>
          <w:strike/>
          <w:sz w:val="22"/>
          <w:szCs w:val="22"/>
        </w:rPr>
      </w:pPr>
      <w:r>
        <w:rPr>
          <w:rFonts w:eastAsia="Calibri"/>
          <w:sz w:val="22"/>
          <w:szCs w:val="22"/>
        </w:rPr>
        <w:t xml:space="preserve"> 2.5.Работодателю рекомендуется назначить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 Данные полномочия рекомендуется доводить до сведения работников на всех уровнях управления организацией.</w:t>
      </w:r>
      <w:r>
        <w:rPr>
          <w:rFonts w:eastAsia="Calibri"/>
          <w:strike/>
          <w:sz w:val="22"/>
          <w:szCs w:val="22"/>
        </w:rPr>
        <w:t xml:space="preserve"> </w:t>
      </w:r>
      <w:r>
        <w:rPr>
          <w:rFonts w:eastAsia="Calibri"/>
          <w:sz w:val="22"/>
          <w:szCs w:val="22"/>
        </w:rPr>
        <w:t xml:space="preserve"> </w:t>
      </w:r>
    </w:p>
    <w:p w:rsidR="000A49DB" w:rsidRDefault="000A49DB" w:rsidP="000A49DB">
      <w:pPr>
        <w:widowControl w:val="0"/>
        <w:tabs>
          <w:tab w:val="left" w:pos="1422"/>
        </w:tabs>
        <w:jc w:val="both"/>
        <w:rPr>
          <w:rFonts w:eastAsia="Calibri"/>
          <w:sz w:val="22"/>
          <w:szCs w:val="22"/>
        </w:rPr>
      </w:pPr>
      <w:r>
        <w:rPr>
          <w:rFonts w:eastAsia="Calibri"/>
          <w:sz w:val="22"/>
          <w:szCs w:val="22"/>
        </w:rPr>
        <w:t>2.6.Разработку, внедрение и поддержку процесс</w:t>
      </w:r>
      <w:proofErr w:type="gramStart"/>
      <w:r>
        <w:rPr>
          <w:rFonts w:eastAsia="Calibri"/>
          <w:sz w:val="22"/>
          <w:szCs w:val="22"/>
        </w:rPr>
        <w:t>а(</w:t>
      </w:r>
      <w:proofErr w:type="spellStart"/>
      <w:proofErr w:type="gramEnd"/>
      <w:r>
        <w:rPr>
          <w:rFonts w:eastAsia="Calibri"/>
          <w:sz w:val="22"/>
          <w:szCs w:val="22"/>
        </w:rPr>
        <w:t>ов</w:t>
      </w:r>
      <w:proofErr w:type="spellEnd"/>
      <w:r>
        <w:rPr>
          <w:rFonts w:eastAsia="Calibri"/>
          <w:sz w:val="22"/>
          <w:szCs w:val="22"/>
        </w:rPr>
        <w:t>)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рекомендуется обеспечивать в том числе с учетом:</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а</w:t>
      </w:r>
      <w:proofErr w:type="gramStart"/>
      <w:r>
        <w:rPr>
          <w:rFonts w:eastAsia="Calibri"/>
          <w:sz w:val="22"/>
          <w:szCs w:val="22"/>
        </w:rPr>
        <w:t>)о</w:t>
      </w:r>
      <w:proofErr w:type="gramEnd"/>
      <w:r>
        <w:rPr>
          <w:rFonts w:eastAsia="Calibri"/>
          <w:sz w:val="22"/>
          <w:szCs w:val="22"/>
        </w:rPr>
        <w:t>пределения механизмов, времени и ресурсов для участия работников</w:t>
      </w:r>
      <w:r>
        <w:rPr>
          <w:rFonts w:eastAsia="Calibri"/>
          <w:sz w:val="22"/>
          <w:szCs w:val="22"/>
        </w:rPr>
        <w:br/>
        <w:t>в обеспечении безопасности на своих рабочих местах;</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б</w:t>
      </w:r>
      <w:proofErr w:type="gramStart"/>
      <w:r>
        <w:rPr>
          <w:rFonts w:eastAsia="Calibri"/>
          <w:sz w:val="22"/>
          <w:szCs w:val="22"/>
        </w:rPr>
        <w:t>)о</w:t>
      </w:r>
      <w:proofErr w:type="gramEnd"/>
      <w:r>
        <w:rPr>
          <w:rFonts w:eastAsia="Calibri"/>
          <w:sz w:val="22"/>
          <w:szCs w:val="22"/>
        </w:rPr>
        <w:t>беспечения своевременного доступа к четкой, понятной и актуальной информации по вопросам функционирования СУОТ;</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в) определения и устранения (минимизации) препятствий для участия работников в СУОТ.</w:t>
      </w:r>
    </w:p>
    <w:p w:rsidR="000A49DB" w:rsidRDefault="000A49DB" w:rsidP="000A49DB">
      <w:pPr>
        <w:widowControl w:val="0"/>
        <w:tabs>
          <w:tab w:val="left" w:pos="1420"/>
        </w:tabs>
        <w:jc w:val="both"/>
        <w:rPr>
          <w:rFonts w:eastAsia="Calibri"/>
          <w:sz w:val="22"/>
          <w:szCs w:val="22"/>
        </w:rPr>
      </w:pPr>
      <w:r>
        <w:rPr>
          <w:rFonts w:eastAsia="Calibri"/>
          <w:sz w:val="22"/>
          <w:szCs w:val="22"/>
        </w:rPr>
        <w:t>2.7.Управление охраной труда рекомендуется осуществлять при непосредственном участии работников и профкома, в том числе в рамках деятельности комиссии по охране труда (ст.224 ТК РФ) работодателя и/или уполномоченного по охране труда профкома.</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2.8.Для организации консультаций и взаимодействия в области охраны труда с работниками и заинтересованными сторонами на всех уровнях управления работодатель вправе реализовывать и поддерживать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0A49DB" w:rsidRDefault="000A49DB" w:rsidP="000A49DB">
      <w:pPr>
        <w:widowControl w:val="0"/>
        <w:tabs>
          <w:tab w:val="left" w:pos="1080"/>
        </w:tabs>
        <w:jc w:val="both"/>
        <w:rPr>
          <w:rFonts w:eastAsia="Calibri"/>
          <w:sz w:val="22"/>
          <w:szCs w:val="22"/>
        </w:rPr>
      </w:pPr>
      <w:r>
        <w:rPr>
          <w:rFonts w:eastAsia="Calibri"/>
          <w:sz w:val="22"/>
          <w:szCs w:val="22"/>
        </w:rPr>
        <w:t xml:space="preserve">          В целях реализации механизмов консультаций и взаимодействия по охране труда рекомендуется обеспечивать координацию и взаимодействие по охране труда с работниками и (или) их </w:t>
      </w:r>
      <w:r>
        <w:rPr>
          <w:rFonts w:eastAsia="Calibri"/>
          <w:sz w:val="22"/>
          <w:szCs w:val="22"/>
        </w:rPr>
        <w:lastRenderedPageBreak/>
        <w:t xml:space="preserve">уполномоченными представителями по следующим вопросам: </w:t>
      </w:r>
    </w:p>
    <w:p w:rsidR="000A49DB" w:rsidRDefault="000A49DB" w:rsidP="000A49DB">
      <w:pPr>
        <w:widowControl w:val="0"/>
        <w:tabs>
          <w:tab w:val="left" w:pos="1080"/>
        </w:tabs>
        <w:jc w:val="both"/>
        <w:rPr>
          <w:rFonts w:eastAsia="Calibri"/>
          <w:sz w:val="22"/>
          <w:szCs w:val="22"/>
        </w:rPr>
      </w:pPr>
      <w:r>
        <w:rPr>
          <w:rFonts w:eastAsia="Calibri"/>
          <w:sz w:val="22"/>
          <w:szCs w:val="22"/>
        </w:rPr>
        <w:t xml:space="preserve">   а) установление (определение) потребностей и ожиданий работников в рамках построения, развития и функционирования СУОТ;</w:t>
      </w:r>
    </w:p>
    <w:p w:rsidR="000A49DB" w:rsidRDefault="000A49DB" w:rsidP="000A49DB">
      <w:pPr>
        <w:widowControl w:val="0"/>
        <w:tabs>
          <w:tab w:val="left" w:pos="1080"/>
        </w:tabs>
        <w:jc w:val="both"/>
        <w:rPr>
          <w:rFonts w:eastAsia="Calibri"/>
          <w:sz w:val="22"/>
          <w:szCs w:val="22"/>
        </w:rPr>
      </w:pPr>
      <w:r>
        <w:rPr>
          <w:rFonts w:eastAsia="Calibri"/>
          <w:sz w:val="22"/>
          <w:szCs w:val="22"/>
        </w:rPr>
        <w:t xml:space="preserve">   б) установление целей в области охраны труда и планирование их достижения;</w:t>
      </w:r>
    </w:p>
    <w:p w:rsidR="000A49DB" w:rsidRDefault="000A49DB" w:rsidP="000A49DB">
      <w:pPr>
        <w:widowControl w:val="0"/>
        <w:tabs>
          <w:tab w:val="left" w:pos="1080"/>
        </w:tabs>
        <w:jc w:val="both"/>
        <w:rPr>
          <w:rFonts w:eastAsia="Calibri"/>
          <w:sz w:val="22"/>
          <w:szCs w:val="22"/>
        </w:rPr>
      </w:pPr>
      <w:r>
        <w:rPr>
          <w:rFonts w:eastAsia="Calibri"/>
          <w:sz w:val="22"/>
          <w:szCs w:val="22"/>
        </w:rPr>
        <w:t xml:space="preserve">   в) выявление опасностей, оценка уровня профессиональных рисков и план мероприятий по управлению профессиональными рисками и улучшению условий труда; </w:t>
      </w:r>
    </w:p>
    <w:p w:rsidR="000A49DB" w:rsidRDefault="000A49DB" w:rsidP="000A49DB">
      <w:pPr>
        <w:widowControl w:val="0"/>
        <w:tabs>
          <w:tab w:val="left" w:pos="1080"/>
        </w:tabs>
        <w:jc w:val="both"/>
        <w:rPr>
          <w:rFonts w:eastAsia="Calibri"/>
          <w:sz w:val="22"/>
          <w:szCs w:val="22"/>
        </w:rPr>
      </w:pPr>
      <w:r>
        <w:rPr>
          <w:rFonts w:eastAsia="Calibri"/>
          <w:sz w:val="22"/>
          <w:szCs w:val="22"/>
        </w:rPr>
        <w:t xml:space="preserve">   г) 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rsidR="000A49DB" w:rsidRDefault="000A49DB" w:rsidP="000A49DB">
      <w:pPr>
        <w:widowControl w:val="0"/>
        <w:tabs>
          <w:tab w:val="left" w:pos="1080"/>
        </w:tabs>
        <w:jc w:val="both"/>
        <w:rPr>
          <w:rFonts w:eastAsia="Calibri"/>
          <w:sz w:val="22"/>
          <w:szCs w:val="22"/>
        </w:rPr>
      </w:pPr>
      <w:r>
        <w:rPr>
          <w:rFonts w:eastAsia="Calibri"/>
          <w:sz w:val="22"/>
          <w:szCs w:val="22"/>
        </w:rPr>
        <w:t xml:space="preserve">  д) 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0A49DB" w:rsidRDefault="000A49DB" w:rsidP="000A49DB">
      <w:pPr>
        <w:widowControl w:val="0"/>
        <w:numPr>
          <w:ilvl w:val="0"/>
          <w:numId w:val="69"/>
        </w:numPr>
        <w:spacing w:before="120" w:after="200" w:line="276" w:lineRule="auto"/>
        <w:jc w:val="center"/>
        <w:rPr>
          <w:b/>
          <w:sz w:val="22"/>
          <w:szCs w:val="22"/>
        </w:rPr>
      </w:pPr>
      <w:bookmarkStart w:id="18" w:name="bookmark4"/>
      <w:r>
        <w:rPr>
          <w:b/>
          <w:sz w:val="22"/>
          <w:szCs w:val="22"/>
        </w:rPr>
        <w:t xml:space="preserve"> Планирование</w:t>
      </w:r>
      <w:bookmarkEnd w:id="18"/>
    </w:p>
    <w:p w:rsidR="000A49DB" w:rsidRDefault="000A49DB" w:rsidP="000A49DB">
      <w:pPr>
        <w:widowControl w:val="0"/>
        <w:tabs>
          <w:tab w:val="left" w:pos="1419"/>
        </w:tabs>
        <w:jc w:val="both"/>
        <w:rPr>
          <w:rFonts w:eastAsia="Calibri"/>
          <w:sz w:val="22"/>
          <w:szCs w:val="22"/>
        </w:rPr>
      </w:pPr>
      <w:r>
        <w:rPr>
          <w:rFonts w:eastAsia="Calibri"/>
          <w:sz w:val="22"/>
          <w:szCs w:val="22"/>
        </w:rPr>
        <w:t xml:space="preserve">   3.1.При планировании СУОТ рекомендуется определять и принимать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rsidR="000A49DB" w:rsidRDefault="000A49DB" w:rsidP="000A49DB">
      <w:pPr>
        <w:widowControl w:val="0"/>
        <w:tabs>
          <w:tab w:val="left" w:pos="709"/>
          <w:tab w:val="left" w:pos="1276"/>
          <w:tab w:val="left" w:pos="1419"/>
        </w:tabs>
        <w:jc w:val="both"/>
        <w:rPr>
          <w:rFonts w:eastAsia="Calibri"/>
          <w:sz w:val="22"/>
          <w:szCs w:val="22"/>
        </w:rPr>
      </w:pPr>
      <w:r>
        <w:rPr>
          <w:rFonts w:eastAsia="Calibri"/>
          <w:sz w:val="22"/>
          <w:szCs w:val="22"/>
        </w:rPr>
        <w:t xml:space="preserve">   3.2.Управление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w:t>
      </w:r>
      <w:proofErr w:type="gramStart"/>
      <w:r>
        <w:rPr>
          <w:rFonts w:eastAsia="Calibri"/>
          <w:sz w:val="22"/>
          <w:szCs w:val="22"/>
        </w:rPr>
        <w:t>ОПР</w:t>
      </w:r>
      <w:proofErr w:type="gramEnd"/>
      <w:r>
        <w:rPr>
          <w:rFonts w:eastAsia="Calibri"/>
          <w:sz w:val="22"/>
          <w:szCs w:val="22"/>
        </w:rPr>
        <w:t>)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 (ст.209 ТК РФ).</w:t>
      </w:r>
    </w:p>
    <w:p w:rsidR="000A49DB" w:rsidRDefault="000A49DB" w:rsidP="000A49DB">
      <w:pPr>
        <w:widowControl w:val="0"/>
        <w:tabs>
          <w:tab w:val="left" w:pos="1419"/>
        </w:tabs>
        <w:jc w:val="both"/>
        <w:rPr>
          <w:rFonts w:eastAsia="Calibri"/>
          <w:sz w:val="22"/>
          <w:szCs w:val="22"/>
        </w:rPr>
      </w:pPr>
      <w:r>
        <w:rPr>
          <w:rFonts w:eastAsia="Calibri"/>
          <w:sz w:val="22"/>
          <w:szCs w:val="22"/>
        </w:rPr>
        <w:t xml:space="preserve">   3.3.Выявление (идентификация) опасностей, представляющих угрозу жизни и здоровью работников, и составление их перечня (реестра) рекомендуется проводить с учетом рекомендаций по </w:t>
      </w:r>
      <w:r>
        <w:rPr>
          <w:rFonts w:eastAsia="Calibri"/>
          <w:bCs/>
          <w:sz w:val="22"/>
          <w:szCs w:val="22"/>
        </w:rPr>
        <w:t>классификации, обнаружению, распознаванию и описанию опасностей</w:t>
      </w:r>
      <w:r>
        <w:rPr>
          <w:rFonts w:eastAsia="Calibri"/>
          <w:sz w:val="22"/>
          <w:szCs w:val="22"/>
        </w:rPr>
        <w:t xml:space="preserve"> (ст.218 ТК РФ).</w:t>
      </w:r>
    </w:p>
    <w:p w:rsidR="000A49DB" w:rsidRDefault="000A49DB" w:rsidP="000A49DB">
      <w:pPr>
        <w:widowControl w:val="0"/>
        <w:tabs>
          <w:tab w:val="left" w:pos="1419"/>
        </w:tabs>
        <w:jc w:val="both"/>
        <w:rPr>
          <w:rFonts w:eastAsia="Calibri"/>
          <w:sz w:val="22"/>
          <w:szCs w:val="22"/>
        </w:rPr>
      </w:pPr>
      <w:r>
        <w:rPr>
          <w:rFonts w:eastAsia="Calibri"/>
          <w:sz w:val="22"/>
          <w:szCs w:val="22"/>
        </w:rPr>
        <w:t xml:space="preserve">   </w:t>
      </w:r>
      <w:proofErr w:type="gramStart"/>
      <w:r>
        <w:rPr>
          <w:rFonts w:eastAsia="Calibri"/>
          <w:sz w:val="22"/>
          <w:szCs w:val="22"/>
        </w:rPr>
        <w:t xml:space="preserve">3.4.Анализ и упорядочивание всех выявленных опасностей рекомендуется осуществлять исходя из приоритета необходимости исключения, </w:t>
      </w:r>
      <w:r>
        <w:rPr>
          <w:rFonts w:eastAsia="Calibri"/>
          <w:color w:val="000000"/>
          <w:sz w:val="22"/>
          <w:szCs w:val="22"/>
        </w:rPr>
        <w:t xml:space="preserve">снижения или поддержания на приемлемом уровне </w:t>
      </w:r>
      <w:r>
        <w:rPr>
          <w:rFonts w:eastAsia="Calibri"/>
          <w:sz w:val="22"/>
          <w:szCs w:val="22"/>
        </w:rPr>
        <w:t xml:space="preserve">создаваемых ими </w:t>
      </w:r>
      <w:r>
        <w:rPr>
          <w:rFonts w:eastAsia="Calibri"/>
          <w:color w:val="000000"/>
          <w:sz w:val="22"/>
          <w:szCs w:val="22"/>
        </w:rPr>
        <w:t xml:space="preserve">профессиональных рисков </w:t>
      </w:r>
      <w:r>
        <w:rPr>
          <w:rFonts w:eastAsia="Calibri"/>
          <w:sz w:val="22"/>
          <w:szCs w:val="22"/>
        </w:rPr>
        <w:t>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roofErr w:type="gramEnd"/>
    </w:p>
    <w:p w:rsidR="000A49DB" w:rsidRDefault="000A49DB" w:rsidP="000A49DB">
      <w:pPr>
        <w:widowControl w:val="0"/>
        <w:tabs>
          <w:tab w:val="left" w:pos="1419"/>
        </w:tabs>
        <w:jc w:val="both"/>
        <w:rPr>
          <w:rFonts w:eastAsia="Calibri"/>
          <w:sz w:val="22"/>
          <w:szCs w:val="22"/>
        </w:rPr>
      </w:pPr>
      <w:r>
        <w:rPr>
          <w:rFonts w:eastAsia="Calibri"/>
          <w:sz w:val="22"/>
          <w:szCs w:val="22"/>
        </w:rPr>
        <w:t xml:space="preserve">   3.5.Оценку уровня профессиональных рисков, связанных с выявленными </w:t>
      </w:r>
      <w:r>
        <w:rPr>
          <w:rFonts w:eastAsia="Calibri"/>
          <w:spacing w:val="-6"/>
          <w:sz w:val="22"/>
          <w:szCs w:val="22"/>
        </w:rPr>
        <w:t>опасностями, рекомендуется осуществлять для всех выявленных (идентифицированных)</w:t>
      </w:r>
      <w:r>
        <w:rPr>
          <w:rFonts w:eastAsia="Calibri"/>
          <w:sz w:val="22"/>
          <w:szCs w:val="22"/>
        </w:rPr>
        <w:t xml:space="preserve"> опасностей.</w:t>
      </w:r>
    </w:p>
    <w:p w:rsidR="000A49DB" w:rsidRDefault="000A49DB" w:rsidP="000A49DB">
      <w:pPr>
        <w:widowControl w:val="0"/>
        <w:tabs>
          <w:tab w:val="left" w:pos="1419"/>
        </w:tabs>
        <w:jc w:val="both"/>
        <w:rPr>
          <w:rFonts w:eastAsia="Calibri"/>
          <w:sz w:val="22"/>
          <w:szCs w:val="22"/>
        </w:rPr>
      </w:pPr>
      <w:r>
        <w:rPr>
          <w:rFonts w:eastAsia="Calibri"/>
          <w:sz w:val="22"/>
          <w:szCs w:val="22"/>
        </w:rPr>
        <w:t xml:space="preserve">   3.6.Методы оценки уровня профессиональных рисков работодателю рекомендуется определять с учетом характера своей деятельности и рекомендаций по выбору методов оценки уровня профессиональных рисков (ст.218 ТК РФ), выявленных (идентифицированных) опасностей.</w:t>
      </w:r>
    </w:p>
    <w:p w:rsidR="000A49DB" w:rsidRDefault="000A49DB" w:rsidP="000A49DB">
      <w:pPr>
        <w:widowControl w:val="0"/>
        <w:tabs>
          <w:tab w:val="left" w:pos="679"/>
        </w:tabs>
        <w:jc w:val="both"/>
        <w:rPr>
          <w:rFonts w:eastAsia="Calibri"/>
          <w:sz w:val="22"/>
          <w:szCs w:val="22"/>
        </w:rPr>
      </w:pPr>
      <w:r>
        <w:rPr>
          <w:rFonts w:eastAsia="Calibri"/>
          <w:sz w:val="22"/>
          <w:szCs w:val="22"/>
        </w:rPr>
        <w:t xml:space="preserve">           Допускается использование различных методов оценки уровня профессиональных рисков для разных процессов и операций с учетом специфики своей деятельности. Выбор метода и сложность процедуры оценки уровня профессиональных рисков осуществляется по результатам выявленных опасностей, </w:t>
      </w:r>
      <w:r>
        <w:rPr>
          <w:rFonts w:eastAsia="Calibri"/>
          <w:spacing w:val="-4"/>
          <w:sz w:val="22"/>
          <w:szCs w:val="22"/>
        </w:rPr>
        <w:t>а также особенностями и сложностью производственных процессов, осуществляемых</w:t>
      </w:r>
      <w:r>
        <w:rPr>
          <w:rFonts w:eastAsia="Calibri"/>
          <w:sz w:val="22"/>
          <w:szCs w:val="22"/>
        </w:rPr>
        <w:t xml:space="preserve"> у работодателя.</w:t>
      </w:r>
    </w:p>
    <w:p w:rsidR="000A49DB" w:rsidRDefault="000A49DB" w:rsidP="000A49DB">
      <w:pPr>
        <w:widowControl w:val="0"/>
        <w:tabs>
          <w:tab w:val="left" w:pos="1427"/>
        </w:tabs>
        <w:jc w:val="both"/>
        <w:rPr>
          <w:rFonts w:eastAsia="Calibri"/>
          <w:sz w:val="22"/>
          <w:szCs w:val="22"/>
        </w:rPr>
      </w:pPr>
      <w:r>
        <w:rPr>
          <w:rFonts w:eastAsia="Calibri"/>
          <w:sz w:val="22"/>
          <w:szCs w:val="22"/>
        </w:rPr>
        <w:t xml:space="preserve">  3.7.Допускается привлечение для выявления (идентификации) опасностей </w:t>
      </w:r>
      <w:r>
        <w:rPr>
          <w:rFonts w:eastAsia="Calibri"/>
          <w:spacing w:val="-4"/>
          <w:sz w:val="22"/>
          <w:szCs w:val="22"/>
        </w:rPr>
        <w:t>и оценки уровней профессиональных рисков независимую организацию, обладающую</w:t>
      </w:r>
      <w:r>
        <w:rPr>
          <w:rFonts w:eastAsia="Calibri"/>
          <w:sz w:val="22"/>
          <w:szCs w:val="22"/>
        </w:rPr>
        <w:t xml:space="preserve"> необходимой компетенцией. </w:t>
      </w:r>
    </w:p>
    <w:p w:rsidR="000A49DB" w:rsidRDefault="000A49DB" w:rsidP="000A49DB">
      <w:pPr>
        <w:widowControl w:val="0"/>
        <w:tabs>
          <w:tab w:val="left" w:pos="1427"/>
        </w:tabs>
        <w:jc w:val="both"/>
        <w:rPr>
          <w:rFonts w:eastAsia="Calibri"/>
          <w:sz w:val="22"/>
          <w:szCs w:val="22"/>
        </w:rPr>
      </w:pPr>
      <w:r>
        <w:rPr>
          <w:rFonts w:eastAsia="Calibri"/>
          <w:sz w:val="22"/>
          <w:szCs w:val="22"/>
        </w:rPr>
        <w:t xml:space="preserve"> 3.8.Работодатель обязан обеспечить систематическое выявление опасностей и профессиональных рисков, их регулярный анализ и оценку (ст. 214 ТК РФ).</w:t>
      </w:r>
    </w:p>
    <w:p w:rsidR="000A49DB" w:rsidRDefault="000A49DB" w:rsidP="000A49DB">
      <w:pPr>
        <w:widowControl w:val="0"/>
        <w:tabs>
          <w:tab w:val="left" w:pos="1427"/>
        </w:tabs>
        <w:jc w:val="both"/>
        <w:rPr>
          <w:rFonts w:eastAsia="Calibri"/>
          <w:sz w:val="22"/>
          <w:szCs w:val="22"/>
        </w:rPr>
      </w:pPr>
      <w:r>
        <w:rPr>
          <w:rFonts w:eastAsia="Calibri"/>
          <w:sz w:val="22"/>
          <w:szCs w:val="22"/>
        </w:rPr>
        <w:t xml:space="preserve"> 3.9.Меры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0A49DB" w:rsidRDefault="000A49DB" w:rsidP="000A49DB">
      <w:pPr>
        <w:widowControl w:val="0"/>
        <w:tabs>
          <w:tab w:val="left" w:pos="1427"/>
        </w:tabs>
        <w:jc w:val="both"/>
        <w:rPr>
          <w:rFonts w:eastAsia="Calibri"/>
          <w:sz w:val="22"/>
          <w:szCs w:val="22"/>
        </w:rPr>
      </w:pPr>
      <w:r>
        <w:rPr>
          <w:rFonts w:eastAsia="Calibri"/>
          <w:sz w:val="22"/>
          <w:szCs w:val="22"/>
        </w:rPr>
        <w:t xml:space="preserve">3.10.Примерный перечень опасностей, их причин (источников), а также мер управления/контроля рисков приведен в приложении № 1. Работодатель вправе изменять перечень указанных </w:t>
      </w:r>
      <w:r>
        <w:rPr>
          <w:rFonts w:eastAsia="Calibri"/>
          <w:spacing w:val="-4"/>
          <w:sz w:val="22"/>
          <w:szCs w:val="22"/>
        </w:rPr>
        <w:t>опасностей или включать в него дополнительные опасности, исходя из специфики своей деятельности.</w:t>
      </w:r>
    </w:p>
    <w:p w:rsidR="000A49DB" w:rsidRDefault="000A49DB" w:rsidP="000A49DB">
      <w:pPr>
        <w:widowControl w:val="0"/>
        <w:tabs>
          <w:tab w:val="left" w:pos="1427"/>
        </w:tabs>
        <w:jc w:val="both"/>
        <w:rPr>
          <w:rFonts w:eastAsia="Calibri"/>
          <w:sz w:val="22"/>
          <w:szCs w:val="22"/>
        </w:rPr>
      </w:pPr>
      <w:r>
        <w:rPr>
          <w:rFonts w:eastAsia="Calibri"/>
          <w:sz w:val="22"/>
          <w:szCs w:val="22"/>
        </w:rPr>
        <w:t>3.11.Относящиеся к деятельности работодателя государственные нормативные требования охраны труда учитываются при разработке, внедрении, поддержании и постоянном улучшении СУОТ.</w:t>
      </w:r>
    </w:p>
    <w:p w:rsidR="000A49DB" w:rsidRDefault="000A49DB" w:rsidP="000A49DB">
      <w:pPr>
        <w:widowControl w:val="0"/>
        <w:tabs>
          <w:tab w:val="left" w:pos="1427"/>
        </w:tabs>
        <w:jc w:val="both"/>
        <w:rPr>
          <w:rFonts w:eastAsia="Calibri"/>
          <w:sz w:val="22"/>
          <w:szCs w:val="22"/>
        </w:rPr>
      </w:pPr>
      <w:r>
        <w:rPr>
          <w:rFonts w:eastAsia="Calibri"/>
          <w:sz w:val="22"/>
          <w:szCs w:val="22"/>
        </w:rPr>
        <w:t>3.12.Планирование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0A49DB" w:rsidRDefault="000A49DB" w:rsidP="000A49DB">
      <w:pPr>
        <w:widowControl w:val="0"/>
        <w:tabs>
          <w:tab w:val="left" w:pos="1427"/>
        </w:tabs>
        <w:jc w:val="both"/>
        <w:rPr>
          <w:rFonts w:eastAsia="Calibri"/>
          <w:sz w:val="22"/>
          <w:szCs w:val="22"/>
        </w:rPr>
      </w:pPr>
      <w:r>
        <w:rPr>
          <w:rFonts w:eastAsia="Calibri"/>
          <w:sz w:val="22"/>
          <w:szCs w:val="22"/>
        </w:rPr>
        <w:t>3.13.В Плане мероприятий по охране труда организации рекомендуется указывать следующие примерные сведения:</w:t>
      </w:r>
    </w:p>
    <w:p w:rsidR="000A49DB" w:rsidRDefault="000A49DB" w:rsidP="000A49DB">
      <w:pPr>
        <w:widowControl w:val="0"/>
        <w:tabs>
          <w:tab w:val="left" w:pos="1427"/>
        </w:tabs>
        <w:jc w:val="both"/>
        <w:rPr>
          <w:rFonts w:eastAsia="Calibri"/>
          <w:sz w:val="22"/>
          <w:szCs w:val="22"/>
        </w:rPr>
      </w:pPr>
      <w:r>
        <w:rPr>
          <w:rFonts w:eastAsia="Calibri"/>
          <w:sz w:val="22"/>
          <w:szCs w:val="22"/>
        </w:rPr>
        <w:t xml:space="preserve">   а) наименование мероприятий;</w:t>
      </w:r>
    </w:p>
    <w:p w:rsidR="000A49DB" w:rsidRDefault="000A49DB" w:rsidP="000A49DB">
      <w:pPr>
        <w:widowControl w:val="0"/>
        <w:tabs>
          <w:tab w:val="left" w:pos="1427"/>
        </w:tabs>
        <w:jc w:val="both"/>
        <w:rPr>
          <w:rFonts w:eastAsia="Calibri"/>
          <w:sz w:val="22"/>
          <w:szCs w:val="22"/>
        </w:rPr>
      </w:pPr>
      <w:r>
        <w:rPr>
          <w:rFonts w:eastAsia="Calibri"/>
          <w:sz w:val="22"/>
          <w:szCs w:val="22"/>
        </w:rPr>
        <w:t xml:space="preserve">   б) ожидаемый результат по каждому мероприятию;</w:t>
      </w:r>
    </w:p>
    <w:p w:rsidR="000A49DB" w:rsidRDefault="000A49DB" w:rsidP="000A49DB">
      <w:pPr>
        <w:widowControl w:val="0"/>
        <w:tabs>
          <w:tab w:val="left" w:pos="1427"/>
        </w:tabs>
        <w:jc w:val="both"/>
        <w:rPr>
          <w:rFonts w:eastAsia="Calibri"/>
          <w:sz w:val="22"/>
          <w:szCs w:val="22"/>
        </w:rPr>
      </w:pPr>
      <w:r>
        <w:rPr>
          <w:rFonts w:eastAsia="Calibri"/>
          <w:sz w:val="22"/>
          <w:szCs w:val="22"/>
        </w:rPr>
        <w:t xml:space="preserve">   в) сроки реализации по каждому мероприятию;</w:t>
      </w:r>
    </w:p>
    <w:p w:rsidR="000A49DB" w:rsidRDefault="000A49DB" w:rsidP="000A49DB">
      <w:pPr>
        <w:widowControl w:val="0"/>
        <w:tabs>
          <w:tab w:val="left" w:pos="1427"/>
        </w:tabs>
        <w:jc w:val="both"/>
        <w:rPr>
          <w:rFonts w:eastAsia="Calibri"/>
          <w:sz w:val="22"/>
          <w:szCs w:val="22"/>
        </w:rPr>
      </w:pPr>
      <w:r>
        <w:rPr>
          <w:rFonts w:eastAsia="Calibri"/>
          <w:sz w:val="22"/>
          <w:szCs w:val="22"/>
        </w:rPr>
        <w:lastRenderedPageBreak/>
        <w:t xml:space="preserve">   г) ответственные лица за реализацию мероприятий;</w:t>
      </w:r>
    </w:p>
    <w:p w:rsidR="000A49DB" w:rsidRDefault="000A49DB" w:rsidP="000A49DB">
      <w:pPr>
        <w:widowControl w:val="0"/>
        <w:tabs>
          <w:tab w:val="left" w:pos="1427"/>
        </w:tabs>
        <w:jc w:val="both"/>
        <w:rPr>
          <w:rFonts w:eastAsia="Calibri"/>
          <w:sz w:val="22"/>
          <w:szCs w:val="22"/>
        </w:rPr>
      </w:pPr>
      <w:r>
        <w:rPr>
          <w:rFonts w:eastAsia="Calibri"/>
          <w:sz w:val="22"/>
          <w:szCs w:val="22"/>
        </w:rPr>
        <w:t xml:space="preserve">   д) выделяемые ресурсы и источники финансирования мероприятий.</w:t>
      </w:r>
    </w:p>
    <w:p w:rsidR="000A49DB" w:rsidRDefault="000A49DB" w:rsidP="000A49DB">
      <w:pPr>
        <w:widowControl w:val="0"/>
        <w:tabs>
          <w:tab w:val="left" w:pos="687"/>
        </w:tabs>
        <w:jc w:val="both"/>
        <w:rPr>
          <w:rFonts w:eastAsia="Calibri"/>
          <w:sz w:val="22"/>
          <w:szCs w:val="22"/>
        </w:rPr>
      </w:pPr>
      <w:r>
        <w:rPr>
          <w:rFonts w:eastAsia="Calibri"/>
          <w:sz w:val="22"/>
          <w:szCs w:val="22"/>
        </w:rPr>
        <w:t>3.14.При составлении Плана мероприятий по охране труда организации работодатель вправе руководствоваться примерным перечнем мероприятий по улучшению условий и охраны труда и снижению уровней профессиональных рисков</w:t>
      </w:r>
      <w:r>
        <w:rPr>
          <w:rFonts w:eastAsia="Calibri"/>
          <w:sz w:val="22"/>
          <w:szCs w:val="22"/>
          <w:vertAlign w:val="superscript"/>
        </w:rPr>
        <w:t xml:space="preserve"> (ст.225 ТК РФ)</w:t>
      </w:r>
      <w:r>
        <w:rPr>
          <w:rFonts w:eastAsia="Calibri"/>
          <w:sz w:val="22"/>
          <w:szCs w:val="22"/>
        </w:rPr>
        <w:t>.</w:t>
      </w:r>
    </w:p>
    <w:p w:rsidR="000A49DB" w:rsidRDefault="000A49DB" w:rsidP="000A49DB">
      <w:pPr>
        <w:widowControl w:val="0"/>
        <w:tabs>
          <w:tab w:val="left" w:pos="1423"/>
        </w:tabs>
        <w:jc w:val="both"/>
        <w:rPr>
          <w:rFonts w:eastAsia="Calibri"/>
          <w:sz w:val="22"/>
          <w:szCs w:val="22"/>
        </w:rPr>
      </w:pPr>
      <w:r>
        <w:rPr>
          <w:rFonts w:eastAsia="Calibri"/>
          <w:sz w:val="22"/>
          <w:szCs w:val="22"/>
        </w:rPr>
        <w:t>3.15.Планирование мероприятий по охране труда учитывает изменения, которые влияют на функционирование СУОТ, включая:</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а</w:t>
      </w:r>
      <w:proofErr w:type="gramStart"/>
      <w:r>
        <w:rPr>
          <w:rFonts w:eastAsia="Calibri"/>
          <w:sz w:val="22"/>
          <w:szCs w:val="22"/>
        </w:rPr>
        <w:t>)и</w:t>
      </w:r>
      <w:proofErr w:type="gramEnd"/>
      <w:r>
        <w:rPr>
          <w:rFonts w:eastAsia="Calibri"/>
          <w:sz w:val="22"/>
          <w:szCs w:val="22"/>
        </w:rPr>
        <w:t>зменения в нормативных правовых актах, содержащих государственные нормативные требования охраны труда;</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б) изменения в условиях труда работниках (результатах специальной оценки условий труда (СОУТ и </w:t>
      </w:r>
      <w:proofErr w:type="gramStart"/>
      <w:r>
        <w:rPr>
          <w:rFonts w:eastAsia="Calibri"/>
          <w:sz w:val="22"/>
          <w:szCs w:val="22"/>
        </w:rPr>
        <w:t>ОПР</w:t>
      </w:r>
      <w:proofErr w:type="gramEnd"/>
      <w:r>
        <w:rPr>
          <w:rFonts w:eastAsia="Calibri"/>
          <w:sz w:val="22"/>
          <w:szCs w:val="22"/>
        </w:rPr>
        <w:t>);</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в</w:t>
      </w:r>
      <w:proofErr w:type="gramStart"/>
      <w:r>
        <w:rPr>
          <w:rFonts w:eastAsia="Calibri"/>
          <w:sz w:val="22"/>
          <w:szCs w:val="22"/>
        </w:rPr>
        <w:t>)в</w:t>
      </w:r>
      <w:proofErr w:type="gramEnd"/>
      <w:r>
        <w:rPr>
          <w:rFonts w:eastAsia="Calibri"/>
          <w:sz w:val="22"/>
          <w:szCs w:val="22"/>
        </w:rPr>
        <w:t>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3.16.При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рекомендуется учитывать имеющийся передовой опыт, финансовые, производственные (функциональные) возможности.</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3.17.Цели в области охраны труда устанавливаются для достижения конкретных результатов, согласующихся с Политикой (стратегией) по охране труда.</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3.18.Принятые цели по охране труда рекомендуется достигать путем реализации процедур и комплекса мероприятий, предусмотренных главой II настоящего Примерного положения.</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3.18.Цели рекомендуется формулировать с учетом необходимости регулярной оценки их достижения, в том числе, по возможности, на основе измеримых показателей.</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3.19.Количество целей по охране труда работодателю рекомендуется определять с учетом специфики его производственной деятельности, размера (численности работников, структурных подразделений), показателей по условиям </w:t>
      </w:r>
      <w:r>
        <w:rPr>
          <w:rFonts w:eastAsia="Calibri"/>
          <w:spacing w:val="-4"/>
          <w:sz w:val="22"/>
          <w:szCs w:val="22"/>
        </w:rPr>
        <w:t>труда и профессиональным рискам, наличия несчастных случаев и профессиональных заболеваний.</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3.20.При выборе целей в области охраны труда рекомендуется учитывать их характеристики, в том числе:</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а) возможность измерения (если практически осуществимо) или оценки их достижения;</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б) возможность учета:</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  применимых норм;</w:t>
      </w:r>
    </w:p>
    <w:p w:rsidR="000A49DB" w:rsidRDefault="000A49DB" w:rsidP="000A49DB">
      <w:pPr>
        <w:widowControl w:val="0"/>
        <w:tabs>
          <w:tab w:val="left" w:pos="1423"/>
        </w:tabs>
        <w:jc w:val="both"/>
        <w:rPr>
          <w:rFonts w:eastAsia="Calibri"/>
          <w:sz w:val="22"/>
          <w:szCs w:val="22"/>
        </w:rPr>
      </w:pPr>
      <w:r>
        <w:rPr>
          <w:rFonts w:eastAsia="Calibri"/>
          <w:sz w:val="22"/>
          <w:szCs w:val="22"/>
        </w:rPr>
        <w:t xml:space="preserve">         -  результатов оценки рисков;</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 результатов консультаций с работниками и, при их наличии, представителями работников.</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3.21.Работодатель, по необходимости, ежегодно пересматривает цели в области охраны труда, исходя из результатов оценки эффективности СУОТ.</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3.22.При планировании достижения целей работодателю рекомендуется определять:</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а) необходимые ресурсы;</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б) ответственных лиц;</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в) сроки достижения целей (цели могут быть долгосрочными и краткосрочными);</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г) способы и показатели оценки уровня достижения целей;</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д) влияние поставленных целей в области охраны труда на бизнес-процессы организации.</w:t>
      </w:r>
    </w:p>
    <w:p w:rsidR="000A49DB" w:rsidRDefault="000A49DB" w:rsidP="000A49DB">
      <w:pPr>
        <w:widowControl w:val="0"/>
        <w:numPr>
          <w:ilvl w:val="0"/>
          <w:numId w:val="69"/>
        </w:numPr>
        <w:spacing w:before="120" w:after="200" w:line="276" w:lineRule="auto"/>
        <w:jc w:val="center"/>
        <w:rPr>
          <w:b/>
          <w:sz w:val="22"/>
          <w:szCs w:val="22"/>
        </w:rPr>
      </w:pPr>
      <w:bookmarkStart w:id="19" w:name="bookmark9"/>
      <w:r>
        <w:rPr>
          <w:b/>
          <w:sz w:val="22"/>
          <w:szCs w:val="22"/>
        </w:rPr>
        <w:t xml:space="preserve"> Обеспечение функционирования СУОТ</w:t>
      </w:r>
      <w:bookmarkEnd w:id="19"/>
    </w:p>
    <w:p w:rsidR="000A49DB" w:rsidRDefault="000A49DB" w:rsidP="000A49DB">
      <w:pPr>
        <w:widowControl w:val="0"/>
        <w:tabs>
          <w:tab w:val="left" w:pos="1425"/>
        </w:tabs>
        <w:jc w:val="both"/>
        <w:rPr>
          <w:rFonts w:eastAsia="Calibri"/>
          <w:sz w:val="22"/>
          <w:szCs w:val="22"/>
        </w:rPr>
      </w:pPr>
      <w:r>
        <w:rPr>
          <w:rFonts w:eastAsia="Calibri"/>
          <w:sz w:val="22"/>
          <w:szCs w:val="22"/>
        </w:rPr>
        <w:t xml:space="preserve">   </w:t>
      </w:r>
      <w:proofErr w:type="gramStart"/>
      <w:r>
        <w:rPr>
          <w:rFonts w:eastAsia="Calibri"/>
          <w:sz w:val="22"/>
          <w:szCs w:val="22"/>
        </w:rPr>
        <w:t>4.1.При планировании и реализации мероприятий по охране труда с целью достижения поставленных целей СУОТ работодатель при соблюдении государственных нормативных требований охраны труда   использует передовой отечественный и зарубежный опыт работы по улучшению условий и охраны труда (ст.210 ТК РФ), свои финансовые, производственные (функциональные) возможности, а также учитывает возможные требования со стороны внешних заинтересованных сторон.</w:t>
      </w:r>
      <w:proofErr w:type="gramEnd"/>
    </w:p>
    <w:p w:rsidR="000A49DB" w:rsidRDefault="000A49DB" w:rsidP="000A49DB">
      <w:pPr>
        <w:widowControl w:val="0"/>
        <w:tabs>
          <w:tab w:val="left" w:pos="1425"/>
        </w:tabs>
        <w:jc w:val="both"/>
        <w:rPr>
          <w:rFonts w:eastAsia="Calibri"/>
          <w:sz w:val="22"/>
          <w:szCs w:val="22"/>
        </w:rPr>
      </w:pPr>
      <w:r>
        <w:rPr>
          <w:rFonts w:eastAsia="Calibri"/>
          <w:sz w:val="22"/>
          <w:szCs w:val="22"/>
        </w:rPr>
        <w:t xml:space="preserve">   4.2.Для обеспечения функционирования СУОТ работодатель:</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а</w:t>
      </w:r>
      <w:proofErr w:type="gramStart"/>
      <w:r>
        <w:rPr>
          <w:rFonts w:eastAsia="Calibri"/>
          <w:sz w:val="22"/>
          <w:szCs w:val="22"/>
        </w:rPr>
        <w:t>)о</w:t>
      </w:r>
      <w:proofErr w:type="gramEnd"/>
      <w:r>
        <w:rPr>
          <w:rFonts w:eastAsia="Calibri"/>
          <w:sz w:val="22"/>
          <w:szCs w:val="22"/>
        </w:rPr>
        <w:t>пределяет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0A49DB" w:rsidRDefault="000A49DB" w:rsidP="000A49DB">
      <w:pPr>
        <w:widowControl w:val="0"/>
        <w:tabs>
          <w:tab w:val="left" w:pos="1425"/>
        </w:tabs>
        <w:jc w:val="both"/>
        <w:rPr>
          <w:rFonts w:eastAsia="Calibri"/>
          <w:sz w:val="22"/>
          <w:szCs w:val="22"/>
        </w:rPr>
      </w:pPr>
      <w:r>
        <w:rPr>
          <w:rFonts w:eastAsia="Calibri"/>
          <w:sz w:val="22"/>
          <w:szCs w:val="22"/>
        </w:rPr>
        <w:t xml:space="preserve">   б)обеспечивает подготовку работников в области выявления опасностей при выполнении работ и реализации мер реагирования </w:t>
      </w:r>
      <w:proofErr w:type="gramStart"/>
      <w:r>
        <w:rPr>
          <w:rFonts w:eastAsia="Calibri"/>
          <w:sz w:val="22"/>
          <w:szCs w:val="22"/>
        </w:rPr>
        <w:t>на</w:t>
      </w:r>
      <w:proofErr w:type="gramEnd"/>
      <w:r>
        <w:rPr>
          <w:rFonts w:eastAsia="Calibri"/>
          <w:sz w:val="22"/>
          <w:szCs w:val="22"/>
        </w:rPr>
        <w:t xml:space="preserve"> </w:t>
      </w:r>
      <w:proofErr w:type="gramStart"/>
      <w:r>
        <w:rPr>
          <w:rFonts w:eastAsia="Calibri"/>
          <w:sz w:val="22"/>
          <w:szCs w:val="22"/>
        </w:rPr>
        <w:t>их</w:t>
      </w:r>
      <w:proofErr w:type="gramEnd"/>
      <w:r>
        <w:rPr>
          <w:rFonts w:eastAsia="Calibri"/>
          <w:sz w:val="22"/>
          <w:szCs w:val="22"/>
        </w:rPr>
        <w:t>;</w:t>
      </w:r>
    </w:p>
    <w:p w:rsidR="000A49DB" w:rsidRDefault="000A49DB" w:rsidP="000A49DB">
      <w:pPr>
        <w:widowControl w:val="0"/>
        <w:tabs>
          <w:tab w:val="left" w:pos="1430"/>
        </w:tabs>
        <w:jc w:val="both"/>
        <w:rPr>
          <w:rFonts w:eastAsia="Calibri"/>
          <w:sz w:val="22"/>
          <w:szCs w:val="22"/>
        </w:rPr>
      </w:pPr>
      <w:r>
        <w:rPr>
          <w:rFonts w:eastAsia="Calibri"/>
          <w:sz w:val="22"/>
          <w:szCs w:val="22"/>
        </w:rPr>
        <w:t xml:space="preserve">   в</w:t>
      </w:r>
      <w:proofErr w:type="gramStart"/>
      <w:r>
        <w:rPr>
          <w:rFonts w:eastAsia="Calibri"/>
          <w:sz w:val="22"/>
          <w:szCs w:val="22"/>
        </w:rPr>
        <w:t>)о</w:t>
      </w:r>
      <w:proofErr w:type="gramEnd"/>
      <w:r>
        <w:rPr>
          <w:rFonts w:eastAsia="Calibri"/>
          <w:sz w:val="22"/>
          <w:szCs w:val="22"/>
        </w:rPr>
        <w:t>беспечивает непрерывную подготовку и повышение квалификации работников в области охраны труда;</w:t>
      </w:r>
    </w:p>
    <w:p w:rsidR="000A49DB" w:rsidRDefault="000A49DB" w:rsidP="000A49DB">
      <w:pPr>
        <w:widowControl w:val="0"/>
        <w:tabs>
          <w:tab w:val="left" w:pos="1430"/>
          <w:tab w:val="left" w:pos="7810"/>
          <w:tab w:val="left" w:pos="8161"/>
        </w:tabs>
        <w:jc w:val="both"/>
        <w:rPr>
          <w:rFonts w:eastAsia="Calibri"/>
          <w:sz w:val="22"/>
          <w:szCs w:val="22"/>
        </w:rPr>
      </w:pPr>
      <w:r>
        <w:rPr>
          <w:rFonts w:eastAsia="Calibri"/>
          <w:sz w:val="22"/>
          <w:szCs w:val="22"/>
        </w:rPr>
        <w:t xml:space="preserve">   г</w:t>
      </w:r>
      <w:proofErr w:type="gramStart"/>
      <w:r>
        <w:rPr>
          <w:rFonts w:eastAsia="Calibri"/>
          <w:sz w:val="22"/>
          <w:szCs w:val="22"/>
        </w:rPr>
        <w:t>)д</w:t>
      </w:r>
      <w:proofErr w:type="gramEnd"/>
      <w:r>
        <w:rPr>
          <w:rFonts w:eastAsia="Calibri"/>
          <w:sz w:val="22"/>
          <w:szCs w:val="22"/>
        </w:rPr>
        <w:t>окументирует информацию об обучении и повышении квалификации работников в области охраны труда.</w:t>
      </w:r>
    </w:p>
    <w:p w:rsidR="000A49DB" w:rsidRDefault="000A49DB" w:rsidP="000A49DB">
      <w:pPr>
        <w:widowControl w:val="0"/>
        <w:tabs>
          <w:tab w:val="left" w:pos="1430"/>
          <w:tab w:val="left" w:pos="2778"/>
          <w:tab w:val="right" w:pos="9654"/>
        </w:tabs>
        <w:jc w:val="both"/>
        <w:rPr>
          <w:rFonts w:eastAsia="Calibri"/>
          <w:sz w:val="22"/>
          <w:szCs w:val="22"/>
        </w:rPr>
      </w:pPr>
      <w:r>
        <w:rPr>
          <w:rFonts w:eastAsia="Calibri"/>
          <w:sz w:val="22"/>
          <w:szCs w:val="22"/>
        </w:rPr>
        <w:lastRenderedPageBreak/>
        <w:t xml:space="preserve">   4.3.Организация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 (ст.219 ТК РФ).</w:t>
      </w:r>
      <w:r>
        <w:rPr>
          <w:rFonts w:eastAsia="Calibri"/>
          <w:sz w:val="22"/>
          <w:szCs w:val="22"/>
        </w:rPr>
        <w:tab/>
      </w:r>
    </w:p>
    <w:p w:rsidR="000A49DB" w:rsidRDefault="000A49DB" w:rsidP="000A49DB">
      <w:pPr>
        <w:widowControl w:val="0"/>
        <w:tabs>
          <w:tab w:val="left" w:pos="1430"/>
        </w:tabs>
        <w:jc w:val="both"/>
        <w:rPr>
          <w:rFonts w:eastAsia="Calibri"/>
          <w:sz w:val="22"/>
          <w:szCs w:val="22"/>
        </w:rPr>
      </w:pPr>
      <w:r>
        <w:rPr>
          <w:rFonts w:eastAsia="Calibri"/>
          <w:sz w:val="22"/>
          <w:szCs w:val="22"/>
        </w:rPr>
        <w:t xml:space="preserve">   4.4. Работодатель информирует работников в рамках СУОТ: </w:t>
      </w:r>
    </w:p>
    <w:p w:rsidR="000A49DB" w:rsidRDefault="000A49DB" w:rsidP="000A49DB">
      <w:pPr>
        <w:widowControl w:val="0"/>
        <w:tabs>
          <w:tab w:val="left" w:pos="1430"/>
        </w:tabs>
        <w:jc w:val="both"/>
        <w:rPr>
          <w:rFonts w:eastAsia="Calibri"/>
          <w:sz w:val="22"/>
          <w:szCs w:val="22"/>
        </w:rPr>
      </w:pPr>
      <w:r>
        <w:rPr>
          <w:rFonts w:eastAsia="Calibri"/>
          <w:sz w:val="22"/>
          <w:szCs w:val="22"/>
        </w:rPr>
        <w:t xml:space="preserve">   а)  о политике и целях в области охраны труда;</w:t>
      </w:r>
    </w:p>
    <w:p w:rsidR="000A49DB" w:rsidRDefault="000A49DB" w:rsidP="000A49DB">
      <w:pPr>
        <w:widowControl w:val="0"/>
        <w:tabs>
          <w:tab w:val="left" w:pos="1430"/>
        </w:tabs>
        <w:jc w:val="both"/>
        <w:rPr>
          <w:rFonts w:eastAsia="Calibri"/>
          <w:sz w:val="22"/>
          <w:szCs w:val="22"/>
        </w:rPr>
      </w:pPr>
      <w:r>
        <w:rPr>
          <w:rFonts w:eastAsia="Calibri"/>
          <w:sz w:val="22"/>
          <w:szCs w:val="22"/>
        </w:rPr>
        <w:t xml:space="preserve">   б) о системе стимулирования за соблюдение государственных нормативных требований охраны труда и об ответственности за их нарушение;</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в</w:t>
      </w:r>
      <w:proofErr w:type="gramStart"/>
      <w:r>
        <w:rPr>
          <w:rFonts w:eastAsia="Calibri"/>
          <w:sz w:val="22"/>
          <w:szCs w:val="22"/>
        </w:rPr>
        <w:t>)о</w:t>
      </w:r>
      <w:proofErr w:type="gramEnd"/>
      <w:r>
        <w:rPr>
          <w:rFonts w:eastAsia="Calibri"/>
          <w:sz w:val="22"/>
          <w:szCs w:val="22"/>
        </w:rPr>
        <w:t xml:space="preserve"> результатах расследования несчастных случаев на производстве и микротравм (микроповреждений);</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г) об опасностях и рисках на своих рабочих местах, а также разработанных в их отношении мерах управления.</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w:t>
      </w:r>
      <w:proofErr w:type="gramStart"/>
      <w:r>
        <w:rPr>
          <w:rFonts w:eastAsia="Calibri"/>
          <w:sz w:val="22"/>
          <w:szCs w:val="22"/>
        </w:rPr>
        <w:t xml:space="preserve">4.5.Порядок информирования работников и порядок взаимодействия с работниками  руководитель учреждения   устанавливает с учетом специфики деятельности организации с учетом </w:t>
      </w:r>
      <w:r>
        <w:rPr>
          <w:rFonts w:eastAsia="Calibri"/>
          <w:sz w:val="22"/>
          <w:szCs w:val="22"/>
          <w:shd w:val="clear" w:color="auto" w:fill="FFFFFF"/>
        </w:rPr>
        <w:t>форм (способов) и рекомендаций по размещению работодателем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 (ст.216.2 ТК РФ).</w:t>
      </w:r>
      <w:proofErr w:type="gramEnd"/>
    </w:p>
    <w:p w:rsidR="000A49DB" w:rsidRDefault="000A49DB" w:rsidP="000A49DB">
      <w:pPr>
        <w:widowControl w:val="0"/>
        <w:tabs>
          <w:tab w:val="left" w:pos="1420"/>
        </w:tabs>
        <w:jc w:val="both"/>
        <w:rPr>
          <w:rFonts w:eastAsia="Calibri"/>
          <w:sz w:val="22"/>
          <w:szCs w:val="22"/>
        </w:rPr>
      </w:pPr>
      <w:r>
        <w:rPr>
          <w:rFonts w:eastAsia="Calibri"/>
          <w:sz w:val="22"/>
          <w:szCs w:val="22"/>
        </w:rPr>
        <w:t xml:space="preserve">   4.6.При информировании работников допускается учитывать следующие формы доведения информации:</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а)  включение соответствующих положений в трудовой договор работника;</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б) ознакомление работника с результатами специальной оценки условий труда и оценки профессиональных рисков;</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в</w:t>
      </w:r>
      <w:proofErr w:type="gramStart"/>
      <w:r>
        <w:rPr>
          <w:rFonts w:eastAsia="Calibri"/>
          <w:sz w:val="22"/>
          <w:szCs w:val="22"/>
        </w:rPr>
        <w:t>)п</w:t>
      </w:r>
      <w:proofErr w:type="gramEnd"/>
      <w:r>
        <w:rPr>
          <w:rFonts w:eastAsia="Calibri"/>
          <w:sz w:val="22"/>
          <w:szCs w:val="22"/>
        </w:rPr>
        <w:t>роведения совещаний, круглых столов, семинаров, конференций, встреч и переговоров заинтересованных сторон;</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г</w:t>
      </w:r>
      <w:proofErr w:type="gramStart"/>
      <w:r>
        <w:rPr>
          <w:rFonts w:eastAsia="Calibri"/>
          <w:sz w:val="22"/>
          <w:szCs w:val="22"/>
        </w:rPr>
        <w:t>)и</w:t>
      </w:r>
      <w:proofErr w:type="gramEnd"/>
      <w:r>
        <w:rPr>
          <w:rFonts w:eastAsia="Calibri"/>
          <w:sz w:val="22"/>
          <w:szCs w:val="22"/>
        </w:rPr>
        <w:t>зготовления и распространения аудиовизуальной продукции – информационных бюллетеней, плакатов, иной печатной продукции, видео- и аудиоматериалов;</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д</w:t>
      </w:r>
      <w:proofErr w:type="gramStart"/>
      <w:r>
        <w:rPr>
          <w:rFonts w:eastAsia="Calibri"/>
          <w:sz w:val="22"/>
          <w:szCs w:val="22"/>
        </w:rPr>
        <w:t>)и</w:t>
      </w:r>
      <w:proofErr w:type="gramEnd"/>
      <w:r>
        <w:rPr>
          <w:rFonts w:eastAsia="Calibri"/>
          <w:sz w:val="22"/>
          <w:szCs w:val="22"/>
        </w:rPr>
        <w:t>спользования информационных ресурсов в информационно-телекоммуникационной сети «Интернет»;</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е) размещения соответствующей информации в общедоступных местах;</w:t>
      </w:r>
    </w:p>
    <w:p w:rsidR="000A49DB" w:rsidRDefault="000A49DB" w:rsidP="000A49DB">
      <w:pPr>
        <w:widowControl w:val="0"/>
        <w:tabs>
          <w:tab w:val="left" w:pos="1420"/>
        </w:tabs>
        <w:jc w:val="both"/>
        <w:rPr>
          <w:rFonts w:eastAsia="Calibri"/>
          <w:sz w:val="22"/>
          <w:szCs w:val="22"/>
        </w:rPr>
      </w:pPr>
      <w:r>
        <w:rPr>
          <w:rFonts w:eastAsia="Calibri"/>
          <w:sz w:val="22"/>
          <w:szCs w:val="22"/>
        </w:rPr>
        <w:t xml:space="preserve">  ж) проведение инструктажей, размещение стендов с необходимой информацией. </w:t>
      </w:r>
    </w:p>
    <w:p w:rsidR="000A49DB" w:rsidRDefault="000A49DB" w:rsidP="000A49DB">
      <w:pPr>
        <w:widowControl w:val="0"/>
        <w:numPr>
          <w:ilvl w:val="0"/>
          <w:numId w:val="69"/>
        </w:numPr>
        <w:spacing w:before="120" w:after="200" w:line="276" w:lineRule="auto"/>
        <w:jc w:val="center"/>
        <w:rPr>
          <w:b/>
          <w:sz w:val="22"/>
          <w:szCs w:val="22"/>
        </w:rPr>
      </w:pPr>
      <w:bookmarkStart w:id="20" w:name="sub_108"/>
      <w:r>
        <w:rPr>
          <w:b/>
          <w:sz w:val="22"/>
          <w:szCs w:val="22"/>
        </w:rPr>
        <w:t>Функционирование</w:t>
      </w:r>
    </w:p>
    <w:bookmarkEnd w:id="20"/>
    <w:p w:rsidR="000A49DB" w:rsidRDefault="000A49DB" w:rsidP="000A49DB">
      <w:pPr>
        <w:autoSpaceDE w:val="0"/>
        <w:autoSpaceDN w:val="0"/>
        <w:adjustRightInd w:val="0"/>
        <w:jc w:val="both"/>
        <w:rPr>
          <w:sz w:val="22"/>
          <w:szCs w:val="22"/>
        </w:rPr>
      </w:pPr>
      <w:r>
        <w:rPr>
          <w:sz w:val="22"/>
          <w:szCs w:val="22"/>
        </w:rPr>
        <w:t xml:space="preserve">   5.1.Основными процессами по охране труда являются: </w:t>
      </w:r>
    </w:p>
    <w:p w:rsidR="000A49DB" w:rsidRDefault="000A49DB" w:rsidP="000A49DB">
      <w:pPr>
        <w:autoSpaceDE w:val="0"/>
        <w:autoSpaceDN w:val="0"/>
        <w:adjustRightInd w:val="0"/>
        <w:jc w:val="both"/>
        <w:rPr>
          <w:sz w:val="22"/>
          <w:szCs w:val="22"/>
        </w:rPr>
      </w:pPr>
      <w:r>
        <w:rPr>
          <w:sz w:val="22"/>
          <w:szCs w:val="22"/>
        </w:rPr>
        <w:t xml:space="preserve">   а) специальная оценка условий труда (далее – СОУТ);</w:t>
      </w:r>
    </w:p>
    <w:p w:rsidR="000A49DB" w:rsidRDefault="000A49DB" w:rsidP="000A49DB">
      <w:pPr>
        <w:autoSpaceDE w:val="0"/>
        <w:autoSpaceDN w:val="0"/>
        <w:adjustRightInd w:val="0"/>
        <w:jc w:val="both"/>
        <w:rPr>
          <w:sz w:val="22"/>
          <w:szCs w:val="22"/>
        </w:rPr>
      </w:pPr>
      <w:r>
        <w:rPr>
          <w:sz w:val="22"/>
          <w:szCs w:val="22"/>
        </w:rPr>
        <w:t xml:space="preserve">   б) оценка профессиональных рисков (далее – </w:t>
      </w:r>
      <w:proofErr w:type="gramStart"/>
      <w:r>
        <w:rPr>
          <w:sz w:val="22"/>
          <w:szCs w:val="22"/>
        </w:rPr>
        <w:t>ОПР</w:t>
      </w:r>
      <w:proofErr w:type="gramEnd"/>
      <w:r>
        <w:rPr>
          <w:sz w:val="22"/>
          <w:szCs w:val="22"/>
        </w:rPr>
        <w:t>);</w:t>
      </w:r>
    </w:p>
    <w:p w:rsidR="000A49DB" w:rsidRDefault="000A49DB" w:rsidP="000A49DB">
      <w:pPr>
        <w:autoSpaceDE w:val="0"/>
        <w:autoSpaceDN w:val="0"/>
        <w:adjustRightInd w:val="0"/>
        <w:jc w:val="both"/>
        <w:rPr>
          <w:sz w:val="22"/>
          <w:szCs w:val="22"/>
        </w:rPr>
      </w:pPr>
      <w:r>
        <w:rPr>
          <w:sz w:val="22"/>
          <w:szCs w:val="22"/>
        </w:rPr>
        <w:t xml:space="preserve">   в) проведение медицинских осмотров и освидетельствований работников;</w:t>
      </w:r>
    </w:p>
    <w:p w:rsidR="000A49DB" w:rsidRDefault="000A49DB" w:rsidP="000A49DB">
      <w:pPr>
        <w:autoSpaceDE w:val="0"/>
        <w:autoSpaceDN w:val="0"/>
        <w:adjustRightInd w:val="0"/>
        <w:jc w:val="both"/>
        <w:rPr>
          <w:sz w:val="22"/>
          <w:szCs w:val="22"/>
        </w:rPr>
      </w:pPr>
      <w:r>
        <w:rPr>
          <w:sz w:val="22"/>
          <w:szCs w:val="22"/>
        </w:rPr>
        <w:t xml:space="preserve">   г) проведение обучения работников;</w:t>
      </w:r>
    </w:p>
    <w:p w:rsidR="000A49DB" w:rsidRDefault="000A49DB" w:rsidP="000A49DB">
      <w:pPr>
        <w:autoSpaceDE w:val="0"/>
        <w:autoSpaceDN w:val="0"/>
        <w:adjustRightInd w:val="0"/>
        <w:jc w:val="both"/>
        <w:rPr>
          <w:sz w:val="22"/>
          <w:szCs w:val="22"/>
        </w:rPr>
      </w:pPr>
      <w:r>
        <w:rPr>
          <w:sz w:val="22"/>
          <w:szCs w:val="22"/>
        </w:rPr>
        <w:t xml:space="preserve">   д) обеспечение работников средствами индивидуальной защиты (далее – </w:t>
      </w:r>
      <w:proofErr w:type="gramStart"/>
      <w:r>
        <w:rPr>
          <w:sz w:val="22"/>
          <w:szCs w:val="22"/>
        </w:rPr>
        <w:t>СИЗ</w:t>
      </w:r>
      <w:proofErr w:type="gramEnd"/>
      <w:r>
        <w:rPr>
          <w:sz w:val="22"/>
          <w:szCs w:val="22"/>
        </w:rPr>
        <w:t>);</w:t>
      </w:r>
    </w:p>
    <w:p w:rsidR="000A49DB" w:rsidRDefault="000A49DB" w:rsidP="000A49DB">
      <w:pPr>
        <w:autoSpaceDE w:val="0"/>
        <w:autoSpaceDN w:val="0"/>
        <w:adjustRightInd w:val="0"/>
        <w:jc w:val="both"/>
        <w:rPr>
          <w:sz w:val="22"/>
          <w:szCs w:val="22"/>
        </w:rPr>
      </w:pPr>
      <w:r>
        <w:rPr>
          <w:sz w:val="22"/>
          <w:szCs w:val="22"/>
        </w:rPr>
        <w:t xml:space="preserve">   е) обеспечение безопасности работников при эксплуатации зданий и сооружений;</w:t>
      </w:r>
    </w:p>
    <w:p w:rsidR="000A49DB" w:rsidRDefault="000A49DB" w:rsidP="000A49DB">
      <w:pPr>
        <w:autoSpaceDE w:val="0"/>
        <w:autoSpaceDN w:val="0"/>
        <w:adjustRightInd w:val="0"/>
        <w:jc w:val="both"/>
        <w:rPr>
          <w:sz w:val="22"/>
          <w:szCs w:val="22"/>
        </w:rPr>
      </w:pPr>
      <w:r>
        <w:rPr>
          <w:sz w:val="22"/>
          <w:szCs w:val="22"/>
        </w:rPr>
        <w:t xml:space="preserve">   ж) обеспечение безопасности работников при эксплуатации оборудования;</w:t>
      </w:r>
    </w:p>
    <w:p w:rsidR="000A49DB" w:rsidRDefault="000A49DB" w:rsidP="000A49DB">
      <w:pPr>
        <w:autoSpaceDE w:val="0"/>
        <w:autoSpaceDN w:val="0"/>
        <w:adjustRightInd w:val="0"/>
        <w:jc w:val="both"/>
        <w:rPr>
          <w:sz w:val="22"/>
          <w:szCs w:val="22"/>
        </w:rPr>
      </w:pPr>
      <w:r>
        <w:rPr>
          <w:sz w:val="22"/>
          <w:szCs w:val="22"/>
        </w:rPr>
        <w:t xml:space="preserve">   з) обеспечение безопасности работников при осуществлении технологических процессов;</w:t>
      </w:r>
    </w:p>
    <w:p w:rsidR="000A49DB" w:rsidRDefault="000A49DB" w:rsidP="000A49DB">
      <w:pPr>
        <w:autoSpaceDE w:val="0"/>
        <w:autoSpaceDN w:val="0"/>
        <w:adjustRightInd w:val="0"/>
        <w:jc w:val="both"/>
        <w:rPr>
          <w:sz w:val="22"/>
          <w:szCs w:val="22"/>
        </w:rPr>
      </w:pPr>
      <w:r>
        <w:rPr>
          <w:sz w:val="22"/>
          <w:szCs w:val="22"/>
        </w:rPr>
        <w:t xml:space="preserve">   и) обеспечение безопасности работников при эксплуатации применяемых инструментов;</w:t>
      </w:r>
    </w:p>
    <w:p w:rsidR="000A49DB" w:rsidRDefault="000A49DB" w:rsidP="000A49DB">
      <w:pPr>
        <w:autoSpaceDE w:val="0"/>
        <w:autoSpaceDN w:val="0"/>
        <w:adjustRightInd w:val="0"/>
        <w:jc w:val="both"/>
        <w:rPr>
          <w:sz w:val="22"/>
          <w:szCs w:val="22"/>
        </w:rPr>
      </w:pPr>
      <w:r>
        <w:rPr>
          <w:sz w:val="22"/>
          <w:szCs w:val="22"/>
        </w:rPr>
        <w:t xml:space="preserve">   к) обеспечение безопасности работников при применении сырья и материалов;</w:t>
      </w:r>
    </w:p>
    <w:p w:rsidR="000A49DB" w:rsidRDefault="000A49DB" w:rsidP="000A49DB">
      <w:pPr>
        <w:autoSpaceDE w:val="0"/>
        <w:autoSpaceDN w:val="0"/>
        <w:adjustRightInd w:val="0"/>
        <w:jc w:val="both"/>
        <w:rPr>
          <w:sz w:val="22"/>
          <w:szCs w:val="22"/>
        </w:rPr>
      </w:pPr>
      <w:r>
        <w:rPr>
          <w:sz w:val="22"/>
          <w:szCs w:val="22"/>
        </w:rPr>
        <w:t xml:space="preserve">   л) обеспечение безопасности работников подрядных организаций;</w:t>
      </w:r>
    </w:p>
    <w:p w:rsidR="000A49DB" w:rsidRDefault="000A49DB" w:rsidP="000A49DB">
      <w:pPr>
        <w:autoSpaceDE w:val="0"/>
        <w:autoSpaceDN w:val="0"/>
        <w:adjustRightInd w:val="0"/>
        <w:jc w:val="both"/>
        <w:rPr>
          <w:sz w:val="22"/>
          <w:szCs w:val="22"/>
        </w:rPr>
      </w:pPr>
      <w:r>
        <w:rPr>
          <w:sz w:val="22"/>
          <w:szCs w:val="22"/>
        </w:rPr>
        <w:t xml:space="preserve">   м) санитарно-бытовое обеспечение работников;</w:t>
      </w:r>
    </w:p>
    <w:p w:rsidR="000A49DB" w:rsidRDefault="000A49DB" w:rsidP="000A49DB">
      <w:pPr>
        <w:autoSpaceDE w:val="0"/>
        <w:autoSpaceDN w:val="0"/>
        <w:adjustRightInd w:val="0"/>
        <w:jc w:val="both"/>
        <w:rPr>
          <w:sz w:val="22"/>
          <w:szCs w:val="22"/>
        </w:rPr>
      </w:pPr>
      <w:r>
        <w:rPr>
          <w:sz w:val="22"/>
          <w:szCs w:val="22"/>
        </w:rPr>
        <w:t xml:space="preserve">   н) обеспечение работников лечебно- профилактическим питанием;</w:t>
      </w:r>
    </w:p>
    <w:p w:rsidR="000A49DB" w:rsidRDefault="000A49DB" w:rsidP="000A49DB">
      <w:pPr>
        <w:autoSpaceDE w:val="0"/>
        <w:autoSpaceDN w:val="0"/>
        <w:adjustRightInd w:val="0"/>
        <w:jc w:val="both"/>
        <w:rPr>
          <w:sz w:val="22"/>
          <w:szCs w:val="22"/>
        </w:rPr>
      </w:pPr>
      <w:r>
        <w:rPr>
          <w:sz w:val="22"/>
          <w:szCs w:val="22"/>
        </w:rPr>
        <w:t xml:space="preserve">   о)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0A49DB" w:rsidRDefault="000A49DB" w:rsidP="000A49DB">
      <w:pPr>
        <w:autoSpaceDE w:val="0"/>
        <w:autoSpaceDN w:val="0"/>
        <w:adjustRightInd w:val="0"/>
        <w:jc w:val="both"/>
        <w:rPr>
          <w:sz w:val="22"/>
          <w:szCs w:val="22"/>
        </w:rPr>
      </w:pPr>
      <w:r>
        <w:rPr>
          <w:sz w:val="22"/>
          <w:szCs w:val="22"/>
        </w:rPr>
        <w:t xml:space="preserve">   п) обеспечение социального страхования работников;</w:t>
      </w:r>
    </w:p>
    <w:p w:rsidR="000A49DB" w:rsidRDefault="000A49DB" w:rsidP="000A49DB">
      <w:pPr>
        <w:autoSpaceDE w:val="0"/>
        <w:autoSpaceDN w:val="0"/>
        <w:adjustRightInd w:val="0"/>
        <w:jc w:val="both"/>
        <w:rPr>
          <w:sz w:val="22"/>
          <w:szCs w:val="22"/>
        </w:rPr>
      </w:pPr>
      <w:r>
        <w:rPr>
          <w:sz w:val="22"/>
          <w:szCs w:val="22"/>
        </w:rPr>
        <w:t xml:space="preserve">   р) взаимодействие с государственными надзорными органами, органами исполнительной власти и профсоюзного контроля;</w:t>
      </w:r>
    </w:p>
    <w:p w:rsidR="000A49DB" w:rsidRDefault="000A49DB" w:rsidP="000A49DB">
      <w:pPr>
        <w:autoSpaceDE w:val="0"/>
        <w:autoSpaceDN w:val="0"/>
        <w:adjustRightInd w:val="0"/>
        <w:jc w:val="both"/>
        <w:rPr>
          <w:sz w:val="22"/>
          <w:szCs w:val="22"/>
        </w:rPr>
      </w:pPr>
      <w:r>
        <w:rPr>
          <w:sz w:val="22"/>
          <w:szCs w:val="22"/>
        </w:rPr>
        <w:t xml:space="preserve">   с) реагирование на аварийные ситуации;</w:t>
      </w:r>
    </w:p>
    <w:p w:rsidR="000A49DB" w:rsidRDefault="000A49DB" w:rsidP="000A49DB">
      <w:pPr>
        <w:autoSpaceDE w:val="0"/>
        <w:autoSpaceDN w:val="0"/>
        <w:adjustRightInd w:val="0"/>
        <w:jc w:val="both"/>
        <w:rPr>
          <w:sz w:val="22"/>
          <w:szCs w:val="22"/>
        </w:rPr>
      </w:pPr>
      <w:r>
        <w:rPr>
          <w:sz w:val="22"/>
          <w:szCs w:val="22"/>
        </w:rPr>
        <w:t xml:space="preserve">   т) реагирование на несчастные случаи;</w:t>
      </w:r>
    </w:p>
    <w:p w:rsidR="000A49DB" w:rsidRDefault="000A49DB" w:rsidP="000A49DB">
      <w:pPr>
        <w:autoSpaceDE w:val="0"/>
        <w:autoSpaceDN w:val="0"/>
        <w:adjustRightInd w:val="0"/>
        <w:jc w:val="both"/>
        <w:rPr>
          <w:sz w:val="22"/>
          <w:szCs w:val="22"/>
        </w:rPr>
      </w:pPr>
      <w:r>
        <w:rPr>
          <w:sz w:val="22"/>
          <w:szCs w:val="22"/>
        </w:rPr>
        <w:t xml:space="preserve">   у) реагирование на профессиональные заболевания.</w:t>
      </w:r>
    </w:p>
    <w:p w:rsidR="000A49DB" w:rsidRDefault="000A49DB" w:rsidP="000A49DB">
      <w:pPr>
        <w:autoSpaceDE w:val="0"/>
        <w:autoSpaceDN w:val="0"/>
        <w:adjustRightInd w:val="0"/>
        <w:jc w:val="both"/>
        <w:rPr>
          <w:sz w:val="22"/>
          <w:szCs w:val="22"/>
        </w:rPr>
      </w:pPr>
      <w:r>
        <w:rPr>
          <w:sz w:val="22"/>
          <w:szCs w:val="22"/>
        </w:rPr>
        <w:t xml:space="preserve">   5.2. Процессы СОУТ и </w:t>
      </w:r>
      <w:proofErr w:type="gramStart"/>
      <w:r>
        <w:rPr>
          <w:sz w:val="22"/>
          <w:szCs w:val="22"/>
        </w:rPr>
        <w:t>ОПР</w:t>
      </w:r>
      <w:proofErr w:type="gramEnd"/>
      <w:r>
        <w:rPr>
          <w:sz w:val="22"/>
          <w:szCs w:val="22"/>
        </w:rPr>
        <w:t xml:space="preserve"> являются базовыми процессами СУОТ организации. По результатам СОУТ и </w:t>
      </w:r>
      <w:proofErr w:type="gramStart"/>
      <w:r>
        <w:rPr>
          <w:sz w:val="22"/>
          <w:szCs w:val="22"/>
        </w:rPr>
        <w:t>ОПР</w:t>
      </w:r>
      <w:proofErr w:type="gramEnd"/>
      <w:r>
        <w:rPr>
          <w:sz w:val="22"/>
          <w:szCs w:val="22"/>
        </w:rPr>
        <w:t xml:space="preserve"> формируется и корректируется реализация других процессов СУОТ.</w:t>
      </w:r>
    </w:p>
    <w:p w:rsidR="000A49DB" w:rsidRDefault="000A49DB" w:rsidP="000A49DB">
      <w:pPr>
        <w:autoSpaceDE w:val="0"/>
        <w:autoSpaceDN w:val="0"/>
        <w:adjustRightInd w:val="0"/>
        <w:jc w:val="both"/>
        <w:rPr>
          <w:sz w:val="22"/>
          <w:szCs w:val="22"/>
        </w:rPr>
      </w:pPr>
      <w:r>
        <w:rPr>
          <w:sz w:val="22"/>
          <w:szCs w:val="22"/>
        </w:rPr>
        <w:t xml:space="preserve">   5.3.Процессы, представленные в подпунктах «в» – «д» пункта 5.1 Положения, представляют собой группу процессов, направленных на обеспечение допуска работника к самостоятельной работе. </w:t>
      </w:r>
    </w:p>
    <w:p w:rsidR="000A49DB" w:rsidRDefault="000A49DB" w:rsidP="000A49DB">
      <w:pPr>
        <w:autoSpaceDE w:val="0"/>
        <w:autoSpaceDN w:val="0"/>
        <w:adjustRightInd w:val="0"/>
        <w:jc w:val="both"/>
        <w:rPr>
          <w:sz w:val="22"/>
          <w:szCs w:val="22"/>
        </w:rPr>
      </w:pPr>
      <w:r>
        <w:rPr>
          <w:sz w:val="22"/>
          <w:szCs w:val="22"/>
        </w:rPr>
        <w:lastRenderedPageBreak/>
        <w:t xml:space="preserve">   5.4.Процессы, представленные в подпунктах «е» – «л» пункта 5.1 Положения представляют собой группу процессов, направленных на обеспечение безопасной производственной среды в рамках функционирования процессов в организации;</w:t>
      </w:r>
    </w:p>
    <w:p w:rsidR="000A49DB" w:rsidRDefault="000A49DB" w:rsidP="000A49DB">
      <w:pPr>
        <w:autoSpaceDE w:val="0"/>
        <w:autoSpaceDN w:val="0"/>
        <w:adjustRightInd w:val="0"/>
        <w:jc w:val="both"/>
        <w:rPr>
          <w:sz w:val="22"/>
          <w:szCs w:val="22"/>
        </w:rPr>
      </w:pPr>
      <w:r>
        <w:rPr>
          <w:sz w:val="22"/>
          <w:szCs w:val="22"/>
        </w:rPr>
        <w:t xml:space="preserve">   5.5.Процессы, представленные в подпунктах «м» – «с» пункта 5.1 Положения представляют собой группу сопутствующих процессов по охране труда.</w:t>
      </w:r>
    </w:p>
    <w:p w:rsidR="000A49DB" w:rsidRDefault="000A49DB" w:rsidP="000A49DB">
      <w:pPr>
        <w:autoSpaceDE w:val="0"/>
        <w:autoSpaceDN w:val="0"/>
        <w:adjustRightInd w:val="0"/>
        <w:jc w:val="both"/>
        <w:rPr>
          <w:sz w:val="22"/>
          <w:szCs w:val="22"/>
        </w:rPr>
      </w:pPr>
      <w:r>
        <w:rPr>
          <w:sz w:val="22"/>
          <w:szCs w:val="22"/>
        </w:rPr>
        <w:t xml:space="preserve">   5.6. Процессы, представленные в подпунктах «т» – «ф» пункта 5.1 Положения, представляют собой группу процессов реагирования на ситуации.</w:t>
      </w:r>
    </w:p>
    <w:p w:rsidR="000A49DB" w:rsidRDefault="000A49DB" w:rsidP="000A49DB">
      <w:pPr>
        <w:autoSpaceDE w:val="0"/>
        <w:autoSpaceDN w:val="0"/>
        <w:adjustRightInd w:val="0"/>
        <w:jc w:val="both"/>
        <w:rPr>
          <w:sz w:val="22"/>
          <w:szCs w:val="22"/>
        </w:rPr>
      </w:pPr>
      <w:r>
        <w:rPr>
          <w:sz w:val="22"/>
          <w:szCs w:val="22"/>
        </w:rPr>
        <w:t xml:space="preserve">   5.7.Перечень процессов допуска работников к самостоятельной работе, обеспечения безопасной производственной среды, сопутствующих процессов в СУОТ организации рекомендуется формировать по результатам СОУТ и оценки профессиональных рисков, численности и состава работников организации, видов выполняемых работ при осуществлении производственной деятельности.</w:t>
      </w:r>
    </w:p>
    <w:p w:rsidR="000A49DB" w:rsidRDefault="000A49DB" w:rsidP="000A49DB">
      <w:pPr>
        <w:autoSpaceDE w:val="0"/>
        <w:autoSpaceDN w:val="0"/>
        <w:adjustRightInd w:val="0"/>
        <w:jc w:val="both"/>
        <w:rPr>
          <w:sz w:val="22"/>
          <w:szCs w:val="22"/>
        </w:rPr>
      </w:pPr>
      <w:r>
        <w:rPr>
          <w:sz w:val="22"/>
          <w:szCs w:val="22"/>
        </w:rPr>
        <w:t xml:space="preserve">   5.8.Перечень основных процессов СУОТ в целях обеспечения ее функционирования работодателю рекомендуется устанавливать с учетом специфики его деятельности в локальном акте о создании СУОТ.</w:t>
      </w:r>
    </w:p>
    <w:p w:rsidR="000A49DB" w:rsidRDefault="000A49DB" w:rsidP="000A49DB">
      <w:pPr>
        <w:autoSpaceDE w:val="0"/>
        <w:autoSpaceDN w:val="0"/>
        <w:adjustRightInd w:val="0"/>
        <w:jc w:val="both"/>
        <w:rPr>
          <w:sz w:val="22"/>
          <w:szCs w:val="22"/>
        </w:rPr>
      </w:pPr>
      <w:r>
        <w:rPr>
          <w:sz w:val="22"/>
          <w:szCs w:val="22"/>
        </w:rPr>
        <w:t xml:space="preserve">   5.9.Основными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rsidR="000A49DB" w:rsidRDefault="000A49DB" w:rsidP="000A49DB">
      <w:pPr>
        <w:autoSpaceDE w:val="0"/>
        <w:autoSpaceDN w:val="0"/>
        <w:adjustRightInd w:val="0"/>
        <w:jc w:val="both"/>
        <w:rPr>
          <w:sz w:val="22"/>
          <w:szCs w:val="22"/>
        </w:rPr>
      </w:pPr>
      <w:r>
        <w:rPr>
          <w:sz w:val="22"/>
          <w:szCs w:val="22"/>
        </w:rPr>
        <w:t xml:space="preserve">   а) планирование мероприятий по охране труда;</w:t>
      </w:r>
    </w:p>
    <w:p w:rsidR="000A49DB" w:rsidRDefault="000A49DB" w:rsidP="000A49DB">
      <w:pPr>
        <w:autoSpaceDE w:val="0"/>
        <w:autoSpaceDN w:val="0"/>
        <w:adjustRightInd w:val="0"/>
        <w:jc w:val="both"/>
        <w:rPr>
          <w:sz w:val="22"/>
          <w:szCs w:val="22"/>
        </w:rPr>
      </w:pPr>
      <w:r>
        <w:rPr>
          <w:sz w:val="22"/>
          <w:szCs w:val="22"/>
        </w:rPr>
        <w:t xml:space="preserve">   б) выполнение мероприятий по охране труда;</w:t>
      </w:r>
    </w:p>
    <w:p w:rsidR="000A49DB" w:rsidRDefault="000A49DB" w:rsidP="000A49DB">
      <w:pPr>
        <w:autoSpaceDE w:val="0"/>
        <w:autoSpaceDN w:val="0"/>
        <w:adjustRightInd w:val="0"/>
        <w:jc w:val="both"/>
        <w:rPr>
          <w:sz w:val="22"/>
          <w:szCs w:val="22"/>
        </w:rPr>
      </w:pPr>
      <w:r>
        <w:rPr>
          <w:sz w:val="22"/>
          <w:szCs w:val="22"/>
        </w:rPr>
        <w:t xml:space="preserve">   в) контроль планирования и выполнения мероприятий по охране труда, анализ по результатам контроля;</w:t>
      </w:r>
    </w:p>
    <w:p w:rsidR="000A49DB" w:rsidRDefault="000A49DB" w:rsidP="000A49DB">
      <w:pPr>
        <w:autoSpaceDE w:val="0"/>
        <w:autoSpaceDN w:val="0"/>
        <w:adjustRightInd w:val="0"/>
        <w:jc w:val="both"/>
        <w:rPr>
          <w:sz w:val="22"/>
          <w:szCs w:val="22"/>
        </w:rPr>
      </w:pPr>
      <w:r>
        <w:rPr>
          <w:sz w:val="22"/>
          <w:szCs w:val="22"/>
        </w:rPr>
        <w:t xml:space="preserve">   г) формирование корректирующих действий по совершенствованию функционирования СУОТ;</w:t>
      </w:r>
    </w:p>
    <w:p w:rsidR="000A49DB" w:rsidRDefault="000A49DB" w:rsidP="000A49DB">
      <w:pPr>
        <w:autoSpaceDE w:val="0"/>
        <w:autoSpaceDN w:val="0"/>
        <w:adjustRightInd w:val="0"/>
        <w:jc w:val="both"/>
        <w:rPr>
          <w:sz w:val="22"/>
          <w:szCs w:val="22"/>
        </w:rPr>
      </w:pPr>
      <w:r>
        <w:rPr>
          <w:sz w:val="22"/>
          <w:szCs w:val="22"/>
        </w:rPr>
        <w:t xml:space="preserve">   д) управление документами СУОТ;</w:t>
      </w:r>
    </w:p>
    <w:p w:rsidR="000A49DB" w:rsidRDefault="000A49DB" w:rsidP="000A49DB">
      <w:pPr>
        <w:autoSpaceDE w:val="0"/>
        <w:autoSpaceDN w:val="0"/>
        <w:adjustRightInd w:val="0"/>
        <w:jc w:val="both"/>
        <w:rPr>
          <w:sz w:val="22"/>
          <w:szCs w:val="22"/>
        </w:rPr>
      </w:pPr>
      <w:r>
        <w:rPr>
          <w:sz w:val="22"/>
          <w:szCs w:val="22"/>
        </w:rPr>
        <w:t xml:space="preserve">   е) информирование работников и взаимодействие с ними; </w:t>
      </w:r>
    </w:p>
    <w:p w:rsidR="000A49DB" w:rsidRDefault="000A49DB" w:rsidP="000A49DB">
      <w:pPr>
        <w:autoSpaceDE w:val="0"/>
        <w:autoSpaceDN w:val="0"/>
        <w:adjustRightInd w:val="0"/>
        <w:jc w:val="both"/>
        <w:rPr>
          <w:sz w:val="22"/>
          <w:szCs w:val="22"/>
        </w:rPr>
      </w:pPr>
      <w:r>
        <w:rPr>
          <w:sz w:val="22"/>
          <w:szCs w:val="22"/>
        </w:rPr>
        <w:t xml:space="preserve">   ж) распределение обязанностей для обеспечения функционирования СУОТ.</w:t>
      </w:r>
    </w:p>
    <w:p w:rsidR="000A49DB" w:rsidRDefault="000A49DB" w:rsidP="000A49DB">
      <w:pPr>
        <w:autoSpaceDE w:val="0"/>
        <w:autoSpaceDN w:val="0"/>
        <w:adjustRightInd w:val="0"/>
        <w:jc w:val="both"/>
        <w:rPr>
          <w:sz w:val="22"/>
          <w:szCs w:val="22"/>
        </w:rPr>
      </w:pPr>
      <w:r>
        <w:rPr>
          <w:sz w:val="22"/>
          <w:szCs w:val="22"/>
        </w:rPr>
        <w:t xml:space="preserve">  5.10.Реагирование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w:t>
      </w:r>
    </w:p>
    <w:p w:rsidR="000A49DB" w:rsidRDefault="000A49DB" w:rsidP="000A49DB">
      <w:pPr>
        <w:autoSpaceDE w:val="0"/>
        <w:autoSpaceDN w:val="0"/>
        <w:adjustRightInd w:val="0"/>
        <w:jc w:val="both"/>
        <w:rPr>
          <w:sz w:val="22"/>
          <w:szCs w:val="22"/>
        </w:rPr>
      </w:pPr>
      <w:r>
        <w:rPr>
          <w:sz w:val="22"/>
          <w:szCs w:val="22"/>
        </w:rPr>
        <w:t xml:space="preserve">  5.11.Процесс реагирования на указанные в пункте 56 события включает в себя следующие </w:t>
      </w:r>
      <w:proofErr w:type="spellStart"/>
      <w:r>
        <w:rPr>
          <w:sz w:val="22"/>
          <w:szCs w:val="22"/>
        </w:rPr>
        <w:t>подпроцессы</w:t>
      </w:r>
      <w:proofErr w:type="spellEnd"/>
      <w:r>
        <w:rPr>
          <w:sz w:val="22"/>
          <w:szCs w:val="22"/>
        </w:rPr>
        <w:t>:</w:t>
      </w:r>
    </w:p>
    <w:p w:rsidR="000A49DB" w:rsidRDefault="000A49DB" w:rsidP="000A49DB">
      <w:pPr>
        <w:autoSpaceDE w:val="0"/>
        <w:autoSpaceDN w:val="0"/>
        <w:adjustRightInd w:val="0"/>
        <w:jc w:val="both"/>
        <w:rPr>
          <w:sz w:val="22"/>
          <w:szCs w:val="22"/>
        </w:rPr>
      </w:pPr>
      <w:r>
        <w:rPr>
          <w:sz w:val="22"/>
          <w:szCs w:val="22"/>
        </w:rPr>
        <w:t xml:space="preserve">    - реагирование на несчастные случаи;</w:t>
      </w:r>
    </w:p>
    <w:p w:rsidR="000A49DB" w:rsidRDefault="000A49DB" w:rsidP="000A49DB">
      <w:pPr>
        <w:autoSpaceDE w:val="0"/>
        <w:autoSpaceDN w:val="0"/>
        <w:adjustRightInd w:val="0"/>
        <w:jc w:val="both"/>
        <w:rPr>
          <w:sz w:val="22"/>
          <w:szCs w:val="22"/>
        </w:rPr>
      </w:pPr>
      <w:r>
        <w:rPr>
          <w:sz w:val="22"/>
          <w:szCs w:val="22"/>
        </w:rPr>
        <w:t xml:space="preserve">    - расследование несчастных случаев.</w:t>
      </w:r>
    </w:p>
    <w:p w:rsidR="000A49DB" w:rsidRDefault="000A49DB" w:rsidP="000A49DB">
      <w:pPr>
        <w:autoSpaceDE w:val="0"/>
        <w:autoSpaceDN w:val="0"/>
        <w:adjustRightInd w:val="0"/>
        <w:jc w:val="both"/>
        <w:rPr>
          <w:sz w:val="22"/>
          <w:szCs w:val="22"/>
        </w:rPr>
      </w:pPr>
      <w:r>
        <w:rPr>
          <w:sz w:val="22"/>
          <w:szCs w:val="22"/>
        </w:rPr>
        <w:t>Порядок реагирования на несчастные случаи, а также порядок их расследования работодателю рекомендуется устанавливать с учетом специфики деятельности.</w:t>
      </w:r>
    </w:p>
    <w:p w:rsidR="000A49DB" w:rsidRDefault="000A49DB" w:rsidP="000A49DB">
      <w:pPr>
        <w:autoSpaceDE w:val="0"/>
        <w:autoSpaceDN w:val="0"/>
        <w:adjustRightInd w:val="0"/>
        <w:jc w:val="both"/>
        <w:rPr>
          <w:sz w:val="22"/>
          <w:szCs w:val="22"/>
        </w:rPr>
      </w:pPr>
      <w:r>
        <w:rPr>
          <w:sz w:val="22"/>
          <w:szCs w:val="22"/>
        </w:rPr>
        <w:t xml:space="preserve"> 5.12.Исходными данными для реализации </w:t>
      </w:r>
      <w:proofErr w:type="spellStart"/>
      <w:r>
        <w:rPr>
          <w:sz w:val="22"/>
          <w:szCs w:val="22"/>
        </w:rPr>
        <w:t>подпроцесса</w:t>
      </w:r>
      <w:proofErr w:type="spellEnd"/>
      <w:r>
        <w:rPr>
          <w:sz w:val="22"/>
          <w:szCs w:val="22"/>
        </w:rPr>
        <w:t xml:space="preserve"> реагирования на несчастные случаи является перечень возможных аварийных ситуаций в организации, а </w:t>
      </w:r>
      <w:proofErr w:type="spellStart"/>
      <w:r>
        <w:rPr>
          <w:sz w:val="22"/>
          <w:szCs w:val="22"/>
        </w:rPr>
        <w:t>подпроцесса</w:t>
      </w:r>
      <w:proofErr w:type="spellEnd"/>
      <w:r>
        <w:rPr>
          <w:sz w:val="22"/>
          <w:szCs w:val="22"/>
        </w:rPr>
        <w:t xml:space="preserve"> расследования несчастных случаев – вся информация, имеющая отношение к данному событию.</w:t>
      </w:r>
    </w:p>
    <w:p w:rsidR="000A49DB" w:rsidRDefault="000A49DB" w:rsidP="000A49DB">
      <w:pPr>
        <w:autoSpaceDE w:val="0"/>
        <w:autoSpaceDN w:val="0"/>
        <w:adjustRightInd w:val="0"/>
        <w:jc w:val="both"/>
        <w:rPr>
          <w:sz w:val="22"/>
          <w:szCs w:val="22"/>
        </w:rPr>
      </w:pPr>
      <w:proofErr w:type="gramStart"/>
      <w:r>
        <w:rPr>
          <w:sz w:val="22"/>
          <w:szCs w:val="22"/>
        </w:rPr>
        <w:t>5.13.С целью своевременного определения причин возникновения несчастных случаев и профессиональных заболеваний, в том числе микроповреждений (микротравм), работодатель, исходя из специфики своей деятельности, действующих государственных нормативных требований охраны труда, требований иных применяемых им нормативных правовых актов, утверждаемых уполномоченными федеральными органами исполнительной власти, и своих локальных нормативных актов обеспечивает проведение расследования несчастных случаев и профессиональных заболеваний, а также оформление отчетных документов</w:t>
      </w:r>
      <w:proofErr w:type="gramEnd"/>
      <w:r>
        <w:rPr>
          <w:sz w:val="22"/>
          <w:szCs w:val="22"/>
        </w:rPr>
        <w:t xml:space="preserve"> (ст.214 ТК РФ).</w:t>
      </w:r>
    </w:p>
    <w:p w:rsidR="000A49DB" w:rsidRDefault="000A49DB" w:rsidP="000A49DB">
      <w:pPr>
        <w:autoSpaceDE w:val="0"/>
        <w:autoSpaceDN w:val="0"/>
        <w:adjustRightInd w:val="0"/>
        <w:ind w:firstLine="709"/>
        <w:jc w:val="both"/>
        <w:rPr>
          <w:sz w:val="22"/>
          <w:szCs w:val="22"/>
        </w:rPr>
      </w:pPr>
    </w:p>
    <w:p w:rsidR="000A49DB" w:rsidRDefault="000A49DB" w:rsidP="000A49DB">
      <w:pPr>
        <w:numPr>
          <w:ilvl w:val="0"/>
          <w:numId w:val="69"/>
        </w:numPr>
        <w:autoSpaceDE w:val="0"/>
        <w:autoSpaceDN w:val="0"/>
        <w:adjustRightInd w:val="0"/>
        <w:spacing w:after="200" w:line="276" w:lineRule="auto"/>
        <w:ind w:right="105"/>
        <w:jc w:val="center"/>
        <w:rPr>
          <w:b/>
          <w:bCs/>
          <w:sz w:val="22"/>
          <w:szCs w:val="22"/>
        </w:rPr>
      </w:pPr>
      <w:r>
        <w:rPr>
          <w:b/>
          <w:bCs/>
          <w:sz w:val="22"/>
          <w:szCs w:val="22"/>
        </w:rPr>
        <w:t xml:space="preserve"> Оценка результатов деятельности</w:t>
      </w:r>
    </w:p>
    <w:p w:rsidR="000A49DB" w:rsidRDefault="000A49DB" w:rsidP="000A49DB">
      <w:pPr>
        <w:autoSpaceDE w:val="0"/>
        <w:autoSpaceDN w:val="0"/>
        <w:adjustRightInd w:val="0"/>
        <w:jc w:val="both"/>
        <w:rPr>
          <w:sz w:val="22"/>
          <w:szCs w:val="22"/>
        </w:rPr>
      </w:pPr>
      <w:r>
        <w:rPr>
          <w:sz w:val="22"/>
          <w:szCs w:val="22"/>
        </w:rPr>
        <w:t xml:space="preserve">    6.1. Работодателю рекомендуется определить:</w:t>
      </w:r>
    </w:p>
    <w:p w:rsidR="000A49DB" w:rsidRDefault="000A49DB" w:rsidP="000A49DB">
      <w:pPr>
        <w:autoSpaceDE w:val="0"/>
        <w:autoSpaceDN w:val="0"/>
        <w:adjustRightInd w:val="0"/>
        <w:ind w:firstLine="709"/>
        <w:jc w:val="both"/>
        <w:rPr>
          <w:sz w:val="22"/>
          <w:szCs w:val="22"/>
        </w:rPr>
      </w:pPr>
      <w:r>
        <w:rPr>
          <w:sz w:val="22"/>
          <w:szCs w:val="22"/>
        </w:rPr>
        <w:t>а) объект контроля, включая:</w:t>
      </w:r>
    </w:p>
    <w:p w:rsidR="000A49DB" w:rsidRDefault="000A49DB" w:rsidP="000A49DB">
      <w:pPr>
        <w:autoSpaceDE w:val="0"/>
        <w:autoSpaceDN w:val="0"/>
        <w:adjustRightInd w:val="0"/>
        <w:ind w:firstLine="709"/>
        <w:jc w:val="both"/>
        <w:rPr>
          <w:sz w:val="22"/>
          <w:szCs w:val="22"/>
        </w:rPr>
      </w:pPr>
      <w:r>
        <w:rPr>
          <w:sz w:val="22"/>
          <w:szCs w:val="22"/>
        </w:rPr>
        <w:t>1) соблюдение законодательных и иных требований;</w:t>
      </w:r>
    </w:p>
    <w:p w:rsidR="000A49DB" w:rsidRDefault="000A49DB" w:rsidP="000A49DB">
      <w:pPr>
        <w:autoSpaceDE w:val="0"/>
        <w:autoSpaceDN w:val="0"/>
        <w:adjustRightInd w:val="0"/>
        <w:ind w:firstLine="709"/>
        <w:jc w:val="both"/>
        <w:rPr>
          <w:sz w:val="22"/>
          <w:szCs w:val="22"/>
        </w:rPr>
      </w:pPr>
      <w:r>
        <w:rPr>
          <w:spacing w:val="-6"/>
          <w:sz w:val="22"/>
          <w:szCs w:val="22"/>
        </w:rPr>
        <w:t>2) виды работ и производственные процессы, связанные с идентифицированными</w:t>
      </w:r>
      <w:r>
        <w:rPr>
          <w:sz w:val="22"/>
          <w:szCs w:val="22"/>
        </w:rPr>
        <w:t xml:space="preserve"> опасностями;</w:t>
      </w:r>
    </w:p>
    <w:p w:rsidR="000A49DB" w:rsidRDefault="000A49DB" w:rsidP="000A49DB">
      <w:pPr>
        <w:autoSpaceDE w:val="0"/>
        <w:autoSpaceDN w:val="0"/>
        <w:adjustRightInd w:val="0"/>
        <w:ind w:firstLine="709"/>
        <w:jc w:val="both"/>
        <w:rPr>
          <w:sz w:val="22"/>
          <w:szCs w:val="22"/>
        </w:rPr>
      </w:pPr>
      <w:r>
        <w:rPr>
          <w:sz w:val="22"/>
          <w:szCs w:val="22"/>
        </w:rPr>
        <w:t>3) степень достижения целей в области охраны труда;</w:t>
      </w:r>
    </w:p>
    <w:p w:rsidR="000A49DB" w:rsidRDefault="000A49DB" w:rsidP="000A49DB">
      <w:pPr>
        <w:autoSpaceDE w:val="0"/>
        <w:autoSpaceDN w:val="0"/>
        <w:adjustRightInd w:val="0"/>
        <w:ind w:firstLine="709"/>
        <w:jc w:val="both"/>
        <w:rPr>
          <w:sz w:val="22"/>
          <w:szCs w:val="22"/>
        </w:rPr>
      </w:pPr>
      <w:r>
        <w:rPr>
          <w:sz w:val="22"/>
          <w:szCs w:val="22"/>
        </w:rPr>
        <w:t>б) методы контроля показателей;</w:t>
      </w:r>
    </w:p>
    <w:p w:rsidR="000A49DB" w:rsidRDefault="000A49DB" w:rsidP="000A49DB">
      <w:pPr>
        <w:autoSpaceDE w:val="0"/>
        <w:autoSpaceDN w:val="0"/>
        <w:adjustRightInd w:val="0"/>
        <w:ind w:firstLine="709"/>
        <w:jc w:val="both"/>
        <w:rPr>
          <w:sz w:val="22"/>
          <w:szCs w:val="22"/>
        </w:rPr>
      </w:pPr>
      <w:r>
        <w:rPr>
          <w:sz w:val="22"/>
          <w:szCs w:val="22"/>
        </w:rPr>
        <w:t>в) критерии оценки показателей в области охраны труда;</w:t>
      </w:r>
    </w:p>
    <w:p w:rsidR="000A49DB" w:rsidRDefault="000A49DB" w:rsidP="000A49DB">
      <w:pPr>
        <w:autoSpaceDE w:val="0"/>
        <w:autoSpaceDN w:val="0"/>
        <w:adjustRightInd w:val="0"/>
        <w:ind w:firstLine="709"/>
        <w:jc w:val="both"/>
        <w:rPr>
          <w:sz w:val="22"/>
          <w:szCs w:val="22"/>
        </w:rPr>
      </w:pPr>
      <w:r>
        <w:rPr>
          <w:sz w:val="22"/>
          <w:szCs w:val="22"/>
        </w:rPr>
        <w:t>г) виды контроля.</w:t>
      </w:r>
    </w:p>
    <w:p w:rsidR="000A49DB" w:rsidRDefault="000A49DB" w:rsidP="000A49DB">
      <w:pPr>
        <w:autoSpaceDE w:val="0"/>
        <w:autoSpaceDN w:val="0"/>
        <w:adjustRightInd w:val="0"/>
        <w:jc w:val="both"/>
        <w:rPr>
          <w:sz w:val="22"/>
          <w:szCs w:val="22"/>
        </w:rPr>
      </w:pPr>
      <w:r>
        <w:rPr>
          <w:sz w:val="22"/>
          <w:szCs w:val="22"/>
        </w:rPr>
        <w:t xml:space="preserve">   6.2.Работодателю рекомендуется обеспечить создание, применение и поддержание в работоспособном состоянии системы контроля, измерения, анализа и оценки показателей функционирования СУОТ и своей деятельности в области охраны труда.</w:t>
      </w:r>
    </w:p>
    <w:p w:rsidR="000A49DB" w:rsidRDefault="000A49DB" w:rsidP="000A49DB">
      <w:pPr>
        <w:autoSpaceDE w:val="0"/>
        <w:autoSpaceDN w:val="0"/>
        <w:adjustRightInd w:val="0"/>
        <w:jc w:val="both"/>
        <w:rPr>
          <w:sz w:val="22"/>
          <w:szCs w:val="22"/>
        </w:rPr>
      </w:pPr>
      <w:r>
        <w:rPr>
          <w:sz w:val="22"/>
          <w:szCs w:val="22"/>
        </w:rPr>
        <w:t xml:space="preserve">   6.3.Работодателю рекомендуется разработать порядок контроля и оценки результативности функционирования СУОТ в том числе:</w:t>
      </w:r>
    </w:p>
    <w:p w:rsidR="000A49DB" w:rsidRDefault="000A49DB" w:rsidP="000A49DB">
      <w:pPr>
        <w:autoSpaceDE w:val="0"/>
        <w:autoSpaceDN w:val="0"/>
        <w:adjustRightInd w:val="0"/>
        <w:jc w:val="both"/>
        <w:rPr>
          <w:sz w:val="22"/>
          <w:szCs w:val="22"/>
        </w:rPr>
      </w:pPr>
      <w:r>
        <w:rPr>
          <w:sz w:val="22"/>
          <w:szCs w:val="22"/>
        </w:rPr>
        <w:lastRenderedPageBreak/>
        <w:t xml:space="preserve">   а</w:t>
      </w:r>
      <w:proofErr w:type="gramStart"/>
      <w:r>
        <w:rPr>
          <w:sz w:val="22"/>
          <w:szCs w:val="22"/>
        </w:rPr>
        <w:t>)о</w:t>
      </w:r>
      <w:proofErr w:type="gramEnd"/>
      <w:r>
        <w:rPr>
          <w:sz w:val="22"/>
          <w:szCs w:val="22"/>
        </w:rPr>
        <w:t>ценки соответствия состояния условий и охраны труда действующим государственным нормативным требованиям охраны труда, заключенным коллективным договорам и соглашениям, иным обязательствам по охране труда, подлежащим безусловному выполнению;</w:t>
      </w:r>
    </w:p>
    <w:p w:rsidR="000A49DB" w:rsidRDefault="000A49DB" w:rsidP="000A49DB">
      <w:pPr>
        <w:autoSpaceDE w:val="0"/>
        <w:autoSpaceDN w:val="0"/>
        <w:adjustRightInd w:val="0"/>
        <w:jc w:val="both"/>
        <w:rPr>
          <w:sz w:val="22"/>
          <w:szCs w:val="22"/>
        </w:rPr>
      </w:pPr>
      <w:r>
        <w:rPr>
          <w:sz w:val="22"/>
          <w:szCs w:val="22"/>
        </w:rPr>
        <w:t xml:space="preserve">   б</w:t>
      </w:r>
      <w:proofErr w:type="gramStart"/>
      <w:r>
        <w:rPr>
          <w:sz w:val="22"/>
          <w:szCs w:val="22"/>
        </w:rPr>
        <w:t>)п</w:t>
      </w:r>
      <w:proofErr w:type="gramEnd"/>
      <w:r>
        <w:rPr>
          <w:sz w:val="22"/>
          <w:szCs w:val="22"/>
        </w:rPr>
        <w:t>олучения информации для определения результативности и эффективности процедур по охране труда;</w:t>
      </w:r>
    </w:p>
    <w:p w:rsidR="000A49DB" w:rsidRDefault="000A49DB" w:rsidP="000A49DB">
      <w:pPr>
        <w:autoSpaceDE w:val="0"/>
        <w:autoSpaceDN w:val="0"/>
        <w:adjustRightInd w:val="0"/>
        <w:jc w:val="both"/>
        <w:rPr>
          <w:sz w:val="22"/>
          <w:szCs w:val="22"/>
        </w:rPr>
      </w:pPr>
      <w:r>
        <w:rPr>
          <w:sz w:val="22"/>
          <w:szCs w:val="22"/>
        </w:rPr>
        <w:t xml:space="preserve">   в) получения данных, составляющих основу для анализа и принятия решений по дальнейшему совершенствованию СУОТ.</w:t>
      </w:r>
    </w:p>
    <w:p w:rsidR="000A49DB" w:rsidRDefault="000A49DB" w:rsidP="000A49DB">
      <w:pPr>
        <w:autoSpaceDE w:val="0"/>
        <w:autoSpaceDN w:val="0"/>
        <w:adjustRightInd w:val="0"/>
        <w:jc w:val="both"/>
        <w:rPr>
          <w:sz w:val="22"/>
          <w:szCs w:val="22"/>
        </w:rPr>
      </w:pPr>
      <w:r>
        <w:rPr>
          <w:sz w:val="22"/>
          <w:szCs w:val="22"/>
        </w:rPr>
        <w:t xml:space="preserve">   6.4.Работодателю, исходя из специфики своей деятельности, рекомендуется определить основные виды контроля функционирования СУОТ, включая контроль реализации процедур и мероприятий по охране труда, к которым относятся:</w:t>
      </w:r>
    </w:p>
    <w:p w:rsidR="000A49DB" w:rsidRDefault="000A49DB" w:rsidP="000A49DB">
      <w:pPr>
        <w:autoSpaceDE w:val="0"/>
        <w:autoSpaceDN w:val="0"/>
        <w:adjustRightInd w:val="0"/>
        <w:jc w:val="both"/>
        <w:rPr>
          <w:sz w:val="22"/>
          <w:szCs w:val="22"/>
        </w:rPr>
      </w:pPr>
      <w:r>
        <w:rPr>
          <w:sz w:val="22"/>
          <w:szCs w:val="22"/>
        </w:rPr>
        <w:t xml:space="preserve">   а</w:t>
      </w:r>
      <w:proofErr w:type="gramStart"/>
      <w:r>
        <w:rPr>
          <w:sz w:val="22"/>
          <w:szCs w:val="22"/>
        </w:rPr>
        <w:t>)к</w:t>
      </w:r>
      <w:proofErr w:type="gramEnd"/>
      <w:r>
        <w:rPr>
          <w:sz w:val="22"/>
          <w:szCs w:val="22"/>
        </w:rPr>
        <w:t>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 примерный перечень которых приведен в приложении № 2 и не является исчерпывающим для организации (может быть расширен по решению работодателя); выявление опасностей и определения уровня профессиональных рисков; реализация иных мероприятий по охране труда, осуществляемых постоянно, контроль показателей реализации процедур;</w:t>
      </w:r>
    </w:p>
    <w:p w:rsidR="000A49DB" w:rsidRDefault="000A49DB" w:rsidP="000A49DB">
      <w:pPr>
        <w:autoSpaceDE w:val="0"/>
        <w:autoSpaceDN w:val="0"/>
        <w:adjustRightInd w:val="0"/>
        <w:jc w:val="both"/>
        <w:rPr>
          <w:sz w:val="22"/>
          <w:szCs w:val="22"/>
        </w:rPr>
      </w:pPr>
      <w:r>
        <w:rPr>
          <w:sz w:val="22"/>
          <w:szCs w:val="22"/>
        </w:rPr>
        <w:t xml:space="preserve">   б</w:t>
      </w:r>
      <w:proofErr w:type="gramStart"/>
      <w:r>
        <w:rPr>
          <w:sz w:val="22"/>
          <w:szCs w:val="22"/>
        </w:rPr>
        <w:t>)к</w:t>
      </w:r>
      <w:proofErr w:type="gramEnd"/>
      <w:r>
        <w:rPr>
          <w:sz w:val="22"/>
          <w:szCs w:val="22"/>
        </w:rPr>
        <w:t>онтроль выполнения процессов, имеющих периодический характер выполнения: (специальная оценка условий труда работников, обучение по охране труда, проведение медицинских осмотров, а также, при необходимости, психиатрических освидетельствований, химико-токсикологических исследований);</w:t>
      </w:r>
    </w:p>
    <w:p w:rsidR="000A49DB" w:rsidRDefault="000A49DB" w:rsidP="000A49DB">
      <w:pPr>
        <w:autoSpaceDE w:val="0"/>
        <w:autoSpaceDN w:val="0"/>
        <w:adjustRightInd w:val="0"/>
        <w:jc w:val="both"/>
        <w:rPr>
          <w:sz w:val="22"/>
          <w:szCs w:val="22"/>
        </w:rPr>
      </w:pPr>
      <w:r>
        <w:rPr>
          <w:sz w:val="22"/>
          <w:szCs w:val="22"/>
        </w:rPr>
        <w:t xml:space="preserve">   в</w:t>
      </w:r>
      <w:proofErr w:type="gramStart"/>
      <w:r>
        <w:rPr>
          <w:sz w:val="22"/>
          <w:szCs w:val="22"/>
        </w:rPr>
        <w:t>)у</w:t>
      </w:r>
      <w:proofErr w:type="gramEnd"/>
      <w:r>
        <w:rPr>
          <w:sz w:val="22"/>
          <w:szCs w:val="22"/>
        </w:rPr>
        <w:t>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p>
    <w:p w:rsidR="000A49DB" w:rsidRDefault="000A49DB" w:rsidP="000A49DB">
      <w:pPr>
        <w:autoSpaceDE w:val="0"/>
        <w:autoSpaceDN w:val="0"/>
        <w:adjustRightInd w:val="0"/>
        <w:jc w:val="both"/>
        <w:rPr>
          <w:sz w:val="22"/>
          <w:szCs w:val="22"/>
        </w:rPr>
      </w:pPr>
      <w:r>
        <w:rPr>
          <w:sz w:val="22"/>
          <w:szCs w:val="22"/>
        </w:rPr>
        <w:t xml:space="preserve">   г)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rsidR="000A49DB" w:rsidRDefault="000A49DB" w:rsidP="000A49DB">
      <w:pPr>
        <w:autoSpaceDE w:val="0"/>
        <w:autoSpaceDN w:val="0"/>
        <w:adjustRightInd w:val="0"/>
        <w:jc w:val="both"/>
        <w:rPr>
          <w:sz w:val="22"/>
          <w:szCs w:val="22"/>
        </w:rPr>
      </w:pPr>
      <w:r>
        <w:rPr>
          <w:sz w:val="22"/>
          <w:szCs w:val="22"/>
        </w:rPr>
        <w:t xml:space="preserve">   6.5.Для повышения эффективности контроля функционирования СУОТ, реализации процедур и мероприятий, контроля достижения показателей по охране труда на каждом уровне управления работодатель вправе реализовать многоступенчатые формы контроля функционирования СУОТ и контроля показателей реализации процедур с учетом своей организационной структуры, в том числе с использованием средств аудио-, видео-, фотонаблюдения.</w:t>
      </w:r>
    </w:p>
    <w:p w:rsidR="000A49DB" w:rsidRDefault="000A49DB" w:rsidP="000A49DB">
      <w:pPr>
        <w:autoSpaceDE w:val="0"/>
        <w:autoSpaceDN w:val="0"/>
        <w:adjustRightInd w:val="0"/>
        <w:jc w:val="both"/>
        <w:rPr>
          <w:sz w:val="22"/>
          <w:szCs w:val="22"/>
        </w:rPr>
      </w:pPr>
      <w:r>
        <w:rPr>
          <w:sz w:val="22"/>
          <w:szCs w:val="22"/>
        </w:rPr>
        <w:t xml:space="preserve">   </w:t>
      </w:r>
      <w:proofErr w:type="gramStart"/>
      <w:r>
        <w:rPr>
          <w:sz w:val="22"/>
          <w:szCs w:val="22"/>
        </w:rPr>
        <w:t>6.6.Работодатель вправе предусмотреть и реализовать возможность осуществления внешнего контроля и оценки результативности функционирования СУОТ организации, контроля и анализа показателей реализации процедур и мероприятий по охране труда, путем организации общественного контроля с привлечением уполномоченных по охране труда, либо проведения внешнего независимого контроля (аудита) СУОТ с привлечением независимой специализированной организации, имеющей соответствующую компетенцию.</w:t>
      </w:r>
      <w:proofErr w:type="gramEnd"/>
    </w:p>
    <w:p w:rsidR="000A49DB" w:rsidRDefault="000A49DB" w:rsidP="000A49DB">
      <w:pPr>
        <w:autoSpaceDE w:val="0"/>
        <w:autoSpaceDN w:val="0"/>
        <w:adjustRightInd w:val="0"/>
        <w:jc w:val="both"/>
        <w:rPr>
          <w:sz w:val="22"/>
          <w:szCs w:val="22"/>
        </w:rPr>
      </w:pPr>
      <w:r>
        <w:rPr>
          <w:sz w:val="22"/>
          <w:szCs w:val="22"/>
        </w:rPr>
        <w:t xml:space="preserve">   6.7.При проведении контроля функционирования СУОТ и анализа реализации процедур и исполнения мероприятий по охране труда, работодателю рекомендуется оценивать следующие показатели:</w:t>
      </w:r>
    </w:p>
    <w:p w:rsidR="000A49DB" w:rsidRDefault="000A49DB" w:rsidP="000A49DB">
      <w:pPr>
        <w:autoSpaceDE w:val="0"/>
        <w:autoSpaceDN w:val="0"/>
        <w:adjustRightInd w:val="0"/>
        <w:jc w:val="both"/>
        <w:rPr>
          <w:sz w:val="22"/>
          <w:szCs w:val="22"/>
        </w:rPr>
      </w:pPr>
      <w:r>
        <w:rPr>
          <w:sz w:val="22"/>
          <w:szCs w:val="22"/>
        </w:rPr>
        <w:t xml:space="preserve">   а) достижение поставленных целей в области охраны труда;</w:t>
      </w:r>
    </w:p>
    <w:p w:rsidR="000A49DB" w:rsidRDefault="000A49DB" w:rsidP="000A49DB">
      <w:pPr>
        <w:autoSpaceDE w:val="0"/>
        <w:autoSpaceDN w:val="0"/>
        <w:adjustRightInd w:val="0"/>
        <w:jc w:val="both"/>
        <w:rPr>
          <w:sz w:val="22"/>
          <w:szCs w:val="22"/>
        </w:rPr>
      </w:pPr>
      <w:r>
        <w:rPr>
          <w:sz w:val="22"/>
          <w:szCs w:val="22"/>
        </w:rPr>
        <w:t xml:space="preserve">   б</w:t>
      </w:r>
      <w:proofErr w:type="gramStart"/>
      <w:r>
        <w:rPr>
          <w:sz w:val="22"/>
          <w:szCs w:val="22"/>
        </w:rPr>
        <w:t>)с</w:t>
      </w:r>
      <w:proofErr w:type="gramEnd"/>
      <w:r>
        <w:rPr>
          <w:sz w:val="22"/>
          <w:szCs w:val="22"/>
        </w:rPr>
        <w:t>пособность действующей СУОТ обеспечивать выполнение обязанностей работодателя, отраженных в Политике и целях по охране труда;</w:t>
      </w:r>
    </w:p>
    <w:p w:rsidR="000A49DB" w:rsidRDefault="000A49DB" w:rsidP="000A49DB">
      <w:pPr>
        <w:autoSpaceDE w:val="0"/>
        <w:autoSpaceDN w:val="0"/>
        <w:adjustRightInd w:val="0"/>
        <w:jc w:val="both"/>
        <w:rPr>
          <w:sz w:val="22"/>
          <w:szCs w:val="22"/>
        </w:rPr>
      </w:pPr>
      <w:r>
        <w:rPr>
          <w:sz w:val="22"/>
          <w:szCs w:val="22"/>
        </w:rPr>
        <w:t xml:space="preserve">   в</w:t>
      </w:r>
      <w:proofErr w:type="gramStart"/>
      <w:r>
        <w:rPr>
          <w:sz w:val="22"/>
          <w:szCs w:val="22"/>
        </w:rPr>
        <w:t>)э</w:t>
      </w:r>
      <w:proofErr w:type="gramEnd"/>
      <w:r>
        <w:rPr>
          <w:sz w:val="22"/>
          <w:szCs w:val="22"/>
        </w:rPr>
        <w:t>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w:t>
      </w:r>
    </w:p>
    <w:p w:rsidR="000A49DB" w:rsidRDefault="000A49DB" w:rsidP="000A49DB">
      <w:pPr>
        <w:autoSpaceDE w:val="0"/>
        <w:autoSpaceDN w:val="0"/>
        <w:adjustRightInd w:val="0"/>
        <w:jc w:val="both"/>
        <w:rPr>
          <w:sz w:val="22"/>
          <w:szCs w:val="22"/>
        </w:rPr>
      </w:pPr>
      <w:r>
        <w:rPr>
          <w:sz w:val="22"/>
          <w:szCs w:val="22"/>
        </w:rPr>
        <w:t xml:space="preserve">   г</w:t>
      </w:r>
      <w:proofErr w:type="gramStart"/>
      <w:r>
        <w:rPr>
          <w:sz w:val="22"/>
          <w:szCs w:val="22"/>
        </w:rPr>
        <w:t>)н</w:t>
      </w:r>
      <w:proofErr w:type="gramEnd"/>
      <w:r>
        <w:rPr>
          <w:sz w:val="22"/>
          <w:szCs w:val="22"/>
        </w:rPr>
        <w:t>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0A49DB" w:rsidRDefault="000A49DB" w:rsidP="000A49DB">
      <w:pPr>
        <w:autoSpaceDE w:val="0"/>
        <w:autoSpaceDN w:val="0"/>
        <w:adjustRightInd w:val="0"/>
        <w:jc w:val="both"/>
        <w:rPr>
          <w:sz w:val="22"/>
          <w:szCs w:val="22"/>
        </w:rPr>
      </w:pPr>
      <w:r>
        <w:rPr>
          <w:sz w:val="22"/>
          <w:szCs w:val="22"/>
        </w:rPr>
        <w:t xml:space="preserve">   д</w:t>
      </w:r>
      <w:proofErr w:type="gramStart"/>
      <w:r>
        <w:rPr>
          <w:sz w:val="22"/>
          <w:szCs w:val="22"/>
        </w:rPr>
        <w:t>)н</w:t>
      </w:r>
      <w:proofErr w:type="gramEnd"/>
      <w:r>
        <w:rPr>
          <w:sz w:val="22"/>
          <w:szCs w:val="22"/>
        </w:rPr>
        <w:t>еобходимость обеспечения своевременной подготовки тех работников, которых затронут решения об изменении СУОТ;</w:t>
      </w:r>
    </w:p>
    <w:p w:rsidR="000A49DB" w:rsidRDefault="000A49DB" w:rsidP="000A49DB">
      <w:pPr>
        <w:autoSpaceDE w:val="0"/>
        <w:autoSpaceDN w:val="0"/>
        <w:adjustRightInd w:val="0"/>
        <w:jc w:val="both"/>
        <w:rPr>
          <w:sz w:val="22"/>
          <w:szCs w:val="22"/>
        </w:rPr>
      </w:pPr>
      <w:r>
        <w:rPr>
          <w:sz w:val="22"/>
          <w:szCs w:val="22"/>
        </w:rPr>
        <w:t xml:space="preserve">   е</w:t>
      </w:r>
      <w:proofErr w:type="gramStart"/>
      <w:r>
        <w:rPr>
          <w:sz w:val="22"/>
          <w:szCs w:val="22"/>
        </w:rPr>
        <w:t>)н</w:t>
      </w:r>
      <w:proofErr w:type="gramEnd"/>
      <w:r>
        <w:rPr>
          <w:sz w:val="22"/>
          <w:szCs w:val="22"/>
        </w:rPr>
        <w:t>еобходимость изменения критериев оценки эффективности функционирования СУОТ;</w:t>
      </w:r>
    </w:p>
    <w:p w:rsidR="000A49DB" w:rsidRDefault="000A49DB" w:rsidP="000A49DB">
      <w:pPr>
        <w:autoSpaceDE w:val="0"/>
        <w:autoSpaceDN w:val="0"/>
        <w:adjustRightInd w:val="0"/>
        <w:jc w:val="both"/>
        <w:rPr>
          <w:sz w:val="22"/>
          <w:szCs w:val="22"/>
        </w:rPr>
      </w:pPr>
      <w:r>
        <w:rPr>
          <w:sz w:val="22"/>
          <w:szCs w:val="22"/>
        </w:rPr>
        <w:t xml:space="preserve">   ж) полноту идентификации опасностей и управления профессиональными рисками в рамках СУОТ в целях выработки корректирующих мер.</w:t>
      </w:r>
    </w:p>
    <w:p w:rsidR="000A49DB" w:rsidRDefault="000A49DB" w:rsidP="000A49DB">
      <w:pPr>
        <w:autoSpaceDE w:val="0"/>
        <w:autoSpaceDN w:val="0"/>
        <w:adjustRightInd w:val="0"/>
        <w:jc w:val="both"/>
        <w:rPr>
          <w:sz w:val="22"/>
          <w:szCs w:val="22"/>
        </w:rPr>
      </w:pPr>
      <w:r>
        <w:rPr>
          <w:sz w:val="22"/>
          <w:szCs w:val="22"/>
        </w:rPr>
        <w:t xml:space="preserve">   6.8.Работодателю рекомендуется фиксировать и сохранять соответствующую информацию по результатам контроля функционирования СУОТ, а также реализации процедур и исполнения мероприятий по охране труда, содержащую результаты контроля, измерений, анализа и оценки показателей деятельности.</w:t>
      </w:r>
    </w:p>
    <w:p w:rsidR="000A49DB" w:rsidRDefault="000A49DB" w:rsidP="000A49DB">
      <w:pPr>
        <w:autoSpaceDE w:val="0"/>
        <w:autoSpaceDN w:val="0"/>
        <w:adjustRightInd w:val="0"/>
        <w:jc w:val="both"/>
        <w:rPr>
          <w:sz w:val="22"/>
          <w:szCs w:val="22"/>
        </w:rPr>
      </w:pPr>
      <w:r>
        <w:rPr>
          <w:sz w:val="22"/>
          <w:szCs w:val="22"/>
        </w:rPr>
        <w:t xml:space="preserve">   6.9.Примерный перечень показателей контроля функционирования СУОТ определяется, но не ограничивается, следующими данными:</w:t>
      </w:r>
    </w:p>
    <w:p w:rsidR="000A49DB" w:rsidRDefault="000A49DB" w:rsidP="000A49DB">
      <w:pPr>
        <w:autoSpaceDE w:val="0"/>
        <w:autoSpaceDN w:val="0"/>
        <w:adjustRightInd w:val="0"/>
        <w:jc w:val="both"/>
        <w:rPr>
          <w:sz w:val="22"/>
          <w:szCs w:val="22"/>
        </w:rPr>
      </w:pPr>
      <w:r>
        <w:rPr>
          <w:sz w:val="22"/>
          <w:szCs w:val="22"/>
        </w:rPr>
        <w:lastRenderedPageBreak/>
        <w:t xml:space="preserve">   - абсолютные показатели – время на выполнение, стоимость, технические показатели и показатели качества;</w:t>
      </w:r>
    </w:p>
    <w:p w:rsidR="000A49DB" w:rsidRDefault="000A49DB" w:rsidP="000A49DB">
      <w:pPr>
        <w:autoSpaceDE w:val="0"/>
        <w:autoSpaceDN w:val="0"/>
        <w:adjustRightInd w:val="0"/>
        <w:jc w:val="both"/>
        <w:rPr>
          <w:sz w:val="22"/>
          <w:szCs w:val="22"/>
        </w:rPr>
      </w:pPr>
      <w:r>
        <w:rPr>
          <w:sz w:val="22"/>
          <w:szCs w:val="22"/>
        </w:rPr>
        <w:t xml:space="preserve">   - относительные показатели – план/факт, удельные показатели, показатели в сравнении с другими процессами;</w:t>
      </w:r>
    </w:p>
    <w:p w:rsidR="000A49DB" w:rsidRDefault="000A49DB" w:rsidP="000A49DB">
      <w:pPr>
        <w:autoSpaceDE w:val="0"/>
        <w:autoSpaceDN w:val="0"/>
        <w:adjustRightInd w:val="0"/>
        <w:jc w:val="both"/>
        <w:rPr>
          <w:sz w:val="22"/>
          <w:szCs w:val="22"/>
        </w:rPr>
      </w:pPr>
      <w:r>
        <w:rPr>
          <w:sz w:val="22"/>
          <w:szCs w:val="22"/>
        </w:rPr>
        <w:t xml:space="preserve">   - качественные показатели – актуальность и доступность исходных данных для реализации процессов СУОТ.</w:t>
      </w:r>
    </w:p>
    <w:p w:rsidR="000A49DB" w:rsidRDefault="000A49DB" w:rsidP="000A49DB">
      <w:pPr>
        <w:autoSpaceDE w:val="0"/>
        <w:autoSpaceDN w:val="0"/>
        <w:adjustRightInd w:val="0"/>
        <w:jc w:val="both"/>
        <w:rPr>
          <w:sz w:val="22"/>
          <w:szCs w:val="22"/>
        </w:rPr>
      </w:pPr>
      <w:r>
        <w:rPr>
          <w:sz w:val="22"/>
          <w:szCs w:val="22"/>
        </w:rPr>
        <w:t xml:space="preserve">   6.10.Результаты контроля рекомендуется использовать работодателю (руководителю организации) для оценки эффективности СУОТ, а также для принятия управленческих решений по её актуализации, изменению, совершенствованию.</w:t>
      </w:r>
    </w:p>
    <w:p w:rsidR="000A49DB" w:rsidRDefault="000A49DB" w:rsidP="000A49DB">
      <w:pPr>
        <w:autoSpaceDE w:val="0"/>
        <w:autoSpaceDN w:val="0"/>
        <w:adjustRightInd w:val="0"/>
        <w:jc w:val="both"/>
        <w:rPr>
          <w:sz w:val="22"/>
          <w:szCs w:val="22"/>
        </w:rPr>
      </w:pPr>
    </w:p>
    <w:p w:rsidR="000A49DB" w:rsidRDefault="000A49DB" w:rsidP="000A49DB">
      <w:pPr>
        <w:autoSpaceDE w:val="0"/>
        <w:autoSpaceDN w:val="0"/>
        <w:adjustRightInd w:val="0"/>
        <w:ind w:firstLine="709"/>
        <w:jc w:val="center"/>
        <w:rPr>
          <w:b/>
          <w:bCs/>
          <w:sz w:val="22"/>
          <w:szCs w:val="22"/>
        </w:rPr>
      </w:pPr>
      <w:r>
        <w:rPr>
          <w:b/>
          <w:bCs/>
          <w:sz w:val="22"/>
          <w:szCs w:val="22"/>
          <w:lang w:val="en-US"/>
        </w:rPr>
        <w:t>VII</w:t>
      </w:r>
      <w:r>
        <w:rPr>
          <w:b/>
          <w:bCs/>
          <w:sz w:val="22"/>
          <w:szCs w:val="22"/>
        </w:rPr>
        <w:t>. Улучшение функционирования СУОТ</w:t>
      </w:r>
    </w:p>
    <w:p w:rsidR="000A49DB" w:rsidRDefault="000A49DB" w:rsidP="000A49DB">
      <w:pPr>
        <w:autoSpaceDE w:val="0"/>
        <w:autoSpaceDN w:val="0"/>
        <w:adjustRightInd w:val="0"/>
        <w:jc w:val="both"/>
        <w:rPr>
          <w:sz w:val="22"/>
          <w:szCs w:val="22"/>
        </w:rPr>
      </w:pPr>
      <w:r>
        <w:rPr>
          <w:sz w:val="22"/>
          <w:szCs w:val="22"/>
        </w:rPr>
        <w:t xml:space="preserve">   </w:t>
      </w:r>
      <w:proofErr w:type="gramStart"/>
      <w:r>
        <w:rPr>
          <w:sz w:val="22"/>
          <w:szCs w:val="22"/>
        </w:rPr>
        <w:t>7.1.В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roofErr w:type="gramEnd"/>
    </w:p>
    <w:p w:rsidR="000A49DB" w:rsidRDefault="000A49DB" w:rsidP="000A49DB">
      <w:pPr>
        <w:autoSpaceDE w:val="0"/>
        <w:autoSpaceDN w:val="0"/>
        <w:adjustRightInd w:val="0"/>
        <w:jc w:val="both"/>
        <w:rPr>
          <w:sz w:val="22"/>
          <w:szCs w:val="22"/>
        </w:rPr>
      </w:pPr>
      <w:r>
        <w:rPr>
          <w:sz w:val="22"/>
          <w:szCs w:val="22"/>
        </w:rPr>
        <w:t xml:space="preserve">   7.2.Процесс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rsidR="000A49DB" w:rsidRDefault="000A49DB" w:rsidP="000A49DB">
      <w:pPr>
        <w:autoSpaceDE w:val="0"/>
        <w:autoSpaceDN w:val="0"/>
        <w:adjustRightInd w:val="0"/>
        <w:jc w:val="both"/>
        <w:rPr>
          <w:sz w:val="22"/>
          <w:szCs w:val="22"/>
        </w:rPr>
      </w:pPr>
      <w:r>
        <w:rPr>
          <w:sz w:val="22"/>
          <w:szCs w:val="22"/>
        </w:rPr>
        <w:t xml:space="preserve">   7.3.Порядок формирования корректирующих действий по совершенствованию функционирования СУОТ работодатель  определяет с учетом специфики его деятельности в локальном акте о создании своей СУОТ.</w:t>
      </w:r>
    </w:p>
    <w:p w:rsidR="000A49DB" w:rsidRDefault="000A49DB" w:rsidP="000A49DB">
      <w:pPr>
        <w:autoSpaceDE w:val="0"/>
        <w:autoSpaceDN w:val="0"/>
        <w:adjustRightInd w:val="0"/>
        <w:jc w:val="both"/>
        <w:rPr>
          <w:sz w:val="22"/>
          <w:szCs w:val="22"/>
        </w:rPr>
      </w:pPr>
      <w:r>
        <w:rPr>
          <w:sz w:val="22"/>
          <w:szCs w:val="22"/>
        </w:rPr>
        <w:t xml:space="preserve">   7.4.С целью организации планирования улучшения функционирования СУОТ работодателю   </w:t>
      </w:r>
      <w:proofErr w:type="gramStart"/>
      <w:r>
        <w:rPr>
          <w:sz w:val="22"/>
          <w:szCs w:val="22"/>
        </w:rPr>
        <w:t>устанавливает</w:t>
      </w:r>
      <w:proofErr w:type="gramEnd"/>
      <w:r>
        <w:rPr>
          <w:sz w:val="22"/>
          <w:szCs w:val="22"/>
        </w:rPr>
        <w:t xml:space="preserve"> и фиксировать порядок разработки корректирующих действий по совершенствованию функционирования СУОТ.</w:t>
      </w:r>
    </w:p>
    <w:p w:rsidR="000A49DB" w:rsidRDefault="000A49DB" w:rsidP="000A49DB">
      <w:pPr>
        <w:autoSpaceDE w:val="0"/>
        <w:autoSpaceDN w:val="0"/>
        <w:adjustRightInd w:val="0"/>
        <w:jc w:val="both"/>
        <w:rPr>
          <w:sz w:val="22"/>
          <w:szCs w:val="22"/>
        </w:rPr>
      </w:pPr>
      <w:r>
        <w:rPr>
          <w:sz w:val="22"/>
          <w:szCs w:val="22"/>
        </w:rPr>
        <w:t xml:space="preserve">            Корректирующие действия   </w:t>
      </w:r>
      <w:proofErr w:type="gramStart"/>
      <w:r>
        <w:rPr>
          <w:sz w:val="22"/>
          <w:szCs w:val="22"/>
        </w:rPr>
        <w:t>разрабатывает</w:t>
      </w:r>
      <w:proofErr w:type="gramEnd"/>
      <w:r>
        <w:rPr>
          <w:sz w:val="22"/>
          <w:szCs w:val="22"/>
        </w:rPr>
        <w:t xml:space="preserve">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0A49DB" w:rsidRDefault="000A49DB" w:rsidP="000A49DB">
      <w:pPr>
        <w:autoSpaceDE w:val="0"/>
        <w:autoSpaceDN w:val="0"/>
        <w:adjustRightInd w:val="0"/>
        <w:jc w:val="both"/>
        <w:rPr>
          <w:sz w:val="22"/>
          <w:szCs w:val="22"/>
        </w:rPr>
      </w:pPr>
      <w:r>
        <w:rPr>
          <w:sz w:val="22"/>
          <w:szCs w:val="22"/>
        </w:rPr>
        <w:t xml:space="preserve">   7.5.Процесс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rsidR="000A49DB" w:rsidRDefault="000A49DB" w:rsidP="000A49DB">
      <w:pPr>
        <w:autoSpaceDE w:val="0"/>
        <w:autoSpaceDN w:val="0"/>
        <w:adjustRightInd w:val="0"/>
        <w:jc w:val="both"/>
        <w:rPr>
          <w:sz w:val="22"/>
          <w:szCs w:val="22"/>
        </w:rPr>
      </w:pPr>
      <w:r>
        <w:rPr>
          <w:sz w:val="22"/>
          <w:szCs w:val="22"/>
        </w:rPr>
        <w:t xml:space="preserve">   - улучшения показателей деятельности организации в области охраны труда;</w:t>
      </w:r>
    </w:p>
    <w:p w:rsidR="000A49DB" w:rsidRDefault="000A49DB" w:rsidP="000A49DB">
      <w:pPr>
        <w:autoSpaceDE w:val="0"/>
        <w:autoSpaceDN w:val="0"/>
        <w:adjustRightInd w:val="0"/>
        <w:jc w:val="both"/>
        <w:rPr>
          <w:sz w:val="22"/>
          <w:szCs w:val="22"/>
        </w:rPr>
      </w:pPr>
      <w:r>
        <w:rPr>
          <w:sz w:val="22"/>
          <w:szCs w:val="22"/>
        </w:rPr>
        <w:t xml:space="preserve">   - поддержки участия работников в реализации мероприятий по постоянному улучшению СУОТ;</w:t>
      </w:r>
    </w:p>
    <w:p w:rsidR="000A49DB" w:rsidRDefault="000A49DB" w:rsidP="000A49DB">
      <w:pPr>
        <w:autoSpaceDE w:val="0"/>
        <w:autoSpaceDN w:val="0"/>
        <w:adjustRightInd w:val="0"/>
        <w:jc w:val="both"/>
        <w:rPr>
          <w:sz w:val="22"/>
          <w:szCs w:val="22"/>
        </w:rPr>
      </w:pPr>
      <w:r>
        <w:rPr>
          <w:sz w:val="22"/>
          <w:szCs w:val="22"/>
        </w:rPr>
        <w:t xml:space="preserve">   - доведения до сведения работников информации о соответствующих результатах деятельности организации по постоянному улучшению СУОТ.</w:t>
      </w:r>
    </w:p>
    <w:p w:rsidR="000A49DB" w:rsidRDefault="000A49DB" w:rsidP="000A49DB">
      <w:pPr>
        <w:autoSpaceDE w:val="0"/>
        <w:autoSpaceDN w:val="0"/>
        <w:adjustRightInd w:val="0"/>
        <w:jc w:val="both"/>
        <w:rPr>
          <w:sz w:val="22"/>
          <w:szCs w:val="22"/>
        </w:rPr>
      </w:pPr>
      <w:r>
        <w:rPr>
          <w:sz w:val="22"/>
          <w:szCs w:val="22"/>
        </w:rPr>
        <w:t xml:space="preserve">   7.6.В Положении содержатся нормы, которые работодатель вправе использовать для внедрения и обеспечения функционирования СУОТ. Нормы  Положения обеспечивают работодателю реализацию системного процессного подхода к обеспечению функционирования СУОТ.</w:t>
      </w:r>
    </w:p>
    <w:p w:rsidR="000A49DB" w:rsidRDefault="000A49DB" w:rsidP="000A49DB">
      <w:pPr>
        <w:autoSpaceDE w:val="0"/>
        <w:autoSpaceDN w:val="0"/>
        <w:adjustRightInd w:val="0"/>
        <w:jc w:val="both"/>
        <w:rPr>
          <w:sz w:val="22"/>
          <w:szCs w:val="22"/>
        </w:rPr>
      </w:pPr>
      <w:r>
        <w:rPr>
          <w:sz w:val="22"/>
          <w:szCs w:val="22"/>
        </w:rPr>
        <w:t xml:space="preserve">   7.7.Процессы СУОТ связаны между собой, поэтому их не рекомендуется рассматривать отдельно друг от друга.</w:t>
      </w:r>
    </w:p>
    <w:p w:rsidR="000A49DB" w:rsidRDefault="000A49DB" w:rsidP="000A49DB">
      <w:pPr>
        <w:autoSpaceDE w:val="0"/>
        <w:autoSpaceDN w:val="0"/>
        <w:adjustRightInd w:val="0"/>
        <w:jc w:val="both"/>
        <w:rPr>
          <w:sz w:val="22"/>
          <w:szCs w:val="22"/>
        </w:rPr>
      </w:pPr>
      <w:r>
        <w:rPr>
          <w:sz w:val="22"/>
          <w:szCs w:val="22"/>
        </w:rPr>
        <w:t xml:space="preserve">   7.8.Работодатель с учетом специфики деятельности, структуры управления (организационной структуры), численности работников, государственных нормативных требований охраны труда вправе самостоятельно определить </w:t>
      </w:r>
      <w:proofErr w:type="gramStart"/>
      <w:r>
        <w:rPr>
          <w:sz w:val="22"/>
          <w:szCs w:val="22"/>
        </w:rPr>
        <w:t>необходимую</w:t>
      </w:r>
      <w:proofErr w:type="gramEnd"/>
      <w:r>
        <w:rPr>
          <w:sz w:val="22"/>
          <w:szCs w:val="22"/>
        </w:rPr>
        <w:t xml:space="preserve"> ему СУОТ.</w:t>
      </w:r>
    </w:p>
    <w:p w:rsidR="000A49DB" w:rsidRDefault="000A49DB" w:rsidP="000A49DB">
      <w:pPr>
        <w:autoSpaceDE w:val="0"/>
        <w:autoSpaceDN w:val="0"/>
        <w:adjustRightInd w:val="0"/>
        <w:jc w:val="both"/>
        <w:rPr>
          <w:sz w:val="22"/>
          <w:szCs w:val="22"/>
        </w:rPr>
      </w:pPr>
    </w:p>
    <w:p w:rsidR="000A49DB" w:rsidRDefault="000A49DB" w:rsidP="000A49DB">
      <w:pPr>
        <w:autoSpaceDE w:val="0"/>
        <w:autoSpaceDN w:val="0"/>
        <w:adjustRightInd w:val="0"/>
        <w:jc w:val="both"/>
        <w:rPr>
          <w:sz w:val="22"/>
          <w:szCs w:val="22"/>
        </w:rPr>
      </w:pPr>
    </w:p>
    <w:p w:rsidR="000A49DB" w:rsidRDefault="000A49DB" w:rsidP="000A49DB">
      <w:pPr>
        <w:autoSpaceDE w:val="0"/>
        <w:autoSpaceDN w:val="0"/>
        <w:adjustRightInd w:val="0"/>
        <w:jc w:val="center"/>
        <w:rPr>
          <w:b/>
          <w:bCs/>
          <w:sz w:val="22"/>
          <w:szCs w:val="22"/>
        </w:rPr>
      </w:pPr>
      <w:r>
        <w:rPr>
          <w:b/>
          <w:bCs/>
          <w:sz w:val="22"/>
          <w:szCs w:val="22"/>
        </w:rPr>
        <w:t>8. Заключительные положения</w:t>
      </w:r>
    </w:p>
    <w:p w:rsidR="000A49DB" w:rsidRDefault="000A49DB" w:rsidP="000A49DB">
      <w:pPr>
        <w:autoSpaceDE w:val="0"/>
        <w:autoSpaceDN w:val="0"/>
        <w:adjustRightInd w:val="0"/>
        <w:jc w:val="both"/>
        <w:rPr>
          <w:sz w:val="22"/>
          <w:szCs w:val="22"/>
        </w:rPr>
      </w:pPr>
      <w:r>
        <w:rPr>
          <w:sz w:val="22"/>
          <w:szCs w:val="22"/>
        </w:rPr>
        <w:t>1. Все вопросы, не урегулированные настоящим Положением, регулируются действующим трудовым законодательством РФ и иными нормативными правовыми актами, содержащими нормы трудового права.</w:t>
      </w:r>
    </w:p>
    <w:p w:rsidR="000A49DB" w:rsidRDefault="000A49DB" w:rsidP="000A49DB">
      <w:pPr>
        <w:spacing w:line="276" w:lineRule="auto"/>
        <w:jc w:val="right"/>
        <w:rPr>
          <w:color w:val="000000"/>
          <w:sz w:val="22"/>
          <w:szCs w:val="22"/>
        </w:rPr>
      </w:pPr>
      <w:r>
        <w:rPr>
          <w:color w:val="000000"/>
          <w:sz w:val="22"/>
          <w:szCs w:val="22"/>
        </w:rPr>
        <w:t xml:space="preserve">Приложение 1 </w:t>
      </w:r>
    </w:p>
    <w:p w:rsidR="000A49DB" w:rsidRDefault="000A49DB" w:rsidP="000A49DB">
      <w:pPr>
        <w:spacing w:line="276" w:lineRule="auto"/>
        <w:jc w:val="right"/>
        <w:rPr>
          <w:color w:val="000000"/>
          <w:sz w:val="22"/>
          <w:szCs w:val="22"/>
        </w:rPr>
      </w:pPr>
      <w:r>
        <w:rPr>
          <w:color w:val="000000"/>
          <w:sz w:val="22"/>
          <w:szCs w:val="22"/>
        </w:rPr>
        <w:t xml:space="preserve">к Положению о СУОТ </w:t>
      </w:r>
    </w:p>
    <w:p w:rsidR="000A49DB" w:rsidRDefault="000A49DB" w:rsidP="000A49DB">
      <w:pPr>
        <w:spacing w:line="276" w:lineRule="auto"/>
        <w:jc w:val="right"/>
        <w:rPr>
          <w:color w:val="000000"/>
          <w:sz w:val="22"/>
          <w:szCs w:val="22"/>
        </w:rPr>
      </w:pPr>
      <w:r>
        <w:rPr>
          <w:color w:val="000000"/>
          <w:sz w:val="22"/>
          <w:szCs w:val="22"/>
        </w:rPr>
        <w:t>МАДОУ детский сад №26г</w:t>
      </w:r>
      <w:proofErr w:type="gramStart"/>
      <w:r>
        <w:rPr>
          <w:color w:val="000000"/>
          <w:sz w:val="22"/>
          <w:szCs w:val="22"/>
        </w:rPr>
        <w:t>.Б</w:t>
      </w:r>
      <w:proofErr w:type="gramEnd"/>
      <w:r>
        <w:rPr>
          <w:color w:val="000000"/>
          <w:sz w:val="22"/>
          <w:szCs w:val="22"/>
        </w:rPr>
        <w:t xml:space="preserve">елебея </w:t>
      </w:r>
    </w:p>
    <w:p w:rsidR="000A49DB" w:rsidRDefault="000A49DB" w:rsidP="000A49DB">
      <w:pPr>
        <w:spacing w:line="276" w:lineRule="auto"/>
        <w:jc w:val="right"/>
        <w:rPr>
          <w:color w:val="000000"/>
          <w:sz w:val="22"/>
          <w:szCs w:val="22"/>
        </w:rPr>
      </w:pPr>
    </w:p>
    <w:p w:rsidR="000A49DB" w:rsidRDefault="000A49DB" w:rsidP="000A49DB">
      <w:pPr>
        <w:spacing w:line="276" w:lineRule="auto"/>
        <w:ind w:firstLine="709"/>
        <w:jc w:val="center"/>
        <w:rPr>
          <w:b/>
          <w:sz w:val="22"/>
          <w:szCs w:val="22"/>
        </w:rPr>
      </w:pPr>
      <w:r>
        <w:rPr>
          <w:b/>
          <w:sz w:val="22"/>
          <w:szCs w:val="22"/>
        </w:rPr>
        <w:t xml:space="preserve">Примерный перечень опасностей и мер </w:t>
      </w:r>
    </w:p>
    <w:p w:rsidR="000A49DB" w:rsidRDefault="000A49DB" w:rsidP="000A49DB">
      <w:pPr>
        <w:spacing w:line="276" w:lineRule="auto"/>
        <w:ind w:firstLine="709"/>
        <w:jc w:val="center"/>
        <w:rPr>
          <w:b/>
          <w:sz w:val="22"/>
          <w:szCs w:val="22"/>
        </w:rPr>
      </w:pPr>
      <w:r>
        <w:rPr>
          <w:b/>
          <w:sz w:val="22"/>
          <w:szCs w:val="22"/>
        </w:rPr>
        <w:t>по управлению ими в рамках СУОТ</w:t>
      </w:r>
    </w:p>
    <w:tbl>
      <w:tblPr>
        <w:tblW w:w="103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437"/>
        <w:gridCol w:w="1800"/>
        <w:gridCol w:w="567"/>
        <w:gridCol w:w="1844"/>
        <w:gridCol w:w="708"/>
        <w:gridCol w:w="4964"/>
      </w:tblGrid>
      <w:tr w:rsidR="000A49DB" w:rsidTr="000A49DB">
        <w:trPr>
          <w:trHeight w:val="315"/>
        </w:trPr>
        <w:tc>
          <w:tcPr>
            <w:tcW w:w="4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 </w:t>
            </w:r>
          </w:p>
        </w:tc>
        <w:tc>
          <w:tcPr>
            <w:tcW w:w="179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b/>
                <w:bCs/>
                <w:sz w:val="18"/>
                <w:szCs w:val="18"/>
              </w:rPr>
            </w:pPr>
            <w:r>
              <w:rPr>
                <w:b/>
                <w:bCs/>
                <w:sz w:val="18"/>
                <w:szCs w:val="18"/>
              </w:rPr>
              <w:t>Опасность</w:t>
            </w: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b/>
                <w:bCs/>
                <w:sz w:val="18"/>
                <w:szCs w:val="18"/>
              </w:rPr>
            </w:pPr>
            <w:r>
              <w:rPr>
                <w:b/>
                <w:bCs/>
                <w:sz w:val="18"/>
                <w:szCs w:val="18"/>
              </w:rPr>
              <w:t>ID</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b/>
                <w:bCs/>
                <w:sz w:val="18"/>
                <w:szCs w:val="18"/>
              </w:rPr>
            </w:pPr>
            <w:r>
              <w:rPr>
                <w:b/>
                <w:bCs/>
                <w:sz w:val="18"/>
                <w:szCs w:val="18"/>
              </w:rPr>
              <w:t>Опасное событие</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b/>
                <w:bCs/>
                <w:sz w:val="18"/>
                <w:szCs w:val="18"/>
              </w:rPr>
            </w:pPr>
            <w:r>
              <w:rPr>
                <w:b/>
                <w:bCs/>
                <w:sz w:val="18"/>
                <w:szCs w:val="18"/>
              </w:rPr>
              <w:t> </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b/>
                <w:bCs/>
                <w:sz w:val="18"/>
                <w:szCs w:val="18"/>
              </w:rPr>
            </w:pPr>
            <w:r>
              <w:rPr>
                <w:b/>
                <w:bCs/>
                <w:sz w:val="18"/>
                <w:szCs w:val="18"/>
              </w:rPr>
              <w:t>Меры управления/контроля профессиональных рисков</w:t>
            </w:r>
          </w:p>
        </w:tc>
      </w:tr>
      <w:tr w:rsidR="000A49DB" w:rsidTr="000A49DB">
        <w:trPr>
          <w:trHeight w:val="2156"/>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w:t>
            </w:r>
          </w:p>
        </w:tc>
        <w:tc>
          <w:tcPr>
            <w:tcW w:w="179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Наличие микроорганизмов-продуцентов, препаратов, содержащих живые клетки и споры микроорганизмов в окружающей среде: воздухе, воде, на поверхностях</w:t>
            </w: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tabs>
                <w:tab w:val="left" w:pos="7513"/>
              </w:tabs>
              <w:spacing w:line="276" w:lineRule="auto"/>
              <w:jc w:val="center"/>
              <w:rPr>
                <w:sz w:val="18"/>
                <w:szCs w:val="18"/>
              </w:rPr>
            </w:pPr>
            <w:r>
              <w:rPr>
                <w:sz w:val="18"/>
                <w:szCs w:val="18"/>
              </w:rPr>
              <w:t>Заражение работни-ка вследствие воздействия препаратов, содержащих живые клетки и споры микроорганизмов в воздухе, воде, на поверхностях</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Соблюдение требований охраны труда и санитарно-гигиенических требований, применение СИЗ</w:t>
            </w:r>
            <w:proofErr w:type="gramStart"/>
            <w:r>
              <w:rPr>
                <w:sz w:val="18"/>
                <w:szCs w:val="18"/>
              </w:rPr>
              <w:t xml:space="preserve"> ,</w:t>
            </w:r>
            <w:proofErr w:type="gramEnd"/>
            <w:r>
              <w:rPr>
                <w:sz w:val="18"/>
                <w:szCs w:val="18"/>
              </w:rPr>
              <w:t xml:space="preserve">смывающих </w:t>
            </w:r>
            <w:proofErr w:type="spellStart"/>
            <w:r>
              <w:rPr>
                <w:sz w:val="18"/>
                <w:szCs w:val="18"/>
              </w:rPr>
              <w:t>средст</w:t>
            </w:r>
            <w:proofErr w:type="spellEnd"/>
          </w:p>
        </w:tc>
      </w:tr>
      <w:tr w:rsidR="000A49DB" w:rsidTr="000A49DB">
        <w:trPr>
          <w:trHeight w:val="1215"/>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Патогенные микроорганизмы</w:t>
            </w: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1.2.</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Заболевание </w:t>
            </w:r>
            <w:proofErr w:type="gramStart"/>
            <w:r>
              <w:rPr>
                <w:sz w:val="18"/>
                <w:szCs w:val="18"/>
              </w:rPr>
              <w:t>работ-</w:t>
            </w:r>
            <w:proofErr w:type="spellStart"/>
            <w:r>
              <w:rPr>
                <w:sz w:val="18"/>
                <w:szCs w:val="18"/>
              </w:rPr>
              <w:t>ника</w:t>
            </w:r>
            <w:proofErr w:type="spellEnd"/>
            <w:proofErr w:type="gramEnd"/>
            <w:r>
              <w:rPr>
                <w:sz w:val="18"/>
                <w:szCs w:val="18"/>
              </w:rPr>
              <w:t>, связанное с воздействием патогенных микроорганизмов</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1.2.1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Соблюдение требований охраны труда и санитарно-гигиенических требований, применение СИЗ</w:t>
            </w:r>
            <w:proofErr w:type="gramStart"/>
            <w:r>
              <w:rPr>
                <w:sz w:val="18"/>
                <w:szCs w:val="18"/>
              </w:rPr>
              <w:t xml:space="preserve"> ,</w:t>
            </w:r>
            <w:proofErr w:type="gramEnd"/>
            <w:r>
              <w:rPr>
                <w:sz w:val="18"/>
                <w:szCs w:val="18"/>
              </w:rPr>
              <w:t>смывающих средств</w:t>
            </w:r>
          </w:p>
        </w:tc>
      </w:tr>
      <w:tr w:rsidR="000A49DB" w:rsidTr="000A49DB">
        <w:trPr>
          <w:trHeight w:val="760"/>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2</w:t>
            </w: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 xml:space="preserve">Неприменение </w:t>
            </w:r>
            <w:proofErr w:type="gramStart"/>
            <w:r>
              <w:rPr>
                <w:sz w:val="18"/>
                <w:szCs w:val="18"/>
              </w:rPr>
              <w:t>СИЗ</w:t>
            </w:r>
            <w:proofErr w:type="gramEnd"/>
            <w:r>
              <w:rPr>
                <w:sz w:val="18"/>
                <w:szCs w:val="18"/>
              </w:rPr>
              <w:t xml:space="preserve"> или применение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  </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2.1</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Травма  или  заболевание вследствие отсутствия защиты от  вредных (травмирующих) факторов, от которых защищают </w:t>
            </w:r>
            <w:proofErr w:type="gramStart"/>
            <w:r>
              <w:rPr>
                <w:sz w:val="18"/>
                <w:szCs w:val="18"/>
              </w:rPr>
              <w:t>СИЗ</w:t>
            </w:r>
            <w:proofErr w:type="gramEnd"/>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2.1.1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 xml:space="preserve">Регулярная проверка </w:t>
            </w:r>
            <w:proofErr w:type="gramStart"/>
            <w:r>
              <w:rPr>
                <w:sz w:val="18"/>
                <w:szCs w:val="18"/>
              </w:rPr>
              <w:t>СИЗ</w:t>
            </w:r>
            <w:proofErr w:type="gramEnd"/>
            <w:r>
              <w:rPr>
                <w:sz w:val="18"/>
                <w:szCs w:val="18"/>
              </w:rPr>
              <w:t xml:space="preserve"> на состояние работоспособности и комплектности. Назначить локальным нормативным актом ответственное лицо за учет выдачи СИЗ и их </w:t>
            </w:r>
            <w:proofErr w:type="gramStart"/>
            <w:r>
              <w:rPr>
                <w:sz w:val="18"/>
                <w:szCs w:val="18"/>
              </w:rPr>
              <w:t>контроль за</w:t>
            </w:r>
            <w:proofErr w:type="gramEnd"/>
            <w:r>
              <w:rPr>
                <w:sz w:val="18"/>
                <w:szCs w:val="18"/>
              </w:rPr>
              <w:t xml:space="preserve"> состоянием, комплектностью</w:t>
            </w:r>
          </w:p>
        </w:tc>
      </w:tr>
      <w:tr w:rsidR="000A49DB" w:rsidTr="000A49DB">
        <w:trPr>
          <w:trHeight w:val="405"/>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2.1.2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 xml:space="preserve">Ведение в организации личных карточек учета выдачи </w:t>
            </w:r>
            <w:proofErr w:type="gramStart"/>
            <w:r>
              <w:rPr>
                <w:sz w:val="18"/>
                <w:szCs w:val="18"/>
              </w:rPr>
              <w:t>СИЗ</w:t>
            </w:r>
            <w:proofErr w:type="gramEnd"/>
            <w:r>
              <w:rPr>
                <w:sz w:val="18"/>
                <w:szCs w:val="18"/>
              </w:rPr>
              <w:t>. Фактический учет выдачи и возврата СИЗ.</w:t>
            </w:r>
          </w:p>
        </w:tc>
      </w:tr>
      <w:tr w:rsidR="000A49DB" w:rsidTr="000A49DB">
        <w:trPr>
          <w:trHeight w:val="9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2.1.3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 xml:space="preserve">Точное выполнение требований по уходу, хранению </w:t>
            </w:r>
            <w:proofErr w:type="gramStart"/>
            <w:r>
              <w:rPr>
                <w:sz w:val="18"/>
                <w:szCs w:val="18"/>
              </w:rPr>
              <w:t>СИЗ</w:t>
            </w:r>
            <w:proofErr w:type="gramEnd"/>
            <w:r>
              <w:rPr>
                <w:sz w:val="18"/>
                <w:szCs w:val="18"/>
              </w:rPr>
              <w:t xml:space="preserve">. Обеспечение сохранения эффективности </w:t>
            </w:r>
            <w:proofErr w:type="gramStart"/>
            <w:r>
              <w:rPr>
                <w:sz w:val="18"/>
                <w:szCs w:val="18"/>
              </w:rPr>
              <w:t>СИЗ</w:t>
            </w:r>
            <w:proofErr w:type="gramEnd"/>
            <w:r>
              <w:rPr>
                <w:sz w:val="18"/>
                <w:szCs w:val="18"/>
              </w:rPr>
              <w:t xml:space="preserve"> при хранении, химчистке, ремонте, стирке, обезвреживании, дегазации, дезактивации</w:t>
            </w:r>
          </w:p>
        </w:tc>
      </w:tr>
      <w:tr w:rsidR="000A49DB" w:rsidTr="000A49DB">
        <w:trPr>
          <w:trHeight w:val="733"/>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2.1.4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 xml:space="preserve">Применение </w:t>
            </w:r>
            <w:proofErr w:type="gramStart"/>
            <w:r>
              <w:rPr>
                <w:sz w:val="18"/>
                <w:szCs w:val="18"/>
              </w:rPr>
              <w:t>СИЗ</w:t>
            </w:r>
            <w:proofErr w:type="gramEnd"/>
            <w:r>
              <w:rPr>
                <w:sz w:val="18"/>
                <w:szCs w:val="18"/>
              </w:rPr>
              <w:t xml:space="preserve"> соответствующего вида и способа защиты. Выдача </w:t>
            </w:r>
            <w:proofErr w:type="gramStart"/>
            <w:r>
              <w:rPr>
                <w:sz w:val="18"/>
                <w:szCs w:val="18"/>
              </w:rPr>
              <w:t>СИЗ</w:t>
            </w:r>
            <w:proofErr w:type="gramEnd"/>
            <w:r>
              <w:rPr>
                <w:sz w:val="18"/>
                <w:szCs w:val="18"/>
              </w:rPr>
              <w:t xml:space="preserve"> соответствующего типа в зависимости от вида опасности</w:t>
            </w:r>
          </w:p>
        </w:tc>
      </w:tr>
      <w:tr w:rsidR="000A49DB" w:rsidTr="000A49DB">
        <w:trPr>
          <w:trHeight w:val="263"/>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2.1.5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 xml:space="preserve">Приобретение </w:t>
            </w:r>
            <w:proofErr w:type="gramStart"/>
            <w:r>
              <w:rPr>
                <w:sz w:val="18"/>
                <w:szCs w:val="18"/>
              </w:rPr>
              <w:t>СИЗ</w:t>
            </w:r>
            <w:proofErr w:type="gramEnd"/>
            <w:r>
              <w:rPr>
                <w:sz w:val="18"/>
                <w:szCs w:val="18"/>
              </w:rPr>
              <w:t xml:space="preserve"> в специализированных магазинах. Закупка СИЗ, </w:t>
            </w:r>
            <w:proofErr w:type="gramStart"/>
            <w:r>
              <w:rPr>
                <w:sz w:val="18"/>
                <w:szCs w:val="18"/>
              </w:rPr>
              <w:t>имеющих</w:t>
            </w:r>
            <w:proofErr w:type="gramEnd"/>
            <w:r>
              <w:rPr>
                <w:sz w:val="18"/>
                <w:szCs w:val="18"/>
              </w:rPr>
              <w:t xml:space="preserve"> действующий сертификат и (или) декларацию соответствия</w:t>
            </w:r>
          </w:p>
        </w:tc>
      </w:tr>
      <w:tr w:rsidR="000A49DB" w:rsidTr="000A49DB">
        <w:trPr>
          <w:trHeight w:val="1114"/>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2.1.6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 xml:space="preserve">Наличие входного контроля при поступлении </w:t>
            </w:r>
            <w:proofErr w:type="gramStart"/>
            <w:r>
              <w:rPr>
                <w:sz w:val="18"/>
                <w:szCs w:val="18"/>
              </w:rPr>
              <w:t>СИЗ</w:t>
            </w:r>
            <w:proofErr w:type="gramEnd"/>
            <w:r>
              <w:rPr>
                <w:sz w:val="18"/>
                <w:szCs w:val="18"/>
              </w:rPr>
              <w:t xml:space="preserve"> в организацию. Проверка наличия инструкций по использованию СИЗ, даты изготовления, срока годности/эксплуатации, от каких вредных факторов защищает СИЗ, документа о соответствии СИЗ нормам эффективности и качества (сертификат/декларация соответствия СИЗ требованиям технического регламента Таможенного Союза «О безопасности средств индивидуальной защиты» (</w:t>
            </w:r>
            <w:proofErr w:type="gramStart"/>
            <w:r>
              <w:rPr>
                <w:sz w:val="18"/>
                <w:szCs w:val="18"/>
              </w:rPr>
              <w:t>ТР</w:t>
            </w:r>
            <w:proofErr w:type="gramEnd"/>
            <w:r>
              <w:rPr>
                <w:sz w:val="18"/>
                <w:szCs w:val="18"/>
              </w:rPr>
              <w:t xml:space="preserve"> ТС 019/2011) </w:t>
            </w:r>
          </w:p>
        </w:tc>
      </w:tr>
      <w:tr w:rsidR="000A49DB" w:rsidTr="000A49DB">
        <w:trPr>
          <w:trHeight w:val="257"/>
        </w:trPr>
        <w:tc>
          <w:tcPr>
            <w:tcW w:w="436" w:type="dxa"/>
            <w:vMerge w:val="restart"/>
            <w:tcBorders>
              <w:top w:val="single" w:sz="8" w:space="0" w:color="auto"/>
              <w:left w:val="single" w:sz="8" w:space="0" w:color="auto"/>
              <w:bottom w:val="single" w:sz="8" w:space="0" w:color="auto"/>
              <w:right w:val="single" w:sz="8" w:space="0" w:color="auto"/>
            </w:tcBorders>
            <w:vAlign w:val="center"/>
            <w:hideMark/>
          </w:tcPr>
          <w:p w:rsidR="000A49DB" w:rsidRDefault="000A49DB">
            <w:pPr>
              <w:spacing w:line="276" w:lineRule="auto"/>
              <w:rPr>
                <w:sz w:val="18"/>
                <w:szCs w:val="18"/>
              </w:rPr>
            </w:pPr>
            <w:r>
              <w:rPr>
                <w:sz w:val="18"/>
                <w:szCs w:val="18"/>
              </w:rPr>
              <w:t>3.</w:t>
            </w:r>
          </w:p>
        </w:tc>
        <w:tc>
          <w:tcPr>
            <w:tcW w:w="1799" w:type="dxa"/>
            <w:vMerge w:val="restart"/>
            <w:tcBorders>
              <w:top w:val="single" w:sz="8" w:space="0" w:color="auto"/>
              <w:left w:val="single" w:sz="8" w:space="0" w:color="auto"/>
              <w:bottom w:val="single" w:sz="8" w:space="0" w:color="auto"/>
              <w:right w:val="single" w:sz="8" w:space="0" w:color="auto"/>
            </w:tcBorders>
            <w:vAlign w:val="center"/>
            <w:hideMark/>
          </w:tcPr>
          <w:p w:rsidR="000A49DB" w:rsidRDefault="000A49DB">
            <w:pPr>
              <w:spacing w:line="276" w:lineRule="auto"/>
              <w:ind w:left="-10"/>
              <w:rPr>
                <w:sz w:val="18"/>
                <w:szCs w:val="18"/>
              </w:rPr>
            </w:pPr>
            <w:r>
              <w:rPr>
                <w:sz w:val="18"/>
                <w:szCs w:val="18"/>
              </w:rPr>
              <w:t>Скользкие</w:t>
            </w:r>
            <w:r>
              <w:rPr>
                <w:bCs/>
                <w:sz w:val="18"/>
                <w:szCs w:val="18"/>
              </w:rPr>
              <w:t xml:space="preserve">, обледенелые, </w:t>
            </w:r>
            <w:proofErr w:type="spellStart"/>
            <w:r>
              <w:rPr>
                <w:bCs/>
                <w:sz w:val="18"/>
                <w:szCs w:val="18"/>
              </w:rPr>
              <w:t>зажиренные</w:t>
            </w:r>
            <w:proofErr w:type="spellEnd"/>
            <w:r>
              <w:rPr>
                <w:bCs/>
                <w:sz w:val="18"/>
                <w:szCs w:val="18"/>
              </w:rPr>
              <w:t xml:space="preserve">, мокрые </w:t>
            </w:r>
            <w:r>
              <w:rPr>
                <w:sz w:val="18"/>
                <w:szCs w:val="18"/>
              </w:rPr>
              <w:t>опорные поверхности</w:t>
            </w:r>
          </w:p>
        </w:tc>
        <w:tc>
          <w:tcPr>
            <w:tcW w:w="567" w:type="dxa"/>
            <w:vMerge w:val="restart"/>
            <w:tcBorders>
              <w:top w:val="single" w:sz="8" w:space="0" w:color="auto"/>
              <w:left w:val="single" w:sz="8" w:space="0" w:color="auto"/>
              <w:bottom w:val="single" w:sz="8" w:space="0" w:color="auto"/>
              <w:right w:val="single" w:sz="8" w:space="0" w:color="auto"/>
            </w:tcBorders>
            <w:vAlign w:val="center"/>
            <w:hideMark/>
          </w:tcPr>
          <w:p w:rsidR="000A49DB" w:rsidRDefault="000A49DB">
            <w:pPr>
              <w:spacing w:line="276" w:lineRule="auto"/>
              <w:rPr>
                <w:sz w:val="18"/>
                <w:szCs w:val="18"/>
              </w:rPr>
            </w:pPr>
            <w:r>
              <w:rPr>
                <w:sz w:val="18"/>
                <w:szCs w:val="18"/>
              </w:rPr>
              <w:t>3.1</w:t>
            </w:r>
          </w:p>
        </w:tc>
        <w:tc>
          <w:tcPr>
            <w:tcW w:w="1843" w:type="dxa"/>
            <w:vMerge w:val="restart"/>
            <w:tcBorders>
              <w:top w:val="single" w:sz="8" w:space="0" w:color="auto"/>
              <w:left w:val="single" w:sz="8" w:space="0" w:color="auto"/>
              <w:bottom w:val="single" w:sz="8" w:space="0" w:color="auto"/>
              <w:right w:val="single" w:sz="8" w:space="0" w:color="auto"/>
            </w:tcBorders>
            <w:vAlign w:val="center"/>
            <w:hideMark/>
          </w:tcPr>
          <w:p w:rsidR="000A49DB" w:rsidRDefault="000A49DB">
            <w:pPr>
              <w:spacing w:line="276" w:lineRule="auto"/>
              <w:jc w:val="center"/>
              <w:rPr>
                <w:sz w:val="18"/>
                <w:szCs w:val="18"/>
              </w:rPr>
            </w:pPr>
            <w:r>
              <w:rPr>
                <w:sz w:val="18"/>
                <w:szCs w:val="18"/>
              </w:rPr>
              <w:t xml:space="preserve">Падение при спотыкании или </w:t>
            </w:r>
            <w:proofErr w:type="spellStart"/>
            <w:r>
              <w:rPr>
                <w:sz w:val="18"/>
                <w:szCs w:val="18"/>
              </w:rPr>
              <w:t>поскальзывании</w:t>
            </w:r>
            <w:proofErr w:type="spellEnd"/>
            <w:r>
              <w:rPr>
                <w:sz w:val="18"/>
                <w:szCs w:val="18"/>
              </w:rPr>
              <w:t>, при передвижении по скользким поверхностям или мокрым полам</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Использование противоскользящих напольных покрытий</w:t>
            </w:r>
          </w:p>
        </w:tc>
      </w:tr>
      <w:tr w:rsidR="000A49DB" w:rsidTr="000A49DB">
        <w:trPr>
          <w:trHeight w:val="248"/>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Использование противоскользящих покрытий для малых слоев грязи</w:t>
            </w:r>
          </w:p>
        </w:tc>
      </w:tr>
      <w:tr w:rsidR="000A49DB" w:rsidTr="000A49DB">
        <w:trPr>
          <w:trHeight w:val="248"/>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Использование незакрепленных покрытий с сопротивлением скольжению на обратной стороне (например, ковров, решеток и другое)</w:t>
            </w:r>
          </w:p>
        </w:tc>
      </w:tr>
      <w:tr w:rsidR="000A49DB" w:rsidTr="000A49DB">
        <w:trPr>
          <w:trHeight w:val="248"/>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Исключение  применения различных напольных покрытий с большой разницей в сопротивлении к скольжению</w:t>
            </w:r>
          </w:p>
        </w:tc>
      </w:tr>
      <w:tr w:rsidR="000A49DB" w:rsidTr="000A49DB">
        <w:trPr>
          <w:trHeight w:val="248"/>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Предотвращение накопления влаги во влажных помещениях (применение подходящих вариантов дренажа и вентиляции воздуха)</w:t>
            </w:r>
          </w:p>
        </w:tc>
      </w:tr>
      <w:tr w:rsidR="000A49DB" w:rsidTr="000A49DB">
        <w:trPr>
          <w:trHeight w:val="248"/>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 xml:space="preserve">Нанесение противоскользящих средств (опилок, </w:t>
            </w:r>
            <w:proofErr w:type="spellStart"/>
            <w:r>
              <w:rPr>
                <w:sz w:val="18"/>
                <w:szCs w:val="18"/>
              </w:rPr>
              <w:t>антиобледенительных</w:t>
            </w:r>
            <w:proofErr w:type="spellEnd"/>
            <w:r>
              <w:rPr>
                <w:sz w:val="18"/>
                <w:szCs w:val="18"/>
              </w:rPr>
              <w:t xml:space="preserve"> средств, песка)</w:t>
            </w:r>
          </w:p>
        </w:tc>
      </w:tr>
      <w:tr w:rsidR="000A49DB" w:rsidTr="000A49DB">
        <w:trPr>
          <w:trHeight w:val="248"/>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3.1.7</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Своевременная уборка покрытий (поверхностей), подверженных воздействию факторов природы (снег, дождь, грязь)</w:t>
            </w:r>
          </w:p>
        </w:tc>
      </w:tr>
      <w:tr w:rsidR="000A49DB" w:rsidTr="000A49DB">
        <w:trPr>
          <w:trHeight w:val="248"/>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3.1.8</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Своевременный уход за напольной поверхностью (Предотвращение попадания жирных и маслянистых веществ)</w:t>
            </w:r>
          </w:p>
        </w:tc>
      </w:tr>
      <w:tr w:rsidR="000A49DB" w:rsidTr="000A49DB">
        <w:trPr>
          <w:trHeight w:val="248"/>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3.1.9</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Выполнение инструкций по охране труда</w:t>
            </w:r>
          </w:p>
        </w:tc>
      </w:tr>
      <w:tr w:rsidR="000A49DB" w:rsidTr="000A49DB">
        <w:trPr>
          <w:trHeight w:val="502"/>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rPr>
                <w:sz w:val="18"/>
                <w:szCs w:val="18"/>
              </w:rPr>
            </w:pPr>
            <w:r>
              <w:rPr>
                <w:sz w:val="18"/>
                <w:szCs w:val="18"/>
              </w:rPr>
              <w:t>3.1.10</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both"/>
              <w:rPr>
                <w:sz w:val="18"/>
                <w:szCs w:val="18"/>
              </w:rPr>
            </w:pPr>
            <w:r>
              <w:rPr>
                <w:sz w:val="18"/>
                <w:szCs w:val="18"/>
              </w:rPr>
              <w:t>Обеспечение специальной (рабочей) обувью</w:t>
            </w:r>
          </w:p>
        </w:tc>
      </w:tr>
      <w:tr w:rsidR="000A49DB" w:rsidTr="000A49DB">
        <w:trPr>
          <w:trHeight w:val="300"/>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w:t>
            </w: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Транспортное средство, в том числе погрузчик</w:t>
            </w: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4.1.</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Наезд транспорта на человека</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4.1.1.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Соблюдение правил дорожного движения и правил перемещения транспортных средств по территории работодателя, соблюдение скоростного режима, применение исправных транспортных средств, соответствующих требованиям безопасности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Подача звуковых сигналов при движении и своевременное применение систем торможения в случае обнаружения на пути следования транспорта человека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Разделение маршрутов движения людей и транспортных средств, исключающих случайный выход людей на пути движения транспорта, а также случайный выезд транспорта на пути движения людей, в том числе с применением отбойников и ограждений</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Оборудование путей пересечения пешеходными переходами, светофорами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4.2.</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proofErr w:type="spellStart"/>
            <w:r>
              <w:rPr>
                <w:sz w:val="18"/>
                <w:szCs w:val="18"/>
              </w:rPr>
              <w:t>Травмирование</w:t>
            </w:r>
            <w:proofErr w:type="spellEnd"/>
            <w:r>
              <w:rPr>
                <w:sz w:val="18"/>
                <w:szCs w:val="18"/>
              </w:rPr>
              <w:t xml:space="preserve"> в результате дорожно-транспортного происшествия</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4.2.1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Соблюдение правил дорожного движения и правил перемещения транспортных средств внутри территории работодателя. Разделение маршрутов движения людей и транспортных средств, исключающих случайный выход людей на пути движения транспорта, а также случайный выезд транспорта на пути движения людей, оборудование путей пересечения пешеходными переходами, светофорами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4.3.</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Раздавливание человека, находящегося между двумя сближающимися транспортными средствами</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4.3.1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Соблюдение правил дорожного движения и правил перемещения транспортных средств внутри территории работодателя, разделение маршрутов движения людей и транспортных средств, исключающих случайный выход людей на пути движения транспорта, оборудование путей пересечения пешеходными переходами, светофорами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4.4.</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Опрокидывание транспортного средства при нарушении способов установки и </w:t>
            </w:r>
            <w:proofErr w:type="spellStart"/>
            <w:r>
              <w:rPr>
                <w:sz w:val="18"/>
                <w:szCs w:val="18"/>
              </w:rPr>
              <w:t>строповки</w:t>
            </w:r>
            <w:proofErr w:type="spellEnd"/>
            <w:r>
              <w:rPr>
                <w:sz w:val="18"/>
                <w:szCs w:val="18"/>
              </w:rPr>
              <w:t xml:space="preserve"> грузов</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4.4.1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 Соблюдение предельной грузоподъемности транспортных средств, соблюдение требований охраны труда при подъеме, перемещении, размещении грузов, соблюдение требований к </w:t>
            </w:r>
            <w:proofErr w:type="spellStart"/>
            <w:r>
              <w:rPr>
                <w:sz w:val="18"/>
                <w:szCs w:val="18"/>
              </w:rPr>
              <w:t>строповке</w:t>
            </w:r>
            <w:proofErr w:type="spellEnd"/>
            <w:r>
              <w:rPr>
                <w:sz w:val="18"/>
                <w:szCs w:val="18"/>
              </w:rPr>
              <w:t xml:space="preserve"> грузов </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4.5.</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Опрокидывание транспортного средства при проведении работ</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4.5.1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Обеспечение устойчивого положения транспортного средства, исключающего его внезапное неконтролируемое перемещение</w:t>
            </w:r>
          </w:p>
        </w:tc>
      </w:tr>
      <w:tr w:rsidR="000A49DB" w:rsidTr="000A49DB">
        <w:trPr>
          <w:trHeight w:val="300"/>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w:t>
            </w: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Подвижные части машин и механизмов</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5.1.</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proofErr w:type="gramStart"/>
            <w:r>
              <w:rPr>
                <w:sz w:val="18"/>
                <w:szCs w:val="18"/>
              </w:rPr>
              <w:t>Удары, порезы, проколы, уколы, затягивания, наматывания, абразивные воздействия подвижными частями оборудования</w:t>
            </w:r>
            <w:proofErr w:type="gramEnd"/>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Использование блокировочных устройств</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средств индивидуальной защиты - специальных рабочих костюмов, халатов или роб, исключающих попадание свисающих частей одежды на быстродвижущиеся элементы производственного оборудования</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Применение комплексной защиты. Дистанционное управление производственным оборудованием, применяемого в опасных для нахождения человека </w:t>
            </w:r>
            <w:proofErr w:type="gramStart"/>
            <w:r>
              <w:rPr>
                <w:sz w:val="18"/>
                <w:szCs w:val="18"/>
              </w:rPr>
              <w:t>зонах</w:t>
            </w:r>
            <w:proofErr w:type="gramEnd"/>
            <w:r>
              <w:rPr>
                <w:sz w:val="18"/>
                <w:szCs w:val="18"/>
              </w:rPr>
              <w:t xml:space="preserve"> работы машин и механизмов. Осуществление контроля и регулирование работы опасного производственного оборудования из удаленных мест</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предупредительной сигнализации, контрольно-измерительных приборов и автоматики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5.1.5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Допуск к работе работника, прошедшего обучение и обладающего знаниями в объеме предусмотренным техническим описанием данного оборудования и общими </w:t>
            </w:r>
            <w:r>
              <w:rPr>
                <w:sz w:val="18"/>
                <w:szCs w:val="18"/>
              </w:rPr>
              <w:lastRenderedPageBreak/>
              <w:t>правилами безопасности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5.1.6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 Определение круга лиц, осуществляющих </w:t>
            </w:r>
            <w:proofErr w:type="gramStart"/>
            <w:r>
              <w:rPr>
                <w:sz w:val="18"/>
                <w:szCs w:val="18"/>
              </w:rPr>
              <w:t>контроль за</w:t>
            </w:r>
            <w:proofErr w:type="gramEnd"/>
            <w:r>
              <w:rPr>
                <w:sz w:val="18"/>
                <w:szCs w:val="18"/>
              </w:rPr>
              <w:t xml:space="preserve"> состоянием и безопасной эксплуатацией движущихся элементов производственного оборудования</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5.1.7</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Проведение, в установленные сроки, испытания производственного оборудования специальными службами государственного контроля</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5.1.8</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Соблюдение государственных нормативных требований охраны труда</w:t>
            </w:r>
          </w:p>
        </w:tc>
      </w:tr>
      <w:tr w:rsidR="000A49DB" w:rsidTr="000A49DB">
        <w:trPr>
          <w:trHeight w:val="244"/>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w:t>
            </w: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Вредные химические вещества в воздухе рабочей зоны</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Отравление воздушными взвесями вредных химических веществ в воздухе рабочей зоны </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Изменение производственного процесса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Отказ от операции, характеризующейся наличием вредных и опасных производственных факторов</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остановки производственных процессов, предотвращающих наступление неблагоприятных последствий</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Подбор и применение рабочего оборудования с целью снижения влияния факторов производственной среды и трудового процесса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Снижение времени неблагоприятного воздействия факторов производственной среды и трудового процесса на работника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6.1.7</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6.1.8</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Очистка оборудования, загрязненного веществами, обладающими остронаправленным механизмом действия, до начала работ по ремонту и обслуживанию  оборудования</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6.1.9</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Наличие аварийного комплекта </w:t>
            </w:r>
            <w:proofErr w:type="gramStart"/>
            <w:r>
              <w:rPr>
                <w:sz w:val="18"/>
                <w:szCs w:val="18"/>
              </w:rPr>
              <w:t>СИЗ</w:t>
            </w:r>
            <w:proofErr w:type="gramEnd"/>
            <w:r>
              <w:rPr>
                <w:sz w:val="18"/>
                <w:szCs w:val="18"/>
              </w:rPr>
              <w:t xml:space="preserve"> на складах хранения веществ, обладающих остронаправленным механизмом действия</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6.1.10</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Рациональное чередование режимов труда и отдыха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Использование средств индивидуальной защиты</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6.1.14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Регулярное техническое обслуживание и ремонт технологического оборудования, инструмента и приспособлений</w:t>
            </w:r>
          </w:p>
        </w:tc>
      </w:tr>
      <w:tr w:rsidR="000A49DB" w:rsidTr="000A49DB">
        <w:trPr>
          <w:trHeight w:val="312"/>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rPr>
                <w:sz w:val="18"/>
                <w:szCs w:val="18"/>
              </w:rPr>
            </w:pPr>
            <w:r>
              <w:rPr>
                <w:sz w:val="18"/>
                <w:szCs w:val="18"/>
              </w:rPr>
              <w:t>Образование токсичных паров при нагревании</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Отравление при вдыхании паров вредных жидкостей, газов, пыли, тумана, дыма и твердых веществ</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Изменение производственного процесса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Отказ от операции, характеризующейся наличием вредных и опасных производственных факторов</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Механизация и автоматизация процессов</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аварийной остановки производственных процессов, предотвращающих наступление неблагоприятных последствий</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Подбор и применение рабочего оборудования с целью снижения влияния факторов производственной среды и трудового процесса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6.2.7</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Снижение времени неблагоприятного воздействия факторов производственной среды и трудового процесса на работника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6.2.8</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6.2.9</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6.2.10</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6.2.11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Использование средств индивидуальной защиты</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rPr>
                <w:sz w:val="18"/>
                <w:szCs w:val="18"/>
              </w:rPr>
            </w:pPr>
            <w:r>
              <w:rPr>
                <w:sz w:val="18"/>
                <w:szCs w:val="18"/>
              </w:rPr>
              <w:t>Поверхности, имеющие высокую температуру (воздействие конвективной теплоты)</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r>
              <w:rPr>
                <w:sz w:val="18"/>
                <w:szCs w:val="18"/>
              </w:rPr>
              <w:t>6.3</w:t>
            </w: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p>
          <w:p w:rsidR="000A49DB" w:rsidRDefault="000A49DB">
            <w:pPr>
              <w:spacing w:line="276" w:lineRule="auto"/>
              <w:jc w:val="center"/>
              <w:rPr>
                <w:sz w:val="18"/>
                <w:szCs w:val="18"/>
              </w:rPr>
            </w:pPr>
            <w:r>
              <w:rPr>
                <w:sz w:val="18"/>
                <w:szCs w:val="18"/>
              </w:rPr>
              <w:t>6.4</w:t>
            </w:r>
          </w:p>
          <w:p w:rsidR="000A49DB" w:rsidRDefault="000A49DB">
            <w:pPr>
              <w:spacing w:line="276" w:lineRule="auto"/>
              <w:jc w:val="center"/>
              <w:rPr>
                <w:sz w:val="18"/>
                <w:szCs w:val="18"/>
              </w:rPr>
            </w:pPr>
            <w:r>
              <w:rPr>
                <w:sz w:val="18"/>
                <w:szCs w:val="18"/>
              </w:rPr>
              <w:t xml:space="preserve"> </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Тепловой удар от воздействия окружающих поверхностей оборудования, имеющих высокую температуру</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6.3.1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закрытых систем (ограждений) для холодных сред, установка изоляции, разделяющих защитных устройств, уменьшение площади контакта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6.3.2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6.3.4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Правильное применение </w:t>
            </w:r>
            <w:proofErr w:type="gramStart"/>
            <w:r>
              <w:rPr>
                <w:sz w:val="18"/>
                <w:szCs w:val="18"/>
              </w:rPr>
              <w:t>СИЗ</w:t>
            </w:r>
            <w:proofErr w:type="gramEnd"/>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Ожог кожных покровов работника вследствие контакта с поверхностью имеющую высокую температуру</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6.4.1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Охлаждение нагретых материалов, изделий и передвижного оборудования непосредственно в рабочих помещениях на специальном участке, оборудованном устройством для местного удаления выделяемого тепла и защиты работающих от теплового облучения</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6.4.2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Организация воздушного </w:t>
            </w:r>
            <w:proofErr w:type="spellStart"/>
            <w:r>
              <w:rPr>
                <w:sz w:val="18"/>
                <w:szCs w:val="18"/>
              </w:rPr>
              <w:t>душирования</w:t>
            </w:r>
            <w:proofErr w:type="spellEnd"/>
            <w:r>
              <w:rPr>
                <w:sz w:val="18"/>
                <w:szCs w:val="18"/>
              </w:rPr>
              <w:t xml:space="preserve"> в случае невозможности применения местных укрытий и отсосов на постоянных рабочих местах у источников тепла, создающих уровни теплового излучения и температуры воздуха выше действующих гигиенических нормативов </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6.4.3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Рациональное чередование режимов труда и отдыха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6.4.4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вентиляции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6.4.5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Кондиционирование воздуха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6.4.6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Рациональное размещение оборудования</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6.4.7</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Внедрение рациональных технологических процессов и оборудования</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6.4.8</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Использование </w:t>
            </w:r>
            <w:proofErr w:type="gramStart"/>
            <w:r>
              <w:rPr>
                <w:sz w:val="18"/>
                <w:szCs w:val="18"/>
              </w:rPr>
              <w:t>СИЗ</w:t>
            </w:r>
            <w:proofErr w:type="gramEnd"/>
            <w:r>
              <w:rPr>
                <w:sz w:val="18"/>
                <w:szCs w:val="18"/>
              </w:rPr>
              <w:t xml:space="preserve">: спецодежды, </w:t>
            </w:r>
            <w:proofErr w:type="spellStart"/>
            <w:r>
              <w:rPr>
                <w:sz w:val="18"/>
                <w:szCs w:val="18"/>
              </w:rPr>
              <w:t>спецобуви</w:t>
            </w:r>
            <w:proofErr w:type="spellEnd"/>
            <w:r>
              <w:rPr>
                <w:sz w:val="18"/>
                <w:szCs w:val="18"/>
              </w:rPr>
              <w:t>, средств защиты рук и головных уборов.</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rPr>
                <w:sz w:val="18"/>
                <w:szCs w:val="18"/>
              </w:rPr>
            </w:pPr>
            <w:r>
              <w:rPr>
                <w:sz w:val="18"/>
                <w:szCs w:val="18"/>
              </w:rPr>
              <w:t>Прямое воздействие солнечных лучей</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6.5</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Тепловой удар при длительном нахождении на открытом воздухе при прямом воздействии лучей солнца на незащищенную поверхность головы</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6.5.1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6.5.2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Правильное применение </w:t>
            </w:r>
            <w:proofErr w:type="gramStart"/>
            <w:r>
              <w:rPr>
                <w:sz w:val="18"/>
                <w:szCs w:val="18"/>
              </w:rPr>
              <w:t>СИЗ</w:t>
            </w:r>
            <w:proofErr w:type="gramEnd"/>
            <w:r>
              <w:rPr>
                <w:sz w:val="18"/>
                <w:szCs w:val="18"/>
              </w:rPr>
              <w:t>, прекращение выполнения работ при воздействии лучей солнца</w:t>
            </w:r>
          </w:p>
        </w:tc>
      </w:tr>
      <w:tr w:rsidR="000A49DB" w:rsidTr="000A49DB">
        <w:trPr>
          <w:trHeight w:val="300"/>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7</w:t>
            </w: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 xml:space="preserve">Повышенный уровень шума и другие неблагоприятные характеристики шума </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7.1</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Снижение остроты слуха, тугоухость, глухота, повреждение мембранной перепонки уха, связанные с воздействием повышенного уровня шума и других неблагоприятных характеристик шума</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7.1.1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Обозначение зон с эквивалентным уровнем звука выше гигиенических нормативов знаками безопасности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7.1.2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технологических процессов, машин и оборудования, характеризующихся более низкими уровнями шума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7.1.3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рациональных архитектурно-</w:t>
            </w:r>
            <w:proofErr w:type="gramStart"/>
            <w:r>
              <w:rPr>
                <w:sz w:val="18"/>
                <w:szCs w:val="18"/>
              </w:rPr>
              <w:t>планировочных решений</w:t>
            </w:r>
            <w:proofErr w:type="gramEnd"/>
            <w:r>
              <w:rPr>
                <w:sz w:val="18"/>
                <w:szCs w:val="18"/>
              </w:rPr>
              <w:t xml:space="preserve"> производственных зданий, помещений, а также расстановки технологического оборудования, машин и организации рабочих мест</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7.1.4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Разработка и применение режимов труда и отдыха</w:t>
            </w:r>
          </w:p>
        </w:tc>
      </w:tr>
      <w:tr w:rsidR="000A49DB" w:rsidTr="000A49DB">
        <w:trPr>
          <w:trHeight w:val="32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7.1.5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Использование </w:t>
            </w:r>
            <w:proofErr w:type="gramStart"/>
            <w:r>
              <w:rPr>
                <w:sz w:val="18"/>
                <w:szCs w:val="18"/>
              </w:rPr>
              <w:t>СИЗ</w:t>
            </w:r>
            <w:proofErr w:type="gramEnd"/>
            <w:r>
              <w:rPr>
                <w:sz w:val="18"/>
                <w:szCs w:val="18"/>
              </w:rPr>
              <w:t>.</w:t>
            </w:r>
          </w:p>
        </w:tc>
      </w:tr>
      <w:tr w:rsidR="000A49DB" w:rsidTr="000A49DB">
        <w:trPr>
          <w:trHeight w:val="300"/>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lastRenderedPageBreak/>
              <w:t>8</w:t>
            </w: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 xml:space="preserve">Груз, инструмент  или предмет, перемещаемый или  поднимаемый, в том числе на высоту </w:t>
            </w: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8.1.</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Удар работника или падение </w:t>
            </w:r>
            <w:proofErr w:type="gramStart"/>
            <w:r>
              <w:rPr>
                <w:sz w:val="18"/>
                <w:szCs w:val="18"/>
              </w:rPr>
              <w:t>на</w:t>
            </w:r>
            <w:proofErr w:type="gramEnd"/>
            <w:r>
              <w:rPr>
                <w:sz w:val="18"/>
                <w:szCs w:val="18"/>
              </w:rPr>
              <w:t xml:space="preserve"> работни-ка  </w:t>
            </w:r>
            <w:proofErr w:type="gramStart"/>
            <w:r>
              <w:rPr>
                <w:sz w:val="18"/>
                <w:szCs w:val="18"/>
              </w:rPr>
              <w:t>предмета</w:t>
            </w:r>
            <w:proofErr w:type="gramEnd"/>
            <w:r>
              <w:rPr>
                <w:sz w:val="18"/>
                <w:szCs w:val="18"/>
              </w:rPr>
              <w:t>, тяже-лого инструмента или груза, упавшего при перемещении или подъеме</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8.1.1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Повышение уровня механизации и автоматизации, использование современной высокопроизводительной техники (применение приборов, машин, приспособлений, позволяющих осуществлять производственные процессы без физических усилий человека, лишь под его контролем)</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8.1.2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Исключение веса груза, превышающего грузоподъемность средства его перемещения  (разделение на несколько операций с менее тяжелым грузом)</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8.1.3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Оптимальная логистика, организация небольшого промежуточного склада наиболее коротких удобных путей переноса груза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8.1.4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Соблюдение эргономических характеристик рабочего места (благоприятные позы и эффективные движения)</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8.1.5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Обеспечение безопасных условий труда (ровный нескользкий пол, достаточная видимость, удобная одежда, обувь)</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8.1.6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Снижение темпа работы, достаточное время восстановления, смена стрессовой деятельности на более </w:t>
            </w:r>
            <w:proofErr w:type="gramStart"/>
            <w:r>
              <w:rPr>
                <w:sz w:val="18"/>
                <w:szCs w:val="18"/>
              </w:rPr>
              <w:t>спокойную</w:t>
            </w:r>
            <w:proofErr w:type="gramEnd"/>
            <w:r>
              <w:rPr>
                <w:sz w:val="18"/>
                <w:szCs w:val="18"/>
              </w:rPr>
              <w:t xml:space="preserve"> (соблюдение режима труда и отдыха, графиков сменности)</w:t>
            </w:r>
          </w:p>
        </w:tc>
      </w:tr>
      <w:tr w:rsidR="000A49DB" w:rsidTr="000A49DB">
        <w:trPr>
          <w:trHeight w:val="300"/>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9</w:t>
            </w: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Физические перегрузки при чрезмерных физических усилиях при подъеме, при перемещении предметов и деталей, при стереотипных рабочих движениях и при статических нагрузках, при неудобной рабочей позе, в том числе при наклонах корпуса тела работника более чем на 30°</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9.1.</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Повреждение костно-мышечного аппарата работника при физических перегрузках</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9.1.1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r>
              <w:rPr>
                <w:sz w:val="18"/>
                <w:szCs w:val="18"/>
              </w:rPr>
              <w:t>Проведение инструктажа на рабочем месте</w:t>
            </w:r>
          </w:p>
          <w:p w:rsidR="000A49DB" w:rsidRDefault="000A49DB">
            <w:pPr>
              <w:spacing w:line="276" w:lineRule="auto"/>
              <w:jc w:val="center"/>
              <w:rPr>
                <w:sz w:val="18"/>
                <w:szCs w:val="18"/>
              </w:rPr>
            </w:pP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9.1.2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r>
              <w:rPr>
                <w:sz w:val="18"/>
                <w:szCs w:val="18"/>
              </w:rPr>
              <w:t>Улучшение организации работы (изменение рабочей позы (стоя / сидя), чередование рабочих поз)</w:t>
            </w:r>
          </w:p>
          <w:p w:rsidR="000A49DB" w:rsidRDefault="000A49DB">
            <w:pPr>
              <w:spacing w:line="276" w:lineRule="auto"/>
              <w:jc w:val="center"/>
              <w:rPr>
                <w:sz w:val="18"/>
                <w:szCs w:val="18"/>
              </w:rPr>
            </w:pP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9.1.3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r>
              <w:rPr>
                <w:sz w:val="18"/>
                <w:szCs w:val="18"/>
              </w:rPr>
              <w:t xml:space="preserve">Применение механизированных, подручных средств </w:t>
            </w:r>
          </w:p>
          <w:p w:rsidR="000A49DB" w:rsidRDefault="000A49DB">
            <w:pPr>
              <w:spacing w:line="276" w:lineRule="auto"/>
              <w:jc w:val="center"/>
              <w:rPr>
                <w:sz w:val="18"/>
                <w:szCs w:val="18"/>
              </w:rPr>
            </w:pP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9.1.4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r>
              <w:rPr>
                <w:sz w:val="18"/>
                <w:szCs w:val="18"/>
              </w:rPr>
              <w:t>Соблюдение требований государственных стандартов, исключение нарушений основных требований эргономики</w:t>
            </w:r>
          </w:p>
          <w:p w:rsidR="000A49DB" w:rsidRDefault="000A49DB">
            <w:pPr>
              <w:spacing w:line="276" w:lineRule="auto"/>
              <w:jc w:val="center"/>
              <w:rPr>
                <w:sz w:val="18"/>
                <w:szCs w:val="18"/>
              </w:rPr>
            </w:pP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9.1.5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tcPr>
          <w:p w:rsidR="000A49DB" w:rsidRDefault="000A49DB">
            <w:pPr>
              <w:spacing w:line="276" w:lineRule="auto"/>
              <w:jc w:val="center"/>
              <w:rPr>
                <w:sz w:val="18"/>
                <w:szCs w:val="18"/>
              </w:rPr>
            </w:pPr>
            <w:r>
              <w:rPr>
                <w:sz w:val="18"/>
                <w:szCs w:val="18"/>
              </w:rPr>
              <w:t>Соблюдение режимов труда и отдыха</w:t>
            </w:r>
          </w:p>
          <w:p w:rsidR="000A49DB" w:rsidRDefault="000A49DB">
            <w:pPr>
              <w:spacing w:line="276" w:lineRule="auto"/>
              <w:jc w:val="center"/>
              <w:rPr>
                <w:sz w:val="18"/>
                <w:szCs w:val="18"/>
              </w:rPr>
            </w:pPr>
          </w:p>
        </w:tc>
      </w:tr>
      <w:tr w:rsidR="000A49DB" w:rsidTr="000A49DB">
        <w:trPr>
          <w:trHeight w:val="1394"/>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9.1.6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Организация рабочего места для наиболее безопасного и эффективного труда работника, исходя из физических и психических особенностей человека </w:t>
            </w:r>
          </w:p>
        </w:tc>
      </w:tr>
      <w:tr w:rsidR="000A49DB" w:rsidTr="000A49DB">
        <w:trPr>
          <w:trHeight w:val="300"/>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w:t>
            </w: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 xml:space="preserve">Монотонность труда при выполнении однообразных действий или непрерывной и устойчивой концентрации внимания в условиях дефицита сенсорных нагрузок </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10.1.</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proofErr w:type="spellStart"/>
            <w:r>
              <w:rPr>
                <w:sz w:val="18"/>
                <w:szCs w:val="18"/>
              </w:rPr>
              <w:t>Психоэмоциональ-ные</w:t>
            </w:r>
            <w:proofErr w:type="spellEnd"/>
            <w:r>
              <w:rPr>
                <w:sz w:val="18"/>
                <w:szCs w:val="18"/>
              </w:rPr>
              <w:t xml:space="preserve">  перегрузки</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Обогащение рабочих задач</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10.1.2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Чередование вида работ</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10.1.3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Сочетание решение умственно сложных задач с монотонной деятельностью</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10.1.4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Автоматизация, механизация или изменение вида деятельности  </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10.1.5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Проведение специальной оценки условий труда с разработкой и реализацией мероприятий по снижению напряженности трудового процесса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rPr>
                <w:sz w:val="18"/>
                <w:szCs w:val="18"/>
              </w:rPr>
            </w:pPr>
            <w:r>
              <w:rPr>
                <w:sz w:val="18"/>
                <w:szCs w:val="18"/>
              </w:rPr>
              <w:t>Новые, непривычные виды труда, связанные с отсутствием информации, умений для выполнения новым видам работы</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10.2.</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proofErr w:type="spellStart"/>
            <w:r>
              <w:rPr>
                <w:sz w:val="18"/>
                <w:szCs w:val="18"/>
              </w:rPr>
              <w:t>Психоэмоциональ-ные</w:t>
            </w:r>
            <w:proofErr w:type="spellEnd"/>
            <w:r>
              <w:rPr>
                <w:sz w:val="18"/>
                <w:szCs w:val="18"/>
              </w:rPr>
              <w:t xml:space="preserve">  перегрузки</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10.2.1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Организация предварительного уведомления о требованиях к работе</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10.2.2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Разделение нового вида работы на несколько сотрудников</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10.2.3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Обеспечить координацию с начальством и подчиненными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10.2.4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Соблюдение эргономических характеристик рабочего места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10.2.5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Организация </w:t>
            </w:r>
            <w:proofErr w:type="gramStart"/>
            <w:r>
              <w:rPr>
                <w:sz w:val="18"/>
                <w:szCs w:val="18"/>
              </w:rPr>
              <w:t>обучения по</w:t>
            </w:r>
            <w:proofErr w:type="gramEnd"/>
            <w:r>
              <w:rPr>
                <w:sz w:val="18"/>
                <w:szCs w:val="18"/>
              </w:rPr>
              <w:t xml:space="preserve"> новому виду работы</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10.2.6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Соблюдение эргономических характеристик рабочего места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10.2.7</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Проведение целевого инструктажа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10.2.8</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Назначение ответственного лица за выполнение работ</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rPr>
                <w:sz w:val="18"/>
                <w:szCs w:val="18"/>
              </w:rPr>
            </w:pPr>
            <w:r>
              <w:rPr>
                <w:sz w:val="18"/>
                <w:szCs w:val="18"/>
              </w:rPr>
              <w:t>Напряженный психологический климат в коллективе, стрессовые ситуации, в том числе вследствие выполнения работ вне места постоянного проживания и отсутствия иных внешних контактов</w:t>
            </w:r>
          </w:p>
        </w:tc>
        <w:tc>
          <w:tcPr>
            <w:tcW w:w="56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10.3.</w:t>
            </w:r>
          </w:p>
        </w:tc>
        <w:tc>
          <w:tcPr>
            <w:tcW w:w="18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proofErr w:type="spellStart"/>
            <w:r>
              <w:rPr>
                <w:sz w:val="18"/>
                <w:szCs w:val="18"/>
              </w:rPr>
              <w:t>Психоэмоциональ-ные</w:t>
            </w:r>
            <w:proofErr w:type="spellEnd"/>
            <w:r>
              <w:rPr>
                <w:sz w:val="18"/>
                <w:szCs w:val="18"/>
              </w:rPr>
              <w:t xml:space="preserve">  перегрузки</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10.3.1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Обеспечение равного распределения задач</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10.3.2</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Обеспечение четкого распределения задач и ролей</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10.3.3</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Поручение достижимых целей</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10.3.4</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Планирование регулярных встреч коллектива</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10.3.5</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Оперативное разрешение конфликтов</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10.3.6</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Организация повышения квалификации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10.3.7</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Формирование взаимного уважения</w:t>
            </w:r>
          </w:p>
        </w:tc>
      </w:tr>
      <w:tr w:rsidR="000A49DB" w:rsidTr="000A49DB">
        <w:trPr>
          <w:trHeight w:val="300"/>
        </w:trPr>
        <w:tc>
          <w:tcPr>
            <w:tcW w:w="43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w:t>
            </w:r>
          </w:p>
        </w:tc>
        <w:tc>
          <w:tcPr>
            <w:tcW w:w="179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ind w:left="-10"/>
              <w:jc w:val="center"/>
              <w:rPr>
                <w:sz w:val="18"/>
                <w:szCs w:val="18"/>
              </w:rPr>
            </w:pPr>
            <w:r>
              <w:rPr>
                <w:sz w:val="18"/>
                <w:szCs w:val="18"/>
              </w:rPr>
              <w:t>Электрический ток</w:t>
            </w: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11.1</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Контакт с частями электрооборудования, находящимися под напряжением</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11.1.1.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Изоляция токоведущих частей электрооборудования, применение </w:t>
            </w:r>
            <w:proofErr w:type="gramStart"/>
            <w:r>
              <w:rPr>
                <w:sz w:val="18"/>
                <w:szCs w:val="18"/>
              </w:rPr>
              <w:t>СИЗ</w:t>
            </w:r>
            <w:proofErr w:type="gramEnd"/>
            <w:r>
              <w:rPr>
                <w:sz w:val="18"/>
                <w:szCs w:val="18"/>
              </w:rPr>
              <w:t>, соблюдение требований охраны труда, применение ограждений, сигнальных цветов, табличек, указателей и знаков безопасности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11.2</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Отсутствие заземления или неисправность эл/оборудования</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11.2.1.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 </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11.3</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Нарушение правил эксплуатации и ремонта эл/оборудования, неприменение </w:t>
            </w:r>
            <w:proofErr w:type="gramStart"/>
            <w:r>
              <w:rPr>
                <w:sz w:val="18"/>
                <w:szCs w:val="18"/>
              </w:rPr>
              <w:t>СИЗ</w:t>
            </w:r>
            <w:proofErr w:type="gramEnd"/>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11.3.1.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Применение СИЗ, соблюдение требований охраны труда, 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w:t>
            </w:r>
          </w:p>
        </w:tc>
      </w:tr>
      <w:tr w:rsidR="000A49DB" w:rsidTr="000A49DB">
        <w:trPr>
          <w:trHeight w:val="300"/>
        </w:trPr>
        <w:tc>
          <w:tcPr>
            <w:tcW w:w="436"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1799" w:type="dxa"/>
            <w:vMerge/>
            <w:tcBorders>
              <w:top w:val="single" w:sz="8" w:space="0" w:color="auto"/>
              <w:left w:val="single" w:sz="8" w:space="0" w:color="auto"/>
              <w:bottom w:val="single" w:sz="8" w:space="0" w:color="auto"/>
              <w:right w:val="single" w:sz="8" w:space="0" w:color="auto"/>
            </w:tcBorders>
            <w:vAlign w:val="center"/>
            <w:hideMark/>
          </w:tcPr>
          <w:p w:rsidR="000A49DB" w:rsidRDefault="000A49DB">
            <w:pPr>
              <w:rPr>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11.4</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Воздействие электрической дуги</w:t>
            </w:r>
          </w:p>
        </w:tc>
        <w:tc>
          <w:tcPr>
            <w:tcW w:w="7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11.4.1.</w:t>
            </w:r>
          </w:p>
        </w:tc>
        <w:tc>
          <w:tcPr>
            <w:tcW w:w="496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A49DB" w:rsidRDefault="000A49DB">
            <w:pPr>
              <w:spacing w:line="276" w:lineRule="auto"/>
              <w:jc w:val="center"/>
              <w:rPr>
                <w:sz w:val="18"/>
                <w:szCs w:val="18"/>
              </w:rPr>
            </w:pPr>
            <w:r>
              <w:rPr>
                <w:sz w:val="18"/>
                <w:szCs w:val="18"/>
              </w:rPr>
              <w:t xml:space="preserve">Применение </w:t>
            </w:r>
            <w:proofErr w:type="gramStart"/>
            <w:r>
              <w:rPr>
                <w:sz w:val="18"/>
                <w:szCs w:val="18"/>
              </w:rPr>
              <w:t>СИЗ</w:t>
            </w:r>
            <w:proofErr w:type="gramEnd"/>
            <w:r>
              <w:rPr>
                <w:sz w:val="18"/>
                <w:szCs w:val="18"/>
              </w:rPr>
              <w:t>, соблюдение требований охраны труда</w:t>
            </w:r>
          </w:p>
        </w:tc>
      </w:tr>
    </w:tbl>
    <w:p w:rsidR="000A49DB" w:rsidRDefault="000A49DB" w:rsidP="000A49DB">
      <w:pPr>
        <w:spacing w:line="276" w:lineRule="auto"/>
        <w:ind w:left="643"/>
        <w:rPr>
          <w:b/>
          <w:color w:val="000000"/>
          <w:sz w:val="24"/>
          <w:szCs w:val="24"/>
        </w:rPr>
      </w:pPr>
    </w:p>
    <w:p w:rsidR="000A49DB" w:rsidRDefault="000A49DB" w:rsidP="000A49DB">
      <w:pPr>
        <w:widowControl w:val="0"/>
        <w:ind w:left="5812"/>
        <w:jc w:val="center"/>
        <w:rPr>
          <w:sz w:val="22"/>
          <w:szCs w:val="22"/>
        </w:rPr>
      </w:pPr>
    </w:p>
    <w:p w:rsidR="000A49DB" w:rsidRDefault="000A49DB" w:rsidP="000A49DB">
      <w:pPr>
        <w:widowControl w:val="0"/>
        <w:ind w:left="5812"/>
        <w:jc w:val="center"/>
        <w:rPr>
          <w:sz w:val="22"/>
          <w:szCs w:val="22"/>
        </w:rPr>
      </w:pPr>
      <w:r>
        <w:rPr>
          <w:sz w:val="22"/>
          <w:szCs w:val="22"/>
        </w:rPr>
        <w:t xml:space="preserve"> Приложение № 2</w:t>
      </w:r>
    </w:p>
    <w:p w:rsidR="000A49DB" w:rsidRDefault="000A49DB" w:rsidP="000A49DB">
      <w:pPr>
        <w:widowControl w:val="0"/>
        <w:ind w:left="5812"/>
        <w:jc w:val="both"/>
        <w:rPr>
          <w:sz w:val="22"/>
          <w:szCs w:val="22"/>
        </w:rPr>
      </w:pPr>
      <w:r>
        <w:rPr>
          <w:sz w:val="22"/>
          <w:szCs w:val="22"/>
        </w:rPr>
        <w:t xml:space="preserve">                   к Положению о системе </w:t>
      </w:r>
    </w:p>
    <w:p w:rsidR="000A49DB" w:rsidRDefault="000A49DB" w:rsidP="000A49DB">
      <w:pPr>
        <w:widowControl w:val="0"/>
        <w:ind w:left="5812"/>
        <w:jc w:val="both"/>
        <w:rPr>
          <w:sz w:val="22"/>
          <w:szCs w:val="22"/>
        </w:rPr>
      </w:pPr>
      <w:r>
        <w:rPr>
          <w:sz w:val="22"/>
          <w:szCs w:val="22"/>
        </w:rPr>
        <w:t xml:space="preserve">                   управления охраной труда. </w:t>
      </w:r>
    </w:p>
    <w:p w:rsidR="000A49DB" w:rsidRDefault="000A49DB" w:rsidP="000A49DB">
      <w:pPr>
        <w:widowControl w:val="0"/>
        <w:ind w:left="6521"/>
        <w:jc w:val="both"/>
        <w:rPr>
          <w:sz w:val="22"/>
          <w:szCs w:val="22"/>
        </w:rPr>
      </w:pPr>
    </w:p>
    <w:p w:rsidR="000A49DB" w:rsidRDefault="000A49DB" w:rsidP="000A49DB">
      <w:pPr>
        <w:widowControl w:val="0"/>
        <w:autoSpaceDE w:val="0"/>
        <w:autoSpaceDN w:val="0"/>
        <w:adjustRightInd w:val="0"/>
        <w:ind w:firstLine="720"/>
        <w:jc w:val="center"/>
        <w:rPr>
          <w:b/>
          <w:sz w:val="22"/>
          <w:szCs w:val="22"/>
        </w:rPr>
      </w:pPr>
      <w:r>
        <w:rPr>
          <w:b/>
          <w:sz w:val="22"/>
          <w:szCs w:val="22"/>
        </w:rPr>
        <w:t>Перечень работ повышенной опасности, к которым предъявляются отдельные требования по организации работ и обучению работников</w:t>
      </w:r>
    </w:p>
    <w:p w:rsidR="000A49DB" w:rsidRDefault="000A49DB" w:rsidP="000A49DB">
      <w:pPr>
        <w:autoSpaceDE w:val="0"/>
        <w:autoSpaceDN w:val="0"/>
        <w:adjustRightInd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4094"/>
        <w:gridCol w:w="5230"/>
      </w:tblGrid>
      <w:tr w:rsidR="000A49DB" w:rsidTr="000A49DB">
        <w:tc>
          <w:tcPr>
            <w:tcW w:w="817"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center"/>
              <w:rPr>
                <w:rFonts w:cs="Tahoma"/>
                <w:b/>
              </w:rPr>
            </w:pPr>
            <w:r>
              <w:rPr>
                <w:rFonts w:cs="Tahoma"/>
                <w:b/>
              </w:rPr>
              <w:t>№</w:t>
            </w:r>
          </w:p>
          <w:p w:rsidR="000A49DB" w:rsidRDefault="000A49DB">
            <w:pPr>
              <w:autoSpaceDE w:val="0"/>
              <w:autoSpaceDN w:val="0"/>
              <w:adjustRightInd w:val="0"/>
              <w:jc w:val="center"/>
              <w:rPr>
                <w:rFonts w:cs="Tahoma"/>
                <w:b/>
              </w:rPr>
            </w:pPr>
            <w:proofErr w:type="gramStart"/>
            <w:r>
              <w:rPr>
                <w:rFonts w:cs="Tahoma"/>
                <w:b/>
              </w:rPr>
              <w:t>п</w:t>
            </w:r>
            <w:proofErr w:type="gramEnd"/>
            <w:r>
              <w:rPr>
                <w:rFonts w:cs="Tahoma"/>
                <w:b/>
              </w:rPr>
              <w:t>/п</w:t>
            </w:r>
          </w:p>
        </w:tc>
        <w:tc>
          <w:tcPr>
            <w:tcW w:w="4111"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center"/>
              <w:rPr>
                <w:rFonts w:cs="Tahoma"/>
                <w:b/>
              </w:rPr>
            </w:pPr>
            <w:r>
              <w:rPr>
                <w:rFonts w:cs="Tahoma"/>
                <w:b/>
              </w:rPr>
              <w:t>Наименование работ</w:t>
            </w:r>
          </w:p>
        </w:tc>
        <w:tc>
          <w:tcPr>
            <w:tcW w:w="5245"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center"/>
              <w:rPr>
                <w:rFonts w:cs="Tahoma"/>
                <w:b/>
              </w:rPr>
            </w:pPr>
            <w:r>
              <w:rPr>
                <w:rFonts w:cs="Tahoma"/>
                <w:b/>
              </w:rPr>
              <w:t>Разновидности работ</w:t>
            </w:r>
          </w:p>
        </w:tc>
      </w:tr>
      <w:tr w:rsidR="000A49DB" w:rsidTr="000A49DB">
        <w:tc>
          <w:tcPr>
            <w:tcW w:w="817"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both"/>
              <w:rPr>
                <w:rFonts w:cs="Tahoma"/>
              </w:rPr>
            </w:pPr>
            <w:r>
              <w:rPr>
                <w:rFonts w:cs="Tahoma"/>
              </w:rPr>
              <w:t>1.</w:t>
            </w:r>
          </w:p>
        </w:tc>
        <w:tc>
          <w:tcPr>
            <w:tcW w:w="4111"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both"/>
              <w:rPr>
                <w:rFonts w:cs="Tahoma"/>
              </w:rPr>
            </w:pPr>
            <w:r>
              <w:rPr>
                <w:rFonts w:cs="Tahoma"/>
              </w:rPr>
              <w:t>Работы, связанные с опасностью поражения персонала электрическим током</w:t>
            </w:r>
          </w:p>
        </w:tc>
        <w:tc>
          <w:tcPr>
            <w:tcW w:w="5245" w:type="dxa"/>
            <w:tcBorders>
              <w:top w:val="single" w:sz="4" w:space="0" w:color="auto"/>
              <w:left w:val="single" w:sz="4" w:space="0" w:color="auto"/>
              <w:bottom w:val="single" w:sz="4" w:space="0" w:color="auto"/>
              <w:right w:val="single" w:sz="4" w:space="0" w:color="auto"/>
            </w:tcBorders>
            <w:hideMark/>
          </w:tcPr>
          <w:p w:rsidR="000A49DB" w:rsidRDefault="000A49DB">
            <w:pPr>
              <w:widowControl w:val="0"/>
              <w:numPr>
                <w:ilvl w:val="1"/>
                <w:numId w:val="70"/>
              </w:numPr>
              <w:suppressAutoHyphens/>
              <w:autoSpaceDE w:val="0"/>
              <w:autoSpaceDN w:val="0"/>
              <w:adjustRightInd w:val="0"/>
              <w:ind w:left="0" w:firstLine="34"/>
              <w:contextualSpacing/>
              <w:jc w:val="both"/>
              <w:rPr>
                <w:rFonts w:cs="Tahoma"/>
              </w:rPr>
            </w:pPr>
            <w:r>
              <w:rPr>
                <w:rFonts w:cs="Tahoma"/>
              </w:rPr>
              <w:t>Монтажные и ремонтные работы в 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rsidR="000A49DB" w:rsidRDefault="000A49DB">
            <w:pPr>
              <w:widowControl w:val="0"/>
              <w:numPr>
                <w:ilvl w:val="1"/>
                <w:numId w:val="70"/>
              </w:numPr>
              <w:suppressAutoHyphens/>
              <w:autoSpaceDE w:val="0"/>
              <w:autoSpaceDN w:val="0"/>
              <w:adjustRightInd w:val="0"/>
              <w:ind w:left="34" w:firstLine="34"/>
              <w:contextualSpacing/>
              <w:jc w:val="both"/>
              <w:rPr>
                <w:rFonts w:cs="Tahoma"/>
              </w:rPr>
            </w:pPr>
            <w:r>
              <w:rPr>
                <w:rFonts w:cs="Tahoma"/>
              </w:rPr>
              <w:t>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rsidR="000A49DB" w:rsidRDefault="000A49DB">
            <w:pPr>
              <w:widowControl w:val="0"/>
              <w:numPr>
                <w:ilvl w:val="1"/>
                <w:numId w:val="70"/>
              </w:numPr>
              <w:suppressAutoHyphens/>
              <w:autoSpaceDE w:val="0"/>
              <w:autoSpaceDN w:val="0"/>
              <w:adjustRightInd w:val="0"/>
              <w:ind w:left="0" w:firstLine="34"/>
              <w:contextualSpacing/>
              <w:jc w:val="both"/>
              <w:rPr>
                <w:rFonts w:cs="Tahoma"/>
              </w:rPr>
            </w:pPr>
            <w:r>
              <w:rPr>
                <w:rFonts w:cs="Tahoma"/>
              </w:rPr>
              <w:t>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rsidR="000A49DB" w:rsidRDefault="000A49DB">
            <w:pPr>
              <w:widowControl w:val="0"/>
              <w:numPr>
                <w:ilvl w:val="1"/>
                <w:numId w:val="70"/>
              </w:numPr>
              <w:suppressAutoHyphens/>
              <w:autoSpaceDE w:val="0"/>
              <w:autoSpaceDN w:val="0"/>
              <w:adjustRightInd w:val="0"/>
              <w:ind w:left="0" w:firstLine="34"/>
              <w:contextualSpacing/>
              <w:jc w:val="both"/>
              <w:rPr>
                <w:rFonts w:cs="Tahoma"/>
              </w:rPr>
            </w:pPr>
            <w:r>
              <w:rPr>
                <w:rFonts w:cs="Tahoma"/>
              </w:rPr>
              <w:t>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rsidR="000A49DB" w:rsidRDefault="000A49DB">
            <w:pPr>
              <w:widowControl w:val="0"/>
              <w:numPr>
                <w:ilvl w:val="1"/>
                <w:numId w:val="70"/>
              </w:numPr>
              <w:suppressAutoHyphens/>
              <w:autoSpaceDE w:val="0"/>
              <w:autoSpaceDN w:val="0"/>
              <w:adjustRightInd w:val="0"/>
              <w:ind w:left="0" w:firstLine="34"/>
              <w:contextualSpacing/>
              <w:jc w:val="both"/>
              <w:rPr>
                <w:rFonts w:cs="Tahoma"/>
              </w:rPr>
            </w:pPr>
            <w:r>
              <w:rPr>
                <w:rFonts w:cs="Tahoma"/>
              </w:rPr>
              <w:t xml:space="preserve">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w:t>
            </w:r>
            <w:r>
              <w:rPr>
                <w:rFonts w:cs="Tahoma"/>
              </w:rPr>
              <w:lastRenderedPageBreak/>
              <w:t>посещения (помещения, где применяются и хранятся сильнодействующие ядовитые, химические и радиоактивные вещества);</w:t>
            </w:r>
          </w:p>
          <w:p w:rsidR="000A49DB" w:rsidRDefault="000A49DB">
            <w:pPr>
              <w:widowControl w:val="0"/>
              <w:numPr>
                <w:ilvl w:val="1"/>
                <w:numId w:val="70"/>
              </w:numPr>
              <w:suppressAutoHyphens/>
              <w:autoSpaceDE w:val="0"/>
              <w:autoSpaceDN w:val="0"/>
              <w:adjustRightInd w:val="0"/>
              <w:ind w:left="0" w:firstLine="34"/>
              <w:contextualSpacing/>
              <w:jc w:val="both"/>
              <w:rPr>
                <w:rFonts w:cs="Tahoma"/>
                <w:lang w:val="en-US"/>
              </w:rPr>
            </w:pPr>
            <w:proofErr w:type="spellStart"/>
            <w:r>
              <w:rPr>
                <w:rFonts w:cs="Tahoma"/>
                <w:lang w:val="en-US"/>
              </w:rPr>
              <w:t>Работа</w:t>
            </w:r>
            <w:proofErr w:type="spellEnd"/>
            <w:r>
              <w:rPr>
                <w:rFonts w:cs="Tahoma"/>
                <w:lang w:val="en-US"/>
              </w:rPr>
              <w:t xml:space="preserve"> в </w:t>
            </w:r>
            <w:proofErr w:type="spellStart"/>
            <w:r>
              <w:rPr>
                <w:rFonts w:cs="Tahoma"/>
                <w:lang w:val="en-US"/>
              </w:rPr>
              <w:t>действующихэлектроустановках</w:t>
            </w:r>
            <w:proofErr w:type="spellEnd"/>
            <w:r>
              <w:rPr>
                <w:rFonts w:cs="Tahoma"/>
                <w:lang w:val="en-US"/>
              </w:rPr>
              <w:t>;</w:t>
            </w:r>
          </w:p>
          <w:p w:rsidR="000A49DB" w:rsidRDefault="000A49DB">
            <w:pPr>
              <w:widowControl w:val="0"/>
              <w:numPr>
                <w:ilvl w:val="1"/>
                <w:numId w:val="70"/>
              </w:numPr>
              <w:suppressAutoHyphens/>
              <w:autoSpaceDE w:val="0"/>
              <w:autoSpaceDN w:val="0"/>
              <w:adjustRightInd w:val="0"/>
              <w:ind w:left="0" w:firstLine="34"/>
              <w:contextualSpacing/>
              <w:jc w:val="both"/>
              <w:rPr>
                <w:rFonts w:cs="Tahoma"/>
              </w:rPr>
            </w:pPr>
            <w:r>
              <w:rPr>
                <w:rFonts w:cs="Tahoma"/>
              </w:rPr>
              <w:t>Работы, выполняемые: в охранных зонах воздушных линий электропередачи, подземных газопроводов, нефтепроводов и подземных коммуникаций; на участках с патогенным заражением почвы; в зданиях или сооружениях, находящихся в аварийном состоянии;</w:t>
            </w:r>
          </w:p>
          <w:p w:rsidR="000A49DB" w:rsidRDefault="000A49DB">
            <w:pPr>
              <w:widowControl w:val="0"/>
              <w:numPr>
                <w:ilvl w:val="1"/>
                <w:numId w:val="70"/>
              </w:numPr>
              <w:suppressAutoHyphens/>
              <w:autoSpaceDE w:val="0"/>
              <w:autoSpaceDN w:val="0"/>
              <w:adjustRightInd w:val="0"/>
              <w:ind w:left="0" w:firstLine="34"/>
              <w:contextualSpacing/>
              <w:jc w:val="both"/>
              <w:rPr>
                <w:rFonts w:cs="Tahoma"/>
              </w:rPr>
            </w:pPr>
            <w:r>
              <w:rPr>
                <w:rFonts w:cs="Tahoma"/>
              </w:rPr>
              <w:t>Ремонтные работы на электроустановках в открытых распределительных устройствах и в сетях.</w:t>
            </w:r>
          </w:p>
        </w:tc>
      </w:tr>
      <w:tr w:rsidR="000A49DB" w:rsidTr="000A49DB">
        <w:tc>
          <w:tcPr>
            <w:tcW w:w="817"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both"/>
              <w:rPr>
                <w:rFonts w:cs="Tahoma"/>
              </w:rPr>
            </w:pPr>
            <w:r>
              <w:rPr>
                <w:rFonts w:cs="Tahoma"/>
              </w:rPr>
              <w:lastRenderedPageBreak/>
              <w:t>2.</w:t>
            </w:r>
          </w:p>
        </w:tc>
        <w:tc>
          <w:tcPr>
            <w:tcW w:w="4111"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both"/>
              <w:rPr>
                <w:rFonts w:cs="Tahoma"/>
              </w:rPr>
            </w:pPr>
            <w:r>
              <w:rPr>
                <w:rFonts w:cs="Tahoma"/>
              </w:rPr>
              <w:t>Работы, связанные с эксплуатацией тепловых энергоустановок</w:t>
            </w:r>
          </w:p>
        </w:tc>
        <w:tc>
          <w:tcPr>
            <w:tcW w:w="5245" w:type="dxa"/>
            <w:tcBorders>
              <w:top w:val="single" w:sz="4" w:space="0" w:color="auto"/>
              <w:left w:val="single" w:sz="4" w:space="0" w:color="auto"/>
              <w:bottom w:val="single" w:sz="4" w:space="0" w:color="auto"/>
              <w:right w:val="single" w:sz="4" w:space="0" w:color="auto"/>
            </w:tcBorders>
          </w:tcPr>
          <w:p w:rsidR="000A49DB" w:rsidRDefault="000A49DB">
            <w:pPr>
              <w:widowControl w:val="0"/>
              <w:numPr>
                <w:ilvl w:val="1"/>
                <w:numId w:val="71"/>
              </w:numPr>
              <w:suppressAutoHyphens/>
              <w:autoSpaceDE w:val="0"/>
              <w:autoSpaceDN w:val="0"/>
              <w:adjustRightInd w:val="0"/>
              <w:ind w:left="34" w:firstLine="34"/>
              <w:contextualSpacing/>
              <w:jc w:val="both"/>
              <w:rPr>
                <w:rFonts w:cs="Tahoma"/>
              </w:rPr>
            </w:pPr>
            <w:r>
              <w:rPr>
                <w:rFonts w:cs="Tahoma"/>
              </w:rPr>
              <w:t xml:space="preserve">Техническое обслуживание и ремонт объектов теплоснабжения и </w:t>
            </w:r>
            <w:proofErr w:type="spellStart"/>
            <w:r>
              <w:rPr>
                <w:rFonts w:cs="Tahoma"/>
              </w:rPr>
              <w:t>теплопотребляющих</w:t>
            </w:r>
            <w:proofErr w:type="spellEnd"/>
            <w:r>
              <w:rPr>
                <w:rFonts w:cs="Tahoma"/>
              </w:rPr>
              <w:t xml:space="preserve"> установок;</w:t>
            </w:r>
          </w:p>
          <w:p w:rsidR="000A49DB" w:rsidRDefault="000A49DB">
            <w:pPr>
              <w:widowControl w:val="0"/>
              <w:numPr>
                <w:ilvl w:val="1"/>
                <w:numId w:val="71"/>
              </w:numPr>
              <w:suppressAutoHyphens/>
              <w:autoSpaceDE w:val="0"/>
              <w:autoSpaceDN w:val="0"/>
              <w:adjustRightInd w:val="0"/>
              <w:ind w:left="34" w:firstLine="34"/>
              <w:contextualSpacing/>
              <w:jc w:val="both"/>
              <w:rPr>
                <w:rFonts w:cs="Tahoma"/>
              </w:rPr>
            </w:pPr>
            <w:r>
              <w:rPr>
                <w:rFonts w:cs="Tahoma"/>
              </w:rPr>
              <w:t>Проведение ремонтных работ при эксплуатации теплоиспользующих установок, тепловых сетей и оборудования;</w:t>
            </w:r>
          </w:p>
          <w:p w:rsidR="000A49DB" w:rsidRDefault="000A49DB">
            <w:pPr>
              <w:widowControl w:val="0"/>
              <w:numPr>
                <w:ilvl w:val="1"/>
                <w:numId w:val="71"/>
              </w:numPr>
              <w:suppressAutoHyphens/>
              <w:autoSpaceDE w:val="0"/>
              <w:autoSpaceDN w:val="0"/>
              <w:adjustRightInd w:val="0"/>
              <w:ind w:left="34" w:firstLine="34"/>
              <w:contextualSpacing/>
              <w:jc w:val="both"/>
              <w:rPr>
                <w:rFonts w:cs="Tahoma"/>
              </w:rPr>
            </w:pPr>
            <w:r>
              <w:rPr>
                <w:rFonts w:cs="Tahoma"/>
              </w:rPr>
              <w:t>Электросварочные и газосварочные работы, выполняемые при ремонте теплоиспользующих установок, тепловых сетей и оборудования</w:t>
            </w:r>
          </w:p>
          <w:p w:rsidR="000A49DB" w:rsidRDefault="000A49DB">
            <w:pPr>
              <w:widowControl w:val="0"/>
              <w:numPr>
                <w:ilvl w:val="1"/>
                <w:numId w:val="71"/>
              </w:numPr>
              <w:suppressAutoHyphens/>
              <w:autoSpaceDE w:val="0"/>
              <w:autoSpaceDN w:val="0"/>
              <w:adjustRightInd w:val="0"/>
              <w:ind w:left="34" w:firstLine="34"/>
              <w:contextualSpacing/>
              <w:jc w:val="both"/>
              <w:rPr>
                <w:rFonts w:cs="Tahoma"/>
              </w:rPr>
            </w:pPr>
            <w:r>
              <w:rPr>
                <w:rFonts w:cs="Tahoma"/>
              </w:rPr>
              <w:t>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rsidR="000A49DB" w:rsidRDefault="000A49DB">
            <w:pPr>
              <w:widowControl w:val="0"/>
              <w:numPr>
                <w:ilvl w:val="1"/>
                <w:numId w:val="71"/>
              </w:numPr>
              <w:suppressAutoHyphens/>
              <w:autoSpaceDE w:val="0"/>
              <w:autoSpaceDN w:val="0"/>
              <w:adjustRightInd w:val="0"/>
              <w:ind w:left="34" w:firstLine="34"/>
              <w:contextualSpacing/>
              <w:jc w:val="both"/>
              <w:rPr>
                <w:rFonts w:cs="Tahoma"/>
              </w:rPr>
            </w:pPr>
            <w:r>
              <w:rPr>
                <w:rFonts w:cs="Tahoma"/>
              </w:rPr>
              <w:t>Ремонтные работы на находящихся в эксплуатации теплоиспользующих установках, тепловых сетях и тепловом оборудовании.</w:t>
            </w:r>
          </w:p>
          <w:p w:rsidR="000A49DB" w:rsidRDefault="000A49DB">
            <w:pPr>
              <w:widowControl w:val="0"/>
              <w:numPr>
                <w:ilvl w:val="1"/>
                <w:numId w:val="71"/>
              </w:numPr>
              <w:suppressAutoHyphens/>
              <w:autoSpaceDE w:val="0"/>
              <w:autoSpaceDN w:val="0"/>
              <w:adjustRightInd w:val="0"/>
              <w:ind w:left="34" w:firstLine="34"/>
              <w:contextualSpacing/>
              <w:jc w:val="both"/>
              <w:rPr>
                <w:rFonts w:cs="Tahoma"/>
              </w:rPr>
            </w:pPr>
          </w:p>
        </w:tc>
      </w:tr>
      <w:tr w:rsidR="000A49DB" w:rsidTr="000A49DB">
        <w:tc>
          <w:tcPr>
            <w:tcW w:w="817"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both"/>
              <w:rPr>
                <w:rFonts w:cs="Tahoma"/>
              </w:rPr>
            </w:pPr>
            <w:r>
              <w:rPr>
                <w:rFonts w:cs="Tahoma"/>
              </w:rPr>
              <w:t>3.</w:t>
            </w:r>
          </w:p>
        </w:tc>
        <w:tc>
          <w:tcPr>
            <w:tcW w:w="4111" w:type="dxa"/>
            <w:tcBorders>
              <w:top w:val="single" w:sz="4" w:space="0" w:color="auto"/>
              <w:left w:val="single" w:sz="4" w:space="0" w:color="auto"/>
              <w:bottom w:val="single" w:sz="4" w:space="0" w:color="auto"/>
              <w:right w:val="single" w:sz="4" w:space="0" w:color="auto"/>
            </w:tcBorders>
            <w:hideMark/>
          </w:tcPr>
          <w:p w:rsidR="000A49DB" w:rsidRDefault="000A49DB">
            <w:pPr>
              <w:autoSpaceDE w:val="0"/>
              <w:autoSpaceDN w:val="0"/>
              <w:adjustRightInd w:val="0"/>
              <w:jc w:val="both"/>
              <w:rPr>
                <w:rFonts w:cs="Tahoma"/>
              </w:rPr>
            </w:pPr>
            <w:r>
              <w:rPr>
                <w:rFonts w:cs="Tahoma"/>
              </w:rPr>
              <w:t>Окрасочные работы</w:t>
            </w:r>
          </w:p>
        </w:tc>
        <w:tc>
          <w:tcPr>
            <w:tcW w:w="5245" w:type="dxa"/>
            <w:tcBorders>
              <w:top w:val="single" w:sz="4" w:space="0" w:color="auto"/>
              <w:left w:val="single" w:sz="4" w:space="0" w:color="auto"/>
              <w:bottom w:val="single" w:sz="4" w:space="0" w:color="auto"/>
              <w:right w:val="single" w:sz="4" w:space="0" w:color="auto"/>
            </w:tcBorders>
          </w:tcPr>
          <w:p w:rsidR="000A49DB" w:rsidRDefault="000A49DB">
            <w:pPr>
              <w:widowControl w:val="0"/>
              <w:numPr>
                <w:ilvl w:val="1"/>
                <w:numId w:val="72"/>
              </w:numPr>
              <w:suppressAutoHyphens/>
              <w:autoSpaceDE w:val="0"/>
              <w:autoSpaceDN w:val="0"/>
              <w:adjustRightInd w:val="0"/>
              <w:ind w:left="34" w:firstLine="34"/>
              <w:contextualSpacing/>
              <w:jc w:val="both"/>
              <w:rPr>
                <w:rFonts w:cs="Tahoma"/>
              </w:rPr>
            </w:pPr>
            <w:r>
              <w:rPr>
                <w:rFonts w:cs="Tahoma"/>
              </w:rPr>
              <w:t>Окрасочные работы на высоте, выполняемые на рабочих местах рабочих местах с территориально меняющимися рабочими зонами;</w:t>
            </w:r>
          </w:p>
          <w:p w:rsidR="000A49DB" w:rsidRDefault="000A49DB">
            <w:pPr>
              <w:widowControl w:val="0"/>
              <w:numPr>
                <w:ilvl w:val="1"/>
                <w:numId w:val="72"/>
              </w:numPr>
              <w:suppressAutoHyphens/>
              <w:autoSpaceDE w:val="0"/>
              <w:autoSpaceDN w:val="0"/>
              <w:adjustRightInd w:val="0"/>
              <w:ind w:left="34" w:firstLine="34"/>
              <w:contextualSpacing/>
              <w:jc w:val="both"/>
              <w:rPr>
                <w:rFonts w:cs="Tahoma"/>
              </w:rPr>
            </w:pPr>
            <w:r>
              <w:rPr>
                <w:rFonts w:cs="Tahoma"/>
              </w:rPr>
              <w:t>Окрасочные работы крыш зданий при отсутствии ограждений по их периметру;</w:t>
            </w:r>
          </w:p>
          <w:p w:rsidR="000A49DB" w:rsidRDefault="000A49DB">
            <w:pPr>
              <w:widowControl w:val="0"/>
              <w:numPr>
                <w:ilvl w:val="1"/>
                <w:numId w:val="72"/>
              </w:numPr>
              <w:suppressAutoHyphens/>
              <w:autoSpaceDE w:val="0"/>
              <w:autoSpaceDN w:val="0"/>
              <w:adjustRightInd w:val="0"/>
              <w:ind w:left="34" w:firstLine="34"/>
              <w:contextualSpacing/>
              <w:jc w:val="both"/>
              <w:rPr>
                <w:rFonts w:cs="Tahoma"/>
              </w:rPr>
            </w:pPr>
            <w:r>
              <w:rPr>
                <w:rFonts w:cs="Tahoma"/>
              </w:rPr>
              <w:t>Окрасочные работы, выполняемые в замкнутых объемах, в ограниченных пространствах;</w:t>
            </w:r>
          </w:p>
          <w:p w:rsidR="000A49DB" w:rsidRDefault="000A49DB">
            <w:pPr>
              <w:widowControl w:val="0"/>
              <w:suppressAutoHyphens/>
              <w:autoSpaceDE w:val="0"/>
              <w:autoSpaceDN w:val="0"/>
              <w:adjustRightInd w:val="0"/>
              <w:rPr>
                <w:rFonts w:cs="Tahoma"/>
              </w:rPr>
            </w:pPr>
          </w:p>
        </w:tc>
      </w:tr>
    </w:tbl>
    <w:p w:rsidR="000A49DB" w:rsidRDefault="000A49DB" w:rsidP="000A49DB">
      <w:pPr>
        <w:spacing w:line="276" w:lineRule="auto"/>
        <w:ind w:left="643"/>
        <w:rPr>
          <w:b/>
          <w:color w:val="000000"/>
          <w:sz w:val="24"/>
          <w:szCs w:val="24"/>
        </w:rPr>
      </w:pPr>
    </w:p>
    <w:p w:rsidR="000A49DB" w:rsidRDefault="000A49DB" w:rsidP="000A49DB">
      <w:pPr>
        <w:spacing w:line="276" w:lineRule="auto"/>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A33E65">
      <w:pPr>
        <w:widowControl w:val="0"/>
        <w:autoSpaceDE w:val="0"/>
        <w:autoSpaceDN w:val="0"/>
        <w:adjustRightInd w:val="0"/>
        <w:ind w:right="46"/>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p w:rsidR="000A49DB" w:rsidRDefault="000A49DB" w:rsidP="000A49DB">
      <w:pPr>
        <w:widowControl w:val="0"/>
        <w:autoSpaceDE w:val="0"/>
        <w:autoSpaceDN w:val="0"/>
        <w:adjustRightInd w:val="0"/>
        <w:ind w:right="46"/>
        <w:jc w:val="right"/>
        <w:rPr>
          <w:b/>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A33E65">
            <w:pPr>
              <w:jc w:val="both"/>
              <w:rPr>
                <w:sz w:val="22"/>
                <w:szCs w:val="22"/>
              </w:rPr>
            </w:pPr>
            <w:r>
              <w:rPr>
                <w:sz w:val="22"/>
                <w:szCs w:val="22"/>
              </w:rPr>
              <w:t>Протокол от «15</w:t>
            </w:r>
            <w:r w:rsidR="000A49DB">
              <w:rPr>
                <w:sz w:val="22"/>
                <w:szCs w:val="22"/>
              </w:rPr>
              <w:t xml:space="preserve">» </w:t>
            </w:r>
            <w:r>
              <w:rPr>
                <w:sz w:val="22"/>
                <w:szCs w:val="22"/>
              </w:rPr>
              <w:t>ноября</w:t>
            </w:r>
            <w:r w:rsidR="000A49DB">
              <w:rPr>
                <w:sz w:val="22"/>
                <w:szCs w:val="22"/>
              </w:rPr>
              <w:t xml:space="preserve"> 2024г.</w:t>
            </w:r>
          </w:p>
          <w:p w:rsidR="000A49DB" w:rsidRDefault="00A33E65">
            <w:pPr>
              <w:jc w:val="both"/>
              <w:rPr>
                <w:sz w:val="22"/>
                <w:szCs w:val="22"/>
              </w:rPr>
            </w:pPr>
            <w:r>
              <w:rPr>
                <w:sz w:val="22"/>
                <w:szCs w:val="22"/>
              </w:rPr>
              <w:t>№ 3</w:t>
            </w: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Е.М.Калиниченко</w:t>
            </w:r>
          </w:p>
          <w:p w:rsidR="000A49DB" w:rsidRDefault="00A33E65">
            <w:pPr>
              <w:ind w:left="1141"/>
              <w:jc w:val="both"/>
              <w:rPr>
                <w:sz w:val="22"/>
                <w:szCs w:val="22"/>
              </w:rPr>
            </w:pPr>
            <w:r>
              <w:rPr>
                <w:sz w:val="22"/>
                <w:szCs w:val="22"/>
              </w:rPr>
              <w:t>Приказ от «15</w:t>
            </w:r>
            <w:r w:rsidR="000A49DB">
              <w:rPr>
                <w:sz w:val="22"/>
                <w:szCs w:val="22"/>
              </w:rPr>
              <w:t>»</w:t>
            </w:r>
            <w:r>
              <w:rPr>
                <w:sz w:val="22"/>
                <w:szCs w:val="22"/>
              </w:rPr>
              <w:t xml:space="preserve"> ноября</w:t>
            </w:r>
            <w:r w:rsidR="000A49DB">
              <w:rPr>
                <w:sz w:val="22"/>
                <w:szCs w:val="22"/>
              </w:rPr>
              <w:t xml:space="preserve"> 2024г.</w:t>
            </w:r>
          </w:p>
          <w:p w:rsidR="000A49DB" w:rsidRDefault="00A33E65">
            <w:pPr>
              <w:ind w:left="1141"/>
              <w:jc w:val="both"/>
              <w:rPr>
                <w:sz w:val="22"/>
                <w:szCs w:val="22"/>
              </w:rPr>
            </w:pPr>
            <w:r>
              <w:rPr>
                <w:sz w:val="22"/>
                <w:szCs w:val="22"/>
              </w:rPr>
              <w:t>№233</w:t>
            </w:r>
            <w:r w:rsidR="000A49DB">
              <w:rPr>
                <w:sz w:val="22"/>
                <w:szCs w:val="22"/>
              </w:rPr>
              <w:t xml:space="preserve">          </w:t>
            </w:r>
          </w:p>
          <w:p w:rsidR="000A49DB" w:rsidRDefault="000A49DB">
            <w:pPr>
              <w:jc w:val="both"/>
              <w:rPr>
                <w:sz w:val="22"/>
                <w:szCs w:val="22"/>
              </w:rPr>
            </w:pPr>
          </w:p>
        </w:tc>
      </w:tr>
    </w:tbl>
    <w:p w:rsidR="000A49DB" w:rsidRDefault="000A49DB" w:rsidP="000A49DB">
      <w:pPr>
        <w:ind w:left="709" w:hanging="284"/>
        <w:jc w:val="center"/>
        <w:rPr>
          <w:b/>
          <w:sz w:val="22"/>
          <w:szCs w:val="22"/>
        </w:rPr>
      </w:pPr>
      <w:r>
        <w:rPr>
          <w:b/>
          <w:sz w:val="22"/>
          <w:szCs w:val="22"/>
        </w:rPr>
        <w:t xml:space="preserve">Положение </w:t>
      </w:r>
    </w:p>
    <w:p w:rsidR="000A49DB" w:rsidRDefault="000A49DB" w:rsidP="000A49DB">
      <w:pPr>
        <w:ind w:left="709" w:hanging="284"/>
        <w:jc w:val="center"/>
        <w:rPr>
          <w:b/>
          <w:sz w:val="22"/>
          <w:szCs w:val="22"/>
        </w:rPr>
      </w:pPr>
      <w:r>
        <w:rPr>
          <w:b/>
          <w:sz w:val="22"/>
          <w:szCs w:val="22"/>
        </w:rPr>
        <w:t xml:space="preserve">о нормах профессиональной этики педагогических  работников </w:t>
      </w:r>
    </w:p>
    <w:p w:rsidR="000A49DB" w:rsidRDefault="000A49DB" w:rsidP="000A49DB">
      <w:pPr>
        <w:ind w:left="709" w:hanging="284"/>
        <w:jc w:val="center"/>
        <w:rPr>
          <w:b/>
          <w:sz w:val="22"/>
          <w:szCs w:val="22"/>
        </w:rPr>
      </w:pPr>
      <w:r>
        <w:rPr>
          <w:b/>
          <w:sz w:val="22"/>
          <w:szCs w:val="22"/>
        </w:rPr>
        <w:t xml:space="preserve">муниципального автономного  дошкольного образовательного  учреждения детский сад комбинированного вида №26 «Буратино» </w:t>
      </w:r>
      <w:proofErr w:type="spellStart"/>
      <w:r>
        <w:rPr>
          <w:b/>
          <w:sz w:val="22"/>
          <w:szCs w:val="22"/>
        </w:rPr>
        <w:t>г</w:t>
      </w:r>
      <w:proofErr w:type="gramStart"/>
      <w:r>
        <w:rPr>
          <w:b/>
          <w:sz w:val="22"/>
          <w:szCs w:val="22"/>
        </w:rPr>
        <w:t>.Б</w:t>
      </w:r>
      <w:proofErr w:type="gramEnd"/>
      <w:r>
        <w:rPr>
          <w:b/>
          <w:sz w:val="22"/>
          <w:szCs w:val="22"/>
        </w:rPr>
        <w:t>елебея</w:t>
      </w:r>
      <w:proofErr w:type="spellEnd"/>
      <w:r>
        <w:rPr>
          <w:b/>
          <w:sz w:val="22"/>
          <w:szCs w:val="22"/>
        </w:rPr>
        <w:t xml:space="preserve"> муниципального района </w:t>
      </w:r>
      <w:proofErr w:type="spellStart"/>
      <w:r>
        <w:rPr>
          <w:b/>
          <w:sz w:val="22"/>
          <w:szCs w:val="22"/>
        </w:rPr>
        <w:t>Белебеевский</w:t>
      </w:r>
      <w:proofErr w:type="spellEnd"/>
      <w:r>
        <w:rPr>
          <w:b/>
          <w:sz w:val="22"/>
          <w:szCs w:val="22"/>
        </w:rPr>
        <w:t xml:space="preserve"> район Республики Башкортостан</w:t>
      </w:r>
    </w:p>
    <w:p w:rsidR="000A49DB" w:rsidRDefault="000A49DB" w:rsidP="000A49DB">
      <w:pPr>
        <w:ind w:left="709" w:hanging="284"/>
        <w:jc w:val="center"/>
        <w:rPr>
          <w:b/>
          <w:sz w:val="22"/>
          <w:szCs w:val="22"/>
        </w:rPr>
      </w:pPr>
      <w:r>
        <w:rPr>
          <w:b/>
          <w:bCs/>
          <w:sz w:val="22"/>
          <w:szCs w:val="22"/>
        </w:rPr>
        <w:t>с 17.11.2024года</w:t>
      </w:r>
    </w:p>
    <w:p w:rsidR="000A49DB" w:rsidRDefault="000A49DB" w:rsidP="000A49DB">
      <w:pPr>
        <w:pStyle w:val="3"/>
        <w:jc w:val="both"/>
        <w:rPr>
          <w:b/>
          <w:sz w:val="22"/>
          <w:szCs w:val="22"/>
        </w:rPr>
      </w:pPr>
      <w:r>
        <w:rPr>
          <w:b/>
          <w:sz w:val="22"/>
          <w:szCs w:val="22"/>
        </w:rPr>
        <w:t xml:space="preserve"> </w:t>
      </w:r>
    </w:p>
    <w:p w:rsidR="000A49DB" w:rsidRDefault="000A49DB" w:rsidP="000A49DB">
      <w:pPr>
        <w:pStyle w:val="3"/>
        <w:jc w:val="center"/>
        <w:rPr>
          <w:b/>
          <w:sz w:val="22"/>
          <w:szCs w:val="22"/>
        </w:rPr>
      </w:pPr>
      <w:r>
        <w:rPr>
          <w:b/>
          <w:sz w:val="22"/>
          <w:szCs w:val="22"/>
        </w:rPr>
        <w:t>I. Общие положения</w:t>
      </w:r>
    </w:p>
    <w:p w:rsidR="000A49DB" w:rsidRDefault="000A49DB" w:rsidP="000A49DB">
      <w:pPr>
        <w:pStyle w:val="a5"/>
        <w:spacing w:before="0" w:beforeAutospacing="0" w:after="0" w:afterAutospacing="0"/>
        <w:jc w:val="both"/>
        <w:rPr>
          <w:rFonts w:ascii="Times New Roman" w:hAnsi="Times New Roman" w:cs="Times New Roman"/>
          <w:sz w:val="22"/>
          <w:szCs w:val="22"/>
        </w:rPr>
      </w:pPr>
      <w:proofErr w:type="gramStart"/>
      <w:r>
        <w:rPr>
          <w:rFonts w:ascii="Times New Roman" w:hAnsi="Times New Roman" w:cs="Times New Roman"/>
          <w:sz w:val="22"/>
          <w:szCs w:val="22"/>
        </w:rPr>
        <w:t>1.1.Положение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roofErr w:type="gramEnd"/>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1.2.Настоящее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A49DB" w:rsidRDefault="000A49DB" w:rsidP="000A49DB">
      <w:pPr>
        <w:pStyle w:val="a5"/>
        <w:spacing w:before="0" w:beforeAutospacing="0" w:after="0" w:afterAutospacing="0"/>
        <w:jc w:val="both"/>
        <w:rPr>
          <w:rFonts w:ascii="Times New Roman" w:hAnsi="Times New Roman" w:cs="Times New Roman"/>
          <w:sz w:val="22"/>
          <w:szCs w:val="22"/>
        </w:rPr>
      </w:pPr>
    </w:p>
    <w:p w:rsidR="000A49DB" w:rsidRDefault="000A49DB" w:rsidP="000A49DB">
      <w:pPr>
        <w:pStyle w:val="3"/>
        <w:jc w:val="center"/>
        <w:rPr>
          <w:b/>
          <w:sz w:val="22"/>
          <w:szCs w:val="22"/>
        </w:rPr>
      </w:pPr>
      <w:r>
        <w:rPr>
          <w:b/>
          <w:sz w:val="22"/>
          <w:szCs w:val="22"/>
        </w:rPr>
        <w:t>II. Нормы профессиональной этики педагогических работников</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2.1.Педагогические работники, сознавая ответственность перед государством, обществом и гражданами, призваны:</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а) уважать честь и достоинство воспитанников и других участников образовательных отношений;</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б</w:t>
      </w:r>
      <w:proofErr w:type="gramStart"/>
      <w:r>
        <w:rPr>
          <w:rFonts w:ascii="Times New Roman" w:hAnsi="Times New Roman" w:cs="Times New Roman"/>
          <w:sz w:val="22"/>
          <w:szCs w:val="22"/>
        </w:rPr>
        <w:t>)и</w:t>
      </w:r>
      <w:proofErr w:type="gramEnd"/>
      <w:r>
        <w:rPr>
          <w:rFonts w:ascii="Times New Roman" w:hAnsi="Times New Roman" w:cs="Times New Roman"/>
          <w:sz w:val="22"/>
          <w:szCs w:val="22"/>
        </w:rPr>
        <w:t>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в</w:t>
      </w:r>
      <w:proofErr w:type="gramStart"/>
      <w:r>
        <w:rPr>
          <w:rFonts w:ascii="Times New Roman" w:hAnsi="Times New Roman" w:cs="Times New Roman"/>
          <w:sz w:val="22"/>
          <w:szCs w:val="22"/>
        </w:rPr>
        <w:t>)п</w:t>
      </w:r>
      <w:proofErr w:type="gramEnd"/>
      <w:r>
        <w:rPr>
          <w:rFonts w:ascii="Times New Roman" w:hAnsi="Times New Roman" w:cs="Times New Roman"/>
          <w:sz w:val="22"/>
          <w:szCs w:val="22"/>
        </w:rPr>
        <w:t>роявлять доброжелательность, вежливость, тактичность и внимательность к обучающимся, их родителям (законным представителям) и коллегам;</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е</w:t>
      </w:r>
      <w:proofErr w:type="gramStart"/>
      <w:r>
        <w:rPr>
          <w:rFonts w:ascii="Times New Roman" w:hAnsi="Times New Roman" w:cs="Times New Roman"/>
          <w:sz w:val="22"/>
          <w:szCs w:val="22"/>
        </w:rPr>
        <w:t>)п</w:t>
      </w:r>
      <w:proofErr w:type="gramEnd"/>
      <w:r>
        <w:rPr>
          <w:rFonts w:ascii="Times New Roman" w:hAnsi="Times New Roman" w:cs="Times New Roman"/>
          <w:sz w:val="22"/>
          <w:szCs w:val="22"/>
        </w:rPr>
        <w:t>ридерживаться внешнего вида, соответствующего задачам реализуемой образовательной программы;</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ж</w:t>
      </w:r>
      <w:proofErr w:type="gramStart"/>
      <w:r>
        <w:rPr>
          <w:rFonts w:ascii="Times New Roman" w:hAnsi="Times New Roman" w:cs="Times New Roman"/>
          <w:sz w:val="22"/>
          <w:szCs w:val="22"/>
        </w:rPr>
        <w:t>)в</w:t>
      </w:r>
      <w:proofErr w:type="gramEnd"/>
      <w:r>
        <w:rPr>
          <w:rFonts w:ascii="Times New Roman" w:hAnsi="Times New Roman" w:cs="Times New Roman"/>
          <w:sz w:val="22"/>
          <w:szCs w:val="22"/>
        </w:rPr>
        <w:t>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з</w:t>
      </w:r>
      <w:proofErr w:type="gramStart"/>
      <w:r>
        <w:rPr>
          <w:rFonts w:ascii="Times New Roman" w:hAnsi="Times New Roman" w:cs="Times New Roman"/>
          <w:sz w:val="22"/>
          <w:szCs w:val="22"/>
        </w:rPr>
        <w:t>)и</w:t>
      </w:r>
      <w:proofErr w:type="gramEnd"/>
      <w:r>
        <w:rPr>
          <w:rFonts w:ascii="Times New Roman" w:hAnsi="Times New Roman" w:cs="Times New Roman"/>
          <w:sz w:val="22"/>
          <w:szCs w:val="22"/>
        </w:rPr>
        <w:t>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A49DB" w:rsidRDefault="000A49DB" w:rsidP="000A49DB">
      <w:pPr>
        <w:pStyle w:val="a5"/>
        <w:spacing w:before="0" w:beforeAutospacing="0" w:after="0" w:afterAutospacing="0"/>
        <w:jc w:val="both"/>
        <w:rPr>
          <w:rFonts w:ascii="Times New Roman" w:hAnsi="Times New Roman" w:cs="Times New Roman"/>
          <w:sz w:val="22"/>
          <w:szCs w:val="22"/>
        </w:rPr>
      </w:pPr>
    </w:p>
    <w:p w:rsidR="000A49DB" w:rsidRDefault="000A49DB" w:rsidP="000A49DB">
      <w:pPr>
        <w:pStyle w:val="3"/>
        <w:jc w:val="center"/>
        <w:rPr>
          <w:b/>
          <w:sz w:val="22"/>
          <w:szCs w:val="22"/>
        </w:rPr>
      </w:pPr>
      <w:r>
        <w:rPr>
          <w:b/>
          <w:sz w:val="22"/>
          <w:szCs w:val="22"/>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3.1.Образовательная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 xml:space="preserve">3.2.Случаи нарушения норм профессиональной этики педагогических работников, установленных </w:t>
      </w:r>
      <w:hyperlink r:id="rId29" w:anchor="1200" w:history="1">
        <w:r>
          <w:rPr>
            <w:rStyle w:val="a3"/>
            <w:sz w:val="22"/>
            <w:szCs w:val="22"/>
          </w:rPr>
          <w:t>разделом II</w:t>
        </w:r>
      </w:hyperlink>
      <w:r>
        <w:rPr>
          <w:rFonts w:ascii="Times New Roman" w:hAnsi="Times New Roman" w:cs="Times New Roman"/>
          <w:sz w:val="22"/>
          <w:szCs w:val="22"/>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3.3.Педагогический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A49DB" w:rsidRDefault="000A49DB" w:rsidP="000A49DB">
      <w:pPr>
        <w:pStyle w:val="a5"/>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3.4.В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A49DB" w:rsidRDefault="000A49DB" w:rsidP="000A49DB">
      <w:pPr>
        <w:pStyle w:val="a5"/>
        <w:spacing w:before="0" w:beforeAutospacing="0" w:after="0" w:afterAutospacing="0"/>
        <w:jc w:val="both"/>
        <w:rPr>
          <w:rFonts w:ascii="Times New Roman" w:hAnsi="Times New Roman" w:cs="Times New Roman"/>
          <w:sz w:val="22"/>
          <w:szCs w:val="22"/>
        </w:rPr>
      </w:pPr>
      <w:proofErr w:type="gramStart"/>
      <w:r>
        <w:rPr>
          <w:rFonts w:ascii="Times New Roman" w:hAnsi="Times New Roman" w:cs="Times New Roman"/>
          <w:sz w:val="22"/>
          <w:szCs w:val="22"/>
        </w:rPr>
        <w:t>3.5.В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w:t>
      </w:r>
      <w:proofErr w:type="gramEnd"/>
      <w:r>
        <w:rPr>
          <w:rFonts w:ascii="Times New Roman" w:hAnsi="Times New Roman" w:cs="Times New Roman"/>
          <w:sz w:val="22"/>
          <w:szCs w:val="22"/>
        </w:rPr>
        <w:t xml:space="preserve"> в суд.</w:t>
      </w:r>
    </w:p>
    <w:p w:rsidR="000A49DB" w:rsidRDefault="000A49DB" w:rsidP="000A49DB">
      <w:pPr>
        <w:widowControl w:val="0"/>
        <w:shd w:val="clear" w:color="auto" w:fill="FFFFFF"/>
        <w:tabs>
          <w:tab w:val="left" w:pos="706"/>
        </w:tabs>
        <w:autoSpaceDE w:val="0"/>
        <w:autoSpaceDN w:val="0"/>
        <w:adjustRightInd w:val="0"/>
        <w:jc w:val="both"/>
        <w:rPr>
          <w:sz w:val="22"/>
          <w:szCs w:val="22"/>
        </w:rPr>
      </w:pPr>
      <w:r>
        <w:rPr>
          <w:spacing w:val="-3"/>
          <w:sz w:val="22"/>
          <w:szCs w:val="22"/>
        </w:rPr>
        <w:t xml:space="preserve">3.6.Каждый работник должен принимать вес необходимые меры для соблюдения </w:t>
      </w:r>
      <w:r>
        <w:rPr>
          <w:sz w:val="22"/>
          <w:szCs w:val="22"/>
        </w:rPr>
        <w:t>настоящего Положения.</w:t>
      </w:r>
    </w:p>
    <w:p w:rsidR="000A49DB" w:rsidRDefault="000A49DB" w:rsidP="000A49DB">
      <w:pPr>
        <w:jc w:val="both"/>
        <w:rPr>
          <w:b/>
          <w:sz w:val="22"/>
          <w:szCs w:val="22"/>
        </w:rPr>
      </w:pPr>
    </w:p>
    <w:p w:rsidR="000A49DB" w:rsidRDefault="000A49DB" w:rsidP="000A49DB">
      <w:pPr>
        <w:jc w:val="both"/>
        <w:rPr>
          <w:b/>
          <w:sz w:val="22"/>
          <w:szCs w:val="22"/>
        </w:rPr>
      </w:pPr>
    </w:p>
    <w:p w:rsidR="000A49DB" w:rsidRDefault="000A49DB" w:rsidP="000A49DB">
      <w:pPr>
        <w:jc w:val="both"/>
        <w:rPr>
          <w:b/>
          <w:sz w:val="22"/>
          <w:szCs w:val="22"/>
        </w:rPr>
      </w:pPr>
    </w:p>
    <w:p w:rsidR="000A49DB" w:rsidRDefault="000A49DB" w:rsidP="000A49DB">
      <w:pPr>
        <w:jc w:val="both"/>
        <w:rPr>
          <w:b/>
          <w:sz w:val="22"/>
          <w:szCs w:val="22"/>
        </w:rPr>
      </w:pPr>
      <w:r>
        <w:rPr>
          <w:b/>
          <w:sz w:val="22"/>
          <w:szCs w:val="22"/>
        </w:rPr>
        <w:t xml:space="preserve"> </w:t>
      </w:r>
    </w:p>
    <w:p w:rsidR="000A49DB" w:rsidRDefault="000A49DB" w:rsidP="000A49DB">
      <w:pPr>
        <w:jc w:val="both"/>
        <w:rPr>
          <w:b/>
          <w:sz w:val="22"/>
          <w:szCs w:val="22"/>
        </w:rPr>
      </w:pPr>
    </w:p>
    <w:p w:rsidR="000A49DB" w:rsidRDefault="000A49DB" w:rsidP="000A49DB">
      <w:pPr>
        <w:jc w:val="both"/>
        <w:rPr>
          <w:b/>
          <w:sz w:val="22"/>
          <w:szCs w:val="22"/>
        </w:rPr>
      </w:pPr>
    </w:p>
    <w:p w:rsidR="000A49DB" w:rsidRDefault="000A49DB" w:rsidP="000A49DB">
      <w:pPr>
        <w:jc w:val="both"/>
        <w:rPr>
          <w:b/>
          <w:sz w:val="22"/>
          <w:szCs w:val="22"/>
        </w:rPr>
      </w:pPr>
    </w:p>
    <w:p w:rsidR="000A49DB" w:rsidRDefault="000A49DB" w:rsidP="000A49DB">
      <w:pPr>
        <w:jc w:val="both"/>
        <w:rPr>
          <w:b/>
          <w:sz w:val="22"/>
          <w:szCs w:val="22"/>
        </w:rPr>
      </w:pPr>
    </w:p>
    <w:p w:rsidR="000A49DB" w:rsidRDefault="000A49DB" w:rsidP="000A49DB">
      <w:pPr>
        <w:jc w:val="both"/>
        <w:rPr>
          <w:b/>
          <w:sz w:val="22"/>
          <w:szCs w:val="22"/>
        </w:rPr>
      </w:pPr>
    </w:p>
    <w:p w:rsidR="000A49DB" w:rsidRDefault="000A49DB"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A33E65" w:rsidRDefault="00A33E65" w:rsidP="000A49DB">
      <w:pPr>
        <w:jc w:val="both"/>
        <w:rPr>
          <w:b/>
          <w:sz w:val="22"/>
          <w:szCs w:val="22"/>
        </w:rPr>
      </w:pPr>
    </w:p>
    <w:p w:rsidR="000A49DB" w:rsidRDefault="000A49DB" w:rsidP="00A33E65">
      <w:pPr>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0A49DB" w:rsidTr="000A49DB">
        <w:trPr>
          <w:trHeight w:val="438"/>
        </w:trPr>
        <w:tc>
          <w:tcPr>
            <w:tcW w:w="5007" w:type="dxa"/>
            <w:tcBorders>
              <w:top w:val="nil"/>
              <w:left w:val="nil"/>
              <w:bottom w:val="nil"/>
              <w:right w:val="nil"/>
            </w:tcBorders>
          </w:tcPr>
          <w:p w:rsidR="000A49DB" w:rsidRDefault="000A49DB">
            <w:pPr>
              <w:jc w:val="both"/>
              <w:rPr>
                <w:sz w:val="22"/>
                <w:szCs w:val="22"/>
              </w:rPr>
            </w:pPr>
            <w:r>
              <w:rPr>
                <w:sz w:val="22"/>
                <w:szCs w:val="22"/>
              </w:rPr>
              <w:lastRenderedPageBreak/>
              <w:t xml:space="preserve">СОГЛАСОВАНО </w:t>
            </w:r>
          </w:p>
          <w:p w:rsidR="000A49DB" w:rsidRDefault="000A49DB">
            <w:pPr>
              <w:jc w:val="both"/>
              <w:rPr>
                <w:sz w:val="22"/>
                <w:szCs w:val="22"/>
              </w:rPr>
            </w:pPr>
            <w:r>
              <w:rPr>
                <w:sz w:val="22"/>
                <w:szCs w:val="22"/>
              </w:rPr>
              <w:t>председатель профкома</w:t>
            </w:r>
          </w:p>
          <w:p w:rsidR="000A49DB" w:rsidRDefault="000A49DB">
            <w:pPr>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jc w:val="both"/>
              <w:rPr>
                <w:sz w:val="22"/>
                <w:szCs w:val="22"/>
              </w:rPr>
            </w:pPr>
            <w:r>
              <w:rPr>
                <w:sz w:val="22"/>
                <w:szCs w:val="22"/>
              </w:rPr>
              <w:t>____________</w:t>
            </w:r>
            <w:proofErr w:type="spellStart"/>
            <w:r>
              <w:rPr>
                <w:sz w:val="22"/>
                <w:szCs w:val="22"/>
              </w:rPr>
              <w:t>Н.Н.Зубова</w:t>
            </w:r>
            <w:proofErr w:type="spellEnd"/>
          </w:p>
          <w:p w:rsidR="000A49DB" w:rsidRDefault="00A33E65">
            <w:pPr>
              <w:jc w:val="both"/>
              <w:rPr>
                <w:sz w:val="22"/>
                <w:szCs w:val="22"/>
              </w:rPr>
            </w:pPr>
            <w:r>
              <w:rPr>
                <w:sz w:val="22"/>
                <w:szCs w:val="22"/>
              </w:rPr>
              <w:t>Протокол от «15</w:t>
            </w:r>
            <w:r w:rsidR="000A49DB">
              <w:rPr>
                <w:sz w:val="22"/>
                <w:szCs w:val="22"/>
              </w:rPr>
              <w:t xml:space="preserve">» </w:t>
            </w:r>
            <w:r>
              <w:rPr>
                <w:sz w:val="22"/>
                <w:szCs w:val="22"/>
              </w:rPr>
              <w:t>ноября</w:t>
            </w:r>
            <w:r w:rsidR="000A49DB">
              <w:rPr>
                <w:sz w:val="22"/>
                <w:szCs w:val="22"/>
              </w:rPr>
              <w:t xml:space="preserve"> 2024г.</w:t>
            </w:r>
          </w:p>
          <w:p w:rsidR="000A49DB" w:rsidRDefault="00A33E65">
            <w:pPr>
              <w:jc w:val="both"/>
              <w:rPr>
                <w:sz w:val="22"/>
                <w:szCs w:val="22"/>
              </w:rPr>
            </w:pPr>
            <w:r>
              <w:rPr>
                <w:sz w:val="22"/>
                <w:szCs w:val="22"/>
              </w:rPr>
              <w:t>№ 3</w:t>
            </w:r>
          </w:p>
          <w:p w:rsidR="000A49DB" w:rsidRDefault="000A49DB">
            <w:pPr>
              <w:jc w:val="both"/>
              <w:rPr>
                <w:sz w:val="22"/>
                <w:szCs w:val="22"/>
              </w:rPr>
            </w:pPr>
          </w:p>
        </w:tc>
        <w:tc>
          <w:tcPr>
            <w:tcW w:w="5259" w:type="dxa"/>
            <w:tcBorders>
              <w:top w:val="nil"/>
              <w:left w:val="nil"/>
              <w:bottom w:val="nil"/>
              <w:right w:val="nil"/>
            </w:tcBorders>
          </w:tcPr>
          <w:p w:rsidR="000A49DB" w:rsidRDefault="000A49DB">
            <w:pPr>
              <w:ind w:left="1141"/>
              <w:jc w:val="both"/>
              <w:rPr>
                <w:sz w:val="22"/>
                <w:szCs w:val="22"/>
              </w:rPr>
            </w:pPr>
            <w:r>
              <w:rPr>
                <w:sz w:val="22"/>
                <w:szCs w:val="22"/>
              </w:rPr>
              <w:t xml:space="preserve">УТВЕРЖДАЮ </w:t>
            </w:r>
          </w:p>
          <w:p w:rsidR="000A49DB" w:rsidRDefault="000A49DB">
            <w:pPr>
              <w:ind w:left="1141"/>
              <w:jc w:val="both"/>
              <w:rPr>
                <w:sz w:val="22"/>
                <w:szCs w:val="22"/>
              </w:rPr>
            </w:pPr>
            <w:r>
              <w:rPr>
                <w:sz w:val="22"/>
                <w:szCs w:val="22"/>
              </w:rPr>
              <w:t>заведующий</w:t>
            </w:r>
          </w:p>
          <w:p w:rsidR="000A49DB" w:rsidRDefault="000A49DB">
            <w:pPr>
              <w:ind w:left="1141"/>
              <w:jc w:val="both"/>
              <w:rPr>
                <w:sz w:val="22"/>
                <w:szCs w:val="22"/>
              </w:rPr>
            </w:pPr>
            <w:r>
              <w:rPr>
                <w:sz w:val="22"/>
                <w:szCs w:val="22"/>
              </w:rPr>
              <w:t>МАДОУ детский сад №26 г</w:t>
            </w:r>
            <w:proofErr w:type="gramStart"/>
            <w:r>
              <w:rPr>
                <w:sz w:val="22"/>
                <w:szCs w:val="22"/>
              </w:rPr>
              <w:t>.Б</w:t>
            </w:r>
            <w:proofErr w:type="gramEnd"/>
            <w:r>
              <w:rPr>
                <w:sz w:val="22"/>
                <w:szCs w:val="22"/>
              </w:rPr>
              <w:t>елебея</w:t>
            </w:r>
          </w:p>
          <w:p w:rsidR="000A49DB" w:rsidRDefault="000A49DB">
            <w:pPr>
              <w:ind w:left="1141"/>
              <w:jc w:val="both"/>
              <w:rPr>
                <w:sz w:val="22"/>
                <w:szCs w:val="22"/>
              </w:rPr>
            </w:pPr>
            <w:r>
              <w:rPr>
                <w:sz w:val="22"/>
                <w:szCs w:val="22"/>
              </w:rPr>
              <w:t>____________ Е.М. Калиниченко</w:t>
            </w:r>
          </w:p>
          <w:p w:rsidR="000A49DB" w:rsidRDefault="00A33E65">
            <w:pPr>
              <w:ind w:left="1141"/>
              <w:jc w:val="both"/>
              <w:rPr>
                <w:sz w:val="22"/>
                <w:szCs w:val="22"/>
              </w:rPr>
            </w:pPr>
            <w:r>
              <w:rPr>
                <w:sz w:val="22"/>
                <w:szCs w:val="22"/>
              </w:rPr>
              <w:t>Приказ от «15» ноября</w:t>
            </w:r>
            <w:r w:rsidR="000A49DB">
              <w:rPr>
                <w:sz w:val="22"/>
                <w:szCs w:val="22"/>
              </w:rPr>
              <w:t xml:space="preserve"> 2024г.</w:t>
            </w:r>
          </w:p>
          <w:p w:rsidR="000A49DB" w:rsidRDefault="00A33E65">
            <w:pPr>
              <w:ind w:left="1141"/>
              <w:jc w:val="both"/>
              <w:rPr>
                <w:sz w:val="22"/>
                <w:szCs w:val="22"/>
              </w:rPr>
            </w:pPr>
            <w:r>
              <w:rPr>
                <w:sz w:val="22"/>
                <w:szCs w:val="22"/>
              </w:rPr>
              <w:t>№233</w:t>
            </w:r>
            <w:r w:rsidR="000A49DB">
              <w:rPr>
                <w:sz w:val="22"/>
                <w:szCs w:val="22"/>
              </w:rPr>
              <w:t xml:space="preserve">         </w:t>
            </w:r>
          </w:p>
          <w:p w:rsidR="000A49DB" w:rsidRDefault="000A49DB">
            <w:pPr>
              <w:jc w:val="both"/>
              <w:rPr>
                <w:sz w:val="22"/>
                <w:szCs w:val="22"/>
              </w:rPr>
            </w:pPr>
          </w:p>
        </w:tc>
      </w:tr>
    </w:tbl>
    <w:p w:rsidR="000A49DB" w:rsidRDefault="000A49DB" w:rsidP="000A49DB">
      <w:pPr>
        <w:pStyle w:val="afe"/>
        <w:tabs>
          <w:tab w:val="left" w:pos="993"/>
        </w:tabs>
        <w:ind w:left="0"/>
        <w:jc w:val="center"/>
        <w:rPr>
          <w:rFonts w:ascii="Times New Roman" w:hAnsi="Times New Roman"/>
          <w:b/>
        </w:rPr>
      </w:pPr>
    </w:p>
    <w:p w:rsidR="000A49DB" w:rsidRDefault="000A49DB" w:rsidP="000A49DB">
      <w:pPr>
        <w:pStyle w:val="afe"/>
        <w:tabs>
          <w:tab w:val="left" w:pos="993"/>
        </w:tabs>
        <w:ind w:left="0"/>
        <w:jc w:val="center"/>
        <w:rPr>
          <w:rFonts w:ascii="Times New Roman" w:hAnsi="Times New Roman"/>
          <w:lang w:eastAsia="en-US"/>
        </w:rPr>
      </w:pPr>
      <w:r>
        <w:rPr>
          <w:rFonts w:ascii="Times New Roman" w:hAnsi="Times New Roman"/>
          <w:b/>
        </w:rPr>
        <w:t>Положение</w:t>
      </w:r>
      <w:r>
        <w:rPr>
          <w:rFonts w:ascii="Times New Roman" w:hAnsi="Times New Roman"/>
          <w:lang w:eastAsia="en-US"/>
        </w:rPr>
        <w:t xml:space="preserve"> </w:t>
      </w:r>
    </w:p>
    <w:p w:rsidR="000A49DB" w:rsidRDefault="000A49DB" w:rsidP="000A49DB">
      <w:pPr>
        <w:pStyle w:val="afe"/>
        <w:tabs>
          <w:tab w:val="left" w:pos="993"/>
        </w:tabs>
        <w:ind w:left="0"/>
        <w:jc w:val="center"/>
        <w:rPr>
          <w:rFonts w:ascii="Times New Roman" w:hAnsi="Times New Roman"/>
          <w:b/>
          <w:lang w:eastAsia="en-US"/>
        </w:rPr>
      </w:pPr>
      <w:r>
        <w:rPr>
          <w:rFonts w:ascii="Times New Roman" w:hAnsi="Times New Roman"/>
          <w:b/>
          <w:lang w:eastAsia="en-US"/>
        </w:rPr>
        <w:t xml:space="preserve">о комиссии по урегулированию споров </w:t>
      </w:r>
    </w:p>
    <w:p w:rsidR="000A49DB" w:rsidRDefault="000A49DB" w:rsidP="000A49DB">
      <w:pPr>
        <w:pStyle w:val="afe"/>
        <w:tabs>
          <w:tab w:val="left" w:pos="993"/>
        </w:tabs>
        <w:ind w:left="0"/>
        <w:jc w:val="center"/>
        <w:rPr>
          <w:rFonts w:ascii="Times New Roman" w:hAnsi="Times New Roman"/>
          <w:b/>
          <w:lang w:eastAsia="en-US"/>
        </w:rPr>
      </w:pPr>
      <w:r>
        <w:rPr>
          <w:rFonts w:ascii="Times New Roman" w:hAnsi="Times New Roman"/>
          <w:b/>
          <w:lang w:eastAsia="en-US"/>
        </w:rPr>
        <w:t>между участниками образовательных отношений</w:t>
      </w:r>
    </w:p>
    <w:p w:rsidR="000A49DB" w:rsidRDefault="000A49DB" w:rsidP="000A49DB">
      <w:pPr>
        <w:pStyle w:val="afe"/>
        <w:tabs>
          <w:tab w:val="left" w:pos="993"/>
        </w:tabs>
        <w:ind w:left="0"/>
        <w:jc w:val="center"/>
        <w:rPr>
          <w:rFonts w:ascii="Times New Roman" w:hAnsi="Times New Roman"/>
          <w:b/>
        </w:rPr>
      </w:pPr>
      <w:r>
        <w:rPr>
          <w:b/>
          <w:bCs/>
        </w:rPr>
        <w:t xml:space="preserve"> </w:t>
      </w:r>
      <w:r>
        <w:rPr>
          <w:rFonts w:ascii="Times New Roman" w:hAnsi="Times New Roman"/>
          <w:b/>
          <w:bCs/>
        </w:rPr>
        <w:t>с 17.11.2024года</w:t>
      </w:r>
      <w:r>
        <w:rPr>
          <w:rFonts w:ascii="Times New Roman" w:hAnsi="Times New Roman"/>
          <w:b/>
        </w:rPr>
        <w:t xml:space="preserve"> </w:t>
      </w:r>
    </w:p>
    <w:p w:rsidR="000A49DB" w:rsidRDefault="000A49DB" w:rsidP="000A49DB">
      <w:pPr>
        <w:pStyle w:val="afe"/>
        <w:tabs>
          <w:tab w:val="left" w:pos="993"/>
        </w:tabs>
        <w:ind w:left="0"/>
        <w:jc w:val="center"/>
        <w:rPr>
          <w:rFonts w:ascii="Times New Roman" w:hAnsi="Times New Roman"/>
          <w:b/>
        </w:rPr>
      </w:pPr>
    </w:p>
    <w:p w:rsidR="000A49DB" w:rsidRDefault="000A49DB" w:rsidP="000A49DB">
      <w:pPr>
        <w:pStyle w:val="afe"/>
        <w:tabs>
          <w:tab w:val="left" w:pos="993"/>
        </w:tabs>
        <w:ind w:left="0"/>
        <w:jc w:val="center"/>
        <w:rPr>
          <w:rFonts w:ascii="Times New Roman" w:hAnsi="Times New Roman"/>
          <w:b/>
        </w:rPr>
      </w:pPr>
      <w:r>
        <w:rPr>
          <w:rFonts w:ascii="Times New Roman" w:hAnsi="Times New Roman"/>
          <w:b/>
        </w:rPr>
        <w:t>1. Общие положения</w:t>
      </w:r>
    </w:p>
    <w:p w:rsidR="000A49DB" w:rsidRDefault="000A49DB" w:rsidP="000A49DB">
      <w:pPr>
        <w:widowControl w:val="0"/>
        <w:tabs>
          <w:tab w:val="left" w:pos="0"/>
        </w:tabs>
        <w:jc w:val="both"/>
        <w:rPr>
          <w:sz w:val="22"/>
          <w:szCs w:val="22"/>
        </w:rPr>
      </w:pPr>
      <w:r>
        <w:rPr>
          <w:sz w:val="22"/>
          <w:szCs w:val="22"/>
        </w:rPr>
        <w:t>1. Настоящее положение разработано в соответствии с Федеральным законом от 29 декабря 2012 года № 273-ФЗ «Об образовании в Российской Федерации» (далее - ФЗ № 273).</w:t>
      </w:r>
    </w:p>
    <w:p w:rsidR="000A49DB" w:rsidRDefault="000A49DB" w:rsidP="000A49DB">
      <w:pPr>
        <w:jc w:val="both"/>
        <w:rPr>
          <w:sz w:val="22"/>
          <w:szCs w:val="22"/>
          <w:lang w:eastAsia="en-US" w:bidi="en-US"/>
        </w:rPr>
      </w:pPr>
      <w:r>
        <w:rPr>
          <w:sz w:val="22"/>
          <w:szCs w:val="22"/>
          <w:lang w:eastAsia="en-US" w:bidi="en-US"/>
        </w:rPr>
        <w:t xml:space="preserve">2.Комиссия по урегулированию споров между участниками образовательных отношений в </w:t>
      </w:r>
      <w:r>
        <w:rPr>
          <w:iCs/>
          <w:sz w:val="22"/>
          <w:szCs w:val="22"/>
        </w:rPr>
        <w:t xml:space="preserve">муниципальном автономном дошкольном образовательном учреждении детский сад комбинированного вида №26 «Буратино» </w:t>
      </w:r>
      <w:proofErr w:type="spellStart"/>
      <w:r>
        <w:rPr>
          <w:iCs/>
          <w:sz w:val="22"/>
          <w:szCs w:val="22"/>
        </w:rPr>
        <w:t>г</w:t>
      </w:r>
      <w:proofErr w:type="gramStart"/>
      <w:r>
        <w:rPr>
          <w:iCs/>
          <w:sz w:val="22"/>
          <w:szCs w:val="22"/>
        </w:rPr>
        <w:t>.Б</w:t>
      </w:r>
      <w:proofErr w:type="gramEnd"/>
      <w:r>
        <w:rPr>
          <w:iCs/>
          <w:sz w:val="22"/>
          <w:szCs w:val="22"/>
        </w:rPr>
        <w:t>елебея</w:t>
      </w:r>
      <w:proofErr w:type="spellEnd"/>
      <w:r>
        <w:rPr>
          <w:iCs/>
          <w:sz w:val="22"/>
          <w:szCs w:val="22"/>
        </w:rPr>
        <w:t xml:space="preserve"> муниципального района </w:t>
      </w:r>
      <w:proofErr w:type="spellStart"/>
      <w:r>
        <w:rPr>
          <w:iCs/>
          <w:sz w:val="22"/>
          <w:szCs w:val="22"/>
        </w:rPr>
        <w:t>Белебеевский</w:t>
      </w:r>
      <w:proofErr w:type="spellEnd"/>
      <w:r>
        <w:rPr>
          <w:iCs/>
          <w:sz w:val="22"/>
          <w:szCs w:val="22"/>
        </w:rPr>
        <w:t xml:space="preserve"> район Республики Башкортостан</w:t>
      </w:r>
      <w:r>
        <w:rPr>
          <w:sz w:val="22"/>
          <w:szCs w:val="22"/>
          <w:lang w:eastAsia="en-US" w:bidi="en-US"/>
        </w:rPr>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0A49DB" w:rsidRDefault="000A49DB" w:rsidP="000A49DB">
      <w:pPr>
        <w:widowControl w:val="0"/>
        <w:tabs>
          <w:tab w:val="left" w:pos="0"/>
        </w:tabs>
        <w:ind w:firstLine="240"/>
        <w:jc w:val="both"/>
        <w:rPr>
          <w:sz w:val="22"/>
          <w:szCs w:val="22"/>
        </w:rPr>
      </w:pPr>
      <w:r>
        <w:rPr>
          <w:sz w:val="22"/>
          <w:szCs w:val="22"/>
        </w:rPr>
        <w:t xml:space="preserve">В соответствии со ст. 381-382 ТК  РФ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w:t>
      </w:r>
      <w:proofErr w:type="spellStart"/>
      <w:r>
        <w:rPr>
          <w:sz w:val="22"/>
          <w:szCs w:val="22"/>
        </w:rPr>
        <w:t>колдоговора</w:t>
      </w:r>
      <w:proofErr w:type="spellEnd"/>
      <w:r>
        <w:rPr>
          <w:sz w:val="22"/>
          <w:szCs w:val="22"/>
        </w:rPr>
        <w:t>,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0A49DB" w:rsidRDefault="000A49DB" w:rsidP="000A49DB">
      <w:pPr>
        <w:widowControl w:val="0"/>
        <w:tabs>
          <w:tab w:val="left" w:pos="0"/>
        </w:tabs>
        <w:jc w:val="both"/>
        <w:rPr>
          <w:sz w:val="22"/>
          <w:szCs w:val="22"/>
        </w:rPr>
      </w:pPr>
      <w:r>
        <w:rPr>
          <w:sz w:val="22"/>
          <w:szCs w:val="22"/>
        </w:rPr>
        <w:t>В соответствии с ч.1 ст.11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0A49DB" w:rsidRDefault="000A49DB" w:rsidP="000A49DB">
      <w:pPr>
        <w:widowControl w:val="0"/>
        <w:tabs>
          <w:tab w:val="left" w:pos="0"/>
        </w:tabs>
        <w:jc w:val="both"/>
        <w:rPr>
          <w:sz w:val="22"/>
          <w:szCs w:val="22"/>
        </w:rPr>
      </w:pPr>
      <w:r>
        <w:rPr>
          <w:sz w:val="22"/>
          <w:szCs w:val="22"/>
        </w:rPr>
        <w:t>3.Настоящее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0A49DB" w:rsidRDefault="000A49DB" w:rsidP="000A49DB">
      <w:pPr>
        <w:widowControl w:val="0"/>
        <w:tabs>
          <w:tab w:val="left" w:pos="0"/>
          <w:tab w:val="left" w:pos="1062"/>
        </w:tabs>
        <w:jc w:val="both"/>
        <w:rPr>
          <w:iCs/>
          <w:sz w:val="22"/>
          <w:szCs w:val="22"/>
          <w:shd w:val="clear" w:color="auto" w:fill="FFFFFF"/>
          <w:lang w:bidi="ru-RU"/>
        </w:rPr>
      </w:pPr>
      <w:r>
        <w:rPr>
          <w:sz w:val="22"/>
          <w:szCs w:val="22"/>
        </w:rPr>
        <w:t xml:space="preserve">4. Настоящее Положение принято с учётом мнения педсовета </w:t>
      </w:r>
      <w:r>
        <w:rPr>
          <w:iCs/>
          <w:sz w:val="22"/>
          <w:szCs w:val="22"/>
          <w:shd w:val="clear" w:color="auto" w:fill="FFFFFF"/>
          <w:lang w:bidi="ru-RU"/>
        </w:rPr>
        <w:t>(протокол №1 от 29.08.2024)</w:t>
      </w:r>
      <w:r>
        <w:rPr>
          <w:sz w:val="22"/>
          <w:szCs w:val="22"/>
        </w:rPr>
        <w:t xml:space="preserve"> и совета родителей (законных представителей) несовершеннолетних обучающихся (далее - совет  родителей) </w:t>
      </w:r>
      <w:r>
        <w:rPr>
          <w:iCs/>
          <w:sz w:val="22"/>
          <w:szCs w:val="22"/>
          <w:shd w:val="clear" w:color="auto" w:fill="FFFFFF"/>
          <w:lang w:bidi="ru-RU"/>
        </w:rPr>
        <w:t>(протокол №     от</w:t>
      </w:r>
      <w:proofErr w:type="gramStart"/>
      <w:r>
        <w:rPr>
          <w:iCs/>
          <w:sz w:val="22"/>
          <w:szCs w:val="22"/>
          <w:shd w:val="clear" w:color="auto" w:fill="FFFFFF"/>
          <w:lang w:bidi="ru-RU"/>
        </w:rPr>
        <w:t xml:space="preserve">                     )</w:t>
      </w:r>
      <w:proofErr w:type="gramEnd"/>
    </w:p>
    <w:p w:rsidR="000A49DB" w:rsidRDefault="000A49DB" w:rsidP="000A49DB">
      <w:pPr>
        <w:widowControl w:val="0"/>
        <w:tabs>
          <w:tab w:val="left" w:pos="0"/>
        </w:tabs>
        <w:jc w:val="both"/>
        <w:rPr>
          <w:sz w:val="22"/>
          <w:szCs w:val="22"/>
        </w:rPr>
      </w:pPr>
      <w:r>
        <w:rPr>
          <w:sz w:val="22"/>
          <w:szCs w:val="22"/>
        </w:rPr>
        <w:t>5.Изменения в Положение могут быть внесены только с учётом мнения совета обучающихся и совета родителей, а также по согласованию с профкомом.</w:t>
      </w:r>
    </w:p>
    <w:p w:rsidR="000A49DB" w:rsidRDefault="000A49DB" w:rsidP="000A49DB">
      <w:pPr>
        <w:widowControl w:val="0"/>
        <w:tabs>
          <w:tab w:val="left" w:pos="0"/>
        </w:tabs>
        <w:jc w:val="both"/>
        <w:rPr>
          <w:sz w:val="22"/>
          <w:szCs w:val="22"/>
        </w:rPr>
      </w:pPr>
      <w:r>
        <w:rPr>
          <w:sz w:val="22"/>
          <w:szCs w:val="22"/>
        </w:rPr>
        <w:t>6.Комиссия руководствуется в своей деятельности Конституцией РФ, ФЗ № 273,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0A49DB" w:rsidRDefault="000A49DB" w:rsidP="000A49DB">
      <w:pPr>
        <w:widowControl w:val="0"/>
        <w:tabs>
          <w:tab w:val="left" w:pos="0"/>
        </w:tabs>
        <w:jc w:val="both"/>
        <w:rPr>
          <w:sz w:val="22"/>
          <w:szCs w:val="22"/>
        </w:rPr>
      </w:pPr>
    </w:p>
    <w:p w:rsidR="000A49DB" w:rsidRDefault="000A49DB" w:rsidP="000A49DB">
      <w:pPr>
        <w:keepNext/>
        <w:keepLines/>
        <w:widowControl w:val="0"/>
        <w:tabs>
          <w:tab w:val="left" w:pos="0"/>
          <w:tab w:val="left" w:pos="2584"/>
        </w:tabs>
        <w:ind w:left="690"/>
        <w:jc w:val="center"/>
        <w:outlineLvl w:val="1"/>
        <w:rPr>
          <w:b/>
          <w:bCs/>
          <w:sz w:val="22"/>
          <w:szCs w:val="22"/>
        </w:rPr>
      </w:pPr>
      <w:r>
        <w:rPr>
          <w:b/>
          <w:bCs/>
          <w:sz w:val="22"/>
          <w:szCs w:val="22"/>
        </w:rPr>
        <w:t>2. Порядок создания и работы Комиссии</w:t>
      </w:r>
    </w:p>
    <w:p w:rsidR="000A49DB" w:rsidRDefault="000A49DB" w:rsidP="000A49DB">
      <w:pPr>
        <w:widowControl w:val="0"/>
        <w:tabs>
          <w:tab w:val="left" w:pos="0"/>
        </w:tabs>
        <w:jc w:val="both"/>
        <w:rPr>
          <w:sz w:val="22"/>
          <w:szCs w:val="22"/>
        </w:rPr>
      </w:pPr>
      <w:r>
        <w:rPr>
          <w:sz w:val="22"/>
          <w:szCs w:val="22"/>
        </w:rPr>
        <w:t>1.Комиссия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0A49DB" w:rsidRDefault="000A49DB" w:rsidP="000A49DB">
      <w:pPr>
        <w:widowControl w:val="0"/>
        <w:tabs>
          <w:tab w:val="left" w:pos="0"/>
        </w:tabs>
        <w:jc w:val="both"/>
        <w:rPr>
          <w:sz w:val="22"/>
          <w:szCs w:val="22"/>
        </w:rPr>
      </w:pPr>
      <w:r>
        <w:rPr>
          <w:sz w:val="22"/>
          <w:szCs w:val="22"/>
        </w:rPr>
        <w:t>2.Делегирование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0A49DB" w:rsidRDefault="000A49DB" w:rsidP="000A49DB">
      <w:pPr>
        <w:widowControl w:val="0"/>
        <w:tabs>
          <w:tab w:val="left" w:pos="0"/>
          <w:tab w:val="left" w:pos="1058"/>
          <w:tab w:val="left" w:leader="underscore" w:pos="6534"/>
        </w:tabs>
        <w:jc w:val="both"/>
        <w:rPr>
          <w:iCs/>
          <w:sz w:val="22"/>
          <w:szCs w:val="22"/>
        </w:rPr>
      </w:pPr>
      <w:r>
        <w:rPr>
          <w:bCs/>
          <w:iCs/>
          <w:sz w:val="22"/>
          <w:szCs w:val="22"/>
          <w:shd w:val="clear" w:color="auto" w:fill="FFFFFF"/>
          <w:lang w:bidi="ru-RU"/>
        </w:rPr>
        <w:t>3. Срок полномочий</w:t>
      </w:r>
      <w:r>
        <w:rPr>
          <w:iCs/>
          <w:sz w:val="22"/>
          <w:szCs w:val="22"/>
          <w:shd w:val="clear" w:color="auto" w:fill="FFFFFF"/>
          <w:lang w:bidi="ru-RU"/>
        </w:rPr>
        <w:t xml:space="preserve"> Комиссии – один год </w:t>
      </w:r>
    </w:p>
    <w:p w:rsidR="000A49DB" w:rsidRDefault="000A49DB" w:rsidP="000A49DB">
      <w:pPr>
        <w:widowControl w:val="0"/>
        <w:tabs>
          <w:tab w:val="left" w:pos="0"/>
          <w:tab w:val="left" w:pos="1221"/>
        </w:tabs>
        <w:rPr>
          <w:sz w:val="22"/>
          <w:szCs w:val="22"/>
        </w:rPr>
      </w:pPr>
      <w:r>
        <w:rPr>
          <w:sz w:val="22"/>
          <w:szCs w:val="22"/>
        </w:rPr>
        <w:t>4.Досрочное прекращение полномочий члена Комиссии предусмотрено в следующих случаях:</w:t>
      </w:r>
    </w:p>
    <w:p w:rsidR="000A49DB" w:rsidRDefault="000A49DB" w:rsidP="000A49DB">
      <w:pPr>
        <w:widowControl w:val="0"/>
        <w:tabs>
          <w:tab w:val="left" w:pos="0"/>
          <w:tab w:val="left" w:pos="1115"/>
        </w:tabs>
        <w:jc w:val="both"/>
        <w:rPr>
          <w:sz w:val="22"/>
          <w:szCs w:val="22"/>
        </w:rPr>
      </w:pPr>
      <w:r>
        <w:rPr>
          <w:sz w:val="22"/>
          <w:szCs w:val="22"/>
        </w:rPr>
        <w:t xml:space="preserve"> 1) на основании личного заявления члена Комиссии об исключении из её состава;</w:t>
      </w:r>
    </w:p>
    <w:p w:rsidR="000A49DB" w:rsidRDefault="000A49DB" w:rsidP="000A49DB">
      <w:pPr>
        <w:widowControl w:val="0"/>
        <w:tabs>
          <w:tab w:val="left" w:pos="0"/>
          <w:tab w:val="left" w:pos="1115"/>
        </w:tabs>
        <w:jc w:val="both"/>
        <w:rPr>
          <w:sz w:val="22"/>
          <w:szCs w:val="22"/>
        </w:rPr>
      </w:pPr>
      <w:r>
        <w:rPr>
          <w:sz w:val="22"/>
          <w:szCs w:val="22"/>
        </w:rPr>
        <w:t xml:space="preserve"> 2) по требованию не менее 2/3 членов Комиссии, выраженному в письменной форме;</w:t>
      </w:r>
    </w:p>
    <w:p w:rsidR="000A49DB" w:rsidRDefault="000A49DB" w:rsidP="000A49DB">
      <w:pPr>
        <w:widowControl w:val="0"/>
        <w:tabs>
          <w:tab w:val="left" w:pos="0"/>
          <w:tab w:val="left" w:pos="1130"/>
        </w:tabs>
        <w:jc w:val="both"/>
        <w:rPr>
          <w:sz w:val="22"/>
          <w:szCs w:val="22"/>
        </w:rPr>
      </w:pPr>
      <w:r>
        <w:rPr>
          <w:sz w:val="22"/>
          <w:szCs w:val="22"/>
        </w:rPr>
        <w:t xml:space="preserve"> 3) в случае прекращения членом Комиссии образовательных или трудовых отношений с организацией.</w:t>
      </w:r>
    </w:p>
    <w:p w:rsidR="000A49DB" w:rsidRDefault="000A49DB" w:rsidP="000A49DB">
      <w:pPr>
        <w:widowControl w:val="0"/>
        <w:tabs>
          <w:tab w:val="left" w:pos="0"/>
          <w:tab w:val="left" w:pos="1231"/>
        </w:tabs>
        <w:jc w:val="both"/>
        <w:rPr>
          <w:sz w:val="22"/>
          <w:szCs w:val="22"/>
        </w:rPr>
      </w:pPr>
      <w:r>
        <w:rPr>
          <w:sz w:val="22"/>
          <w:szCs w:val="22"/>
        </w:rPr>
        <w:t xml:space="preserve">5.В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w:t>
      </w:r>
      <w:r>
        <w:rPr>
          <w:sz w:val="22"/>
          <w:szCs w:val="22"/>
        </w:rPr>
        <w:lastRenderedPageBreak/>
        <w:t>установленном пунктом 8 настоящего Положения.</w:t>
      </w:r>
    </w:p>
    <w:p w:rsidR="000A49DB" w:rsidRDefault="000A49DB" w:rsidP="000A49DB">
      <w:pPr>
        <w:widowControl w:val="0"/>
        <w:tabs>
          <w:tab w:val="left" w:pos="0"/>
          <w:tab w:val="left" w:pos="1226"/>
        </w:tabs>
        <w:jc w:val="both"/>
        <w:rPr>
          <w:sz w:val="22"/>
          <w:szCs w:val="22"/>
        </w:rPr>
      </w:pPr>
      <w:r>
        <w:rPr>
          <w:sz w:val="22"/>
          <w:szCs w:val="22"/>
        </w:rPr>
        <w:t>6.Члены Комиссии осуществляют свою деятельность на безвозмездной основе.</w:t>
      </w:r>
    </w:p>
    <w:p w:rsidR="000A49DB" w:rsidRDefault="000A49DB" w:rsidP="000A49DB">
      <w:pPr>
        <w:widowControl w:val="0"/>
        <w:tabs>
          <w:tab w:val="left" w:pos="0"/>
          <w:tab w:val="left" w:pos="1226"/>
        </w:tabs>
        <w:jc w:val="both"/>
        <w:rPr>
          <w:sz w:val="22"/>
          <w:szCs w:val="22"/>
        </w:rPr>
      </w:pPr>
      <w:r>
        <w:rPr>
          <w:sz w:val="22"/>
          <w:szCs w:val="22"/>
        </w:rPr>
        <w:t>7.Комиссия избирает из своего состава председателя, заместителя председателя и секретаря.</w:t>
      </w:r>
    </w:p>
    <w:p w:rsidR="000A49DB" w:rsidRDefault="000A49DB" w:rsidP="000A49DB">
      <w:pPr>
        <w:widowControl w:val="0"/>
        <w:tabs>
          <w:tab w:val="left" w:pos="0"/>
          <w:tab w:val="left" w:pos="1231"/>
        </w:tabs>
        <w:jc w:val="both"/>
        <w:rPr>
          <w:sz w:val="22"/>
          <w:szCs w:val="22"/>
        </w:rPr>
      </w:pPr>
      <w:r>
        <w:rPr>
          <w:sz w:val="22"/>
          <w:szCs w:val="22"/>
        </w:rPr>
        <w:t>8.Координацию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0A49DB" w:rsidRDefault="000A49DB" w:rsidP="000A49DB">
      <w:pPr>
        <w:widowControl w:val="0"/>
        <w:tabs>
          <w:tab w:val="left" w:pos="0"/>
          <w:tab w:val="left" w:pos="1226"/>
        </w:tabs>
        <w:jc w:val="both"/>
        <w:rPr>
          <w:sz w:val="22"/>
          <w:szCs w:val="22"/>
        </w:rPr>
      </w:pPr>
      <w:r>
        <w:rPr>
          <w:sz w:val="22"/>
          <w:szCs w:val="22"/>
        </w:rPr>
        <w:t>9.Председатель Комиссии осуществляет следующие функции и полномочия:</w:t>
      </w:r>
    </w:p>
    <w:p w:rsidR="000A49DB" w:rsidRDefault="000A49DB" w:rsidP="000A49DB">
      <w:pPr>
        <w:widowControl w:val="0"/>
        <w:tabs>
          <w:tab w:val="left" w:pos="0"/>
          <w:tab w:val="left" w:pos="1146"/>
        </w:tabs>
        <w:jc w:val="both"/>
        <w:rPr>
          <w:sz w:val="22"/>
          <w:szCs w:val="22"/>
        </w:rPr>
      </w:pPr>
      <w:r>
        <w:rPr>
          <w:sz w:val="22"/>
          <w:szCs w:val="22"/>
        </w:rPr>
        <w:t xml:space="preserve">   1) распределение обязанностей между членами Комиссии;</w:t>
      </w:r>
    </w:p>
    <w:p w:rsidR="000A49DB" w:rsidRDefault="000A49DB" w:rsidP="000A49DB">
      <w:pPr>
        <w:widowControl w:val="0"/>
        <w:tabs>
          <w:tab w:val="left" w:pos="0"/>
          <w:tab w:val="left" w:pos="1175"/>
        </w:tabs>
        <w:jc w:val="both"/>
        <w:rPr>
          <w:sz w:val="22"/>
          <w:szCs w:val="22"/>
        </w:rPr>
      </w:pPr>
      <w:r>
        <w:rPr>
          <w:sz w:val="22"/>
          <w:szCs w:val="22"/>
        </w:rPr>
        <w:t xml:space="preserve">    2)утверждение повестки заседаний Комиссии;</w:t>
      </w:r>
    </w:p>
    <w:p w:rsidR="000A49DB" w:rsidRDefault="000A49DB" w:rsidP="000A49DB">
      <w:pPr>
        <w:widowControl w:val="0"/>
        <w:tabs>
          <w:tab w:val="left" w:pos="1134"/>
          <w:tab w:val="left" w:pos="1175"/>
        </w:tabs>
        <w:jc w:val="both"/>
        <w:rPr>
          <w:sz w:val="22"/>
          <w:szCs w:val="22"/>
        </w:rPr>
      </w:pPr>
      <w:r>
        <w:rPr>
          <w:sz w:val="22"/>
          <w:szCs w:val="22"/>
        </w:rPr>
        <w:t xml:space="preserve">    3)созыв заседаний Комиссии;</w:t>
      </w:r>
    </w:p>
    <w:p w:rsidR="000A49DB" w:rsidRDefault="000A49DB" w:rsidP="000A49DB">
      <w:pPr>
        <w:widowControl w:val="0"/>
        <w:tabs>
          <w:tab w:val="left" w:pos="1134"/>
          <w:tab w:val="left" w:pos="1179"/>
        </w:tabs>
        <w:jc w:val="both"/>
        <w:rPr>
          <w:sz w:val="22"/>
          <w:szCs w:val="22"/>
        </w:rPr>
      </w:pPr>
      <w:r>
        <w:rPr>
          <w:sz w:val="22"/>
          <w:szCs w:val="22"/>
        </w:rPr>
        <w:t xml:space="preserve">    4)председательство на заседаниях Комиссии;</w:t>
      </w:r>
    </w:p>
    <w:p w:rsidR="000A49DB" w:rsidRDefault="000A49DB" w:rsidP="000A49DB">
      <w:pPr>
        <w:widowControl w:val="0"/>
        <w:tabs>
          <w:tab w:val="left" w:pos="0"/>
          <w:tab w:val="left" w:pos="1135"/>
        </w:tabs>
        <w:jc w:val="both"/>
        <w:rPr>
          <w:sz w:val="22"/>
          <w:szCs w:val="22"/>
        </w:rPr>
      </w:pPr>
      <w:r>
        <w:rPr>
          <w:sz w:val="22"/>
          <w:szCs w:val="22"/>
        </w:rPr>
        <w:t xml:space="preserve">    5)подписание протоколов заседаний и иных исходящих документов Комиссии;</w:t>
      </w:r>
    </w:p>
    <w:p w:rsidR="000A49DB" w:rsidRDefault="000A49DB" w:rsidP="000A49DB">
      <w:pPr>
        <w:widowControl w:val="0"/>
        <w:tabs>
          <w:tab w:val="left" w:pos="0"/>
          <w:tab w:val="left" w:pos="1179"/>
        </w:tabs>
        <w:jc w:val="both"/>
        <w:rPr>
          <w:sz w:val="22"/>
          <w:szCs w:val="22"/>
        </w:rPr>
      </w:pPr>
      <w:r>
        <w:rPr>
          <w:sz w:val="22"/>
          <w:szCs w:val="22"/>
        </w:rPr>
        <w:t xml:space="preserve">     6)общий </w:t>
      </w:r>
      <w:proofErr w:type="gramStart"/>
      <w:r>
        <w:rPr>
          <w:sz w:val="22"/>
          <w:szCs w:val="22"/>
        </w:rPr>
        <w:t>контроль за</w:t>
      </w:r>
      <w:proofErr w:type="gramEnd"/>
      <w:r>
        <w:rPr>
          <w:sz w:val="22"/>
          <w:szCs w:val="22"/>
        </w:rPr>
        <w:t xml:space="preserve"> исполнением решений, принятых Комиссией.</w:t>
      </w:r>
    </w:p>
    <w:p w:rsidR="000A49DB" w:rsidRDefault="000A49DB" w:rsidP="000A49DB">
      <w:pPr>
        <w:widowControl w:val="0"/>
        <w:tabs>
          <w:tab w:val="left" w:pos="0"/>
          <w:tab w:val="left" w:pos="1221"/>
        </w:tabs>
        <w:jc w:val="both"/>
        <w:rPr>
          <w:sz w:val="22"/>
          <w:szCs w:val="22"/>
        </w:rPr>
      </w:pPr>
      <w:r>
        <w:rPr>
          <w:sz w:val="22"/>
          <w:szCs w:val="22"/>
        </w:rPr>
        <w:t>10.Заместитель председателя Комиссии назначается решением председателя Комиссии из числа её членов.</w:t>
      </w:r>
    </w:p>
    <w:p w:rsidR="000A49DB" w:rsidRDefault="000A49DB" w:rsidP="000A49DB">
      <w:pPr>
        <w:widowControl w:val="0"/>
        <w:tabs>
          <w:tab w:val="left" w:pos="0"/>
          <w:tab w:val="left" w:pos="1222"/>
        </w:tabs>
        <w:jc w:val="both"/>
        <w:rPr>
          <w:sz w:val="22"/>
          <w:szCs w:val="22"/>
        </w:rPr>
      </w:pPr>
      <w:r>
        <w:rPr>
          <w:sz w:val="22"/>
          <w:szCs w:val="22"/>
        </w:rPr>
        <w:t>11.Заместитель председателя Комиссии осуществляет следующие функции и полномочия:</w:t>
      </w:r>
    </w:p>
    <w:p w:rsidR="000A49DB" w:rsidRDefault="000A49DB" w:rsidP="000A49DB">
      <w:pPr>
        <w:widowControl w:val="0"/>
        <w:tabs>
          <w:tab w:val="left" w:pos="0"/>
          <w:tab w:val="left" w:pos="1152"/>
        </w:tabs>
        <w:jc w:val="both"/>
        <w:rPr>
          <w:sz w:val="22"/>
          <w:szCs w:val="22"/>
        </w:rPr>
      </w:pPr>
      <w:r>
        <w:rPr>
          <w:sz w:val="22"/>
          <w:szCs w:val="22"/>
        </w:rPr>
        <w:t xml:space="preserve">   1) координация работы членов Комиссии;</w:t>
      </w:r>
    </w:p>
    <w:p w:rsidR="000A49DB" w:rsidRDefault="000A49DB" w:rsidP="000A49DB">
      <w:pPr>
        <w:widowControl w:val="0"/>
        <w:tabs>
          <w:tab w:val="left" w:pos="0"/>
          <w:tab w:val="left" w:pos="1176"/>
        </w:tabs>
        <w:jc w:val="both"/>
        <w:rPr>
          <w:sz w:val="22"/>
          <w:szCs w:val="22"/>
        </w:rPr>
      </w:pPr>
      <w:r>
        <w:rPr>
          <w:sz w:val="22"/>
          <w:szCs w:val="22"/>
        </w:rPr>
        <w:t xml:space="preserve">   2)Подготовка документов, вносимых на рассмотрение Комиссии;</w:t>
      </w:r>
    </w:p>
    <w:p w:rsidR="000A49DB" w:rsidRDefault="000A49DB" w:rsidP="000A49DB">
      <w:pPr>
        <w:widowControl w:val="0"/>
        <w:tabs>
          <w:tab w:val="left" w:pos="0"/>
        </w:tabs>
        <w:ind w:left="165"/>
        <w:jc w:val="both"/>
        <w:rPr>
          <w:sz w:val="22"/>
          <w:szCs w:val="22"/>
        </w:rPr>
      </w:pPr>
      <w:r>
        <w:rPr>
          <w:sz w:val="22"/>
          <w:szCs w:val="22"/>
        </w:rPr>
        <w:t>3) выполнение обязанностей председателя Комиссии в случае его отсутствия.</w:t>
      </w:r>
    </w:p>
    <w:p w:rsidR="000A49DB" w:rsidRDefault="000A49DB" w:rsidP="000A49DB">
      <w:pPr>
        <w:widowControl w:val="0"/>
        <w:tabs>
          <w:tab w:val="left" w:pos="0"/>
          <w:tab w:val="left" w:pos="1227"/>
        </w:tabs>
        <w:jc w:val="both"/>
        <w:rPr>
          <w:sz w:val="22"/>
          <w:szCs w:val="22"/>
        </w:rPr>
      </w:pPr>
      <w:r>
        <w:rPr>
          <w:sz w:val="22"/>
          <w:szCs w:val="22"/>
        </w:rPr>
        <w:t>12.Секретарь Комиссии назначается решением председателя Комиссии из числа её членов.</w:t>
      </w:r>
    </w:p>
    <w:p w:rsidR="000A49DB" w:rsidRDefault="000A49DB" w:rsidP="000A49DB">
      <w:pPr>
        <w:widowControl w:val="0"/>
        <w:tabs>
          <w:tab w:val="left" w:pos="0"/>
          <w:tab w:val="left" w:pos="1258"/>
        </w:tabs>
        <w:jc w:val="both"/>
        <w:rPr>
          <w:sz w:val="22"/>
          <w:szCs w:val="22"/>
        </w:rPr>
      </w:pPr>
      <w:r>
        <w:rPr>
          <w:sz w:val="22"/>
          <w:szCs w:val="22"/>
        </w:rPr>
        <w:t>13.Секретарь Комиссии осуществляет следующие функции:</w:t>
      </w:r>
    </w:p>
    <w:p w:rsidR="000A49DB" w:rsidRDefault="000A49DB" w:rsidP="000A49DB">
      <w:pPr>
        <w:widowControl w:val="0"/>
        <w:tabs>
          <w:tab w:val="left" w:pos="0"/>
          <w:tab w:val="left" w:pos="1147"/>
        </w:tabs>
        <w:jc w:val="both"/>
        <w:rPr>
          <w:sz w:val="22"/>
          <w:szCs w:val="22"/>
        </w:rPr>
      </w:pPr>
      <w:r>
        <w:rPr>
          <w:sz w:val="22"/>
          <w:szCs w:val="22"/>
        </w:rPr>
        <w:t xml:space="preserve">    1) регистрация заявлений, поступивших в Комиссию;</w:t>
      </w:r>
    </w:p>
    <w:p w:rsidR="000A49DB" w:rsidRDefault="000A49DB" w:rsidP="000A49DB">
      <w:pPr>
        <w:widowControl w:val="0"/>
        <w:tabs>
          <w:tab w:val="left" w:pos="0"/>
          <w:tab w:val="left" w:pos="1131"/>
        </w:tabs>
        <w:jc w:val="both"/>
        <w:rPr>
          <w:sz w:val="22"/>
          <w:szCs w:val="22"/>
        </w:rPr>
      </w:pPr>
      <w:r>
        <w:rPr>
          <w:sz w:val="22"/>
          <w:szCs w:val="22"/>
        </w:rPr>
        <w:t xml:space="preserve">    2)информирование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0A49DB" w:rsidRDefault="000A49DB" w:rsidP="000A49DB">
      <w:pPr>
        <w:widowControl w:val="0"/>
        <w:tabs>
          <w:tab w:val="left" w:pos="0"/>
          <w:tab w:val="left" w:pos="1176"/>
        </w:tabs>
        <w:jc w:val="both"/>
        <w:rPr>
          <w:sz w:val="22"/>
          <w:szCs w:val="22"/>
        </w:rPr>
      </w:pPr>
      <w:r>
        <w:rPr>
          <w:sz w:val="22"/>
          <w:szCs w:val="22"/>
        </w:rPr>
        <w:t xml:space="preserve">    3)ведение и оформление протоколов заседаний Комиссии;</w:t>
      </w:r>
    </w:p>
    <w:p w:rsidR="000A49DB" w:rsidRDefault="000A49DB" w:rsidP="000A49DB">
      <w:pPr>
        <w:widowControl w:val="0"/>
        <w:tabs>
          <w:tab w:val="left" w:pos="0"/>
        </w:tabs>
        <w:jc w:val="both"/>
        <w:rPr>
          <w:sz w:val="22"/>
          <w:szCs w:val="22"/>
        </w:rPr>
      </w:pPr>
      <w:r>
        <w:rPr>
          <w:sz w:val="22"/>
          <w:szCs w:val="22"/>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0A49DB" w:rsidRDefault="000A49DB" w:rsidP="000A49DB">
      <w:pPr>
        <w:widowControl w:val="0"/>
        <w:tabs>
          <w:tab w:val="left" w:pos="0"/>
          <w:tab w:val="left" w:pos="1126"/>
        </w:tabs>
        <w:ind w:left="225"/>
        <w:jc w:val="both"/>
        <w:rPr>
          <w:sz w:val="22"/>
          <w:szCs w:val="22"/>
        </w:rPr>
      </w:pPr>
      <w:r>
        <w:rPr>
          <w:sz w:val="22"/>
          <w:szCs w:val="22"/>
        </w:rPr>
        <w:t>4)</w:t>
      </w:r>
      <w:proofErr w:type="spellStart"/>
      <w:r>
        <w:rPr>
          <w:sz w:val="22"/>
          <w:szCs w:val="22"/>
        </w:rPr>
        <w:t>беспечение</w:t>
      </w:r>
      <w:proofErr w:type="spellEnd"/>
      <w:r>
        <w:rPr>
          <w:sz w:val="22"/>
          <w:szCs w:val="22"/>
        </w:rPr>
        <w:t xml:space="preserve"> текущего хранения документов и материалов Комиссии, а также обеспечение их сохранности.</w:t>
      </w:r>
    </w:p>
    <w:p w:rsidR="000A49DB" w:rsidRDefault="000A49DB" w:rsidP="000A49DB">
      <w:pPr>
        <w:widowControl w:val="0"/>
        <w:tabs>
          <w:tab w:val="left" w:pos="0"/>
          <w:tab w:val="left" w:pos="1282"/>
        </w:tabs>
        <w:jc w:val="both"/>
        <w:rPr>
          <w:sz w:val="22"/>
          <w:szCs w:val="22"/>
        </w:rPr>
      </w:pPr>
      <w:r>
        <w:rPr>
          <w:sz w:val="22"/>
          <w:szCs w:val="22"/>
        </w:rPr>
        <w:t>14.Члены Комиссии имеют право:</w:t>
      </w:r>
    </w:p>
    <w:p w:rsidR="000A49DB" w:rsidRDefault="000A49DB" w:rsidP="000A49DB">
      <w:pPr>
        <w:widowControl w:val="0"/>
        <w:tabs>
          <w:tab w:val="left" w:pos="0"/>
          <w:tab w:val="left" w:pos="1147"/>
        </w:tabs>
        <w:jc w:val="both"/>
        <w:rPr>
          <w:sz w:val="22"/>
          <w:szCs w:val="22"/>
        </w:rPr>
      </w:pPr>
      <w:r>
        <w:rPr>
          <w:sz w:val="22"/>
          <w:szCs w:val="22"/>
        </w:rPr>
        <w:t xml:space="preserve">      1) участвовать в подготовке заседаний Комиссии;</w:t>
      </w:r>
    </w:p>
    <w:p w:rsidR="000A49DB" w:rsidRDefault="000A49DB" w:rsidP="000A49DB">
      <w:pPr>
        <w:widowControl w:val="0"/>
        <w:tabs>
          <w:tab w:val="left" w:pos="0"/>
          <w:tab w:val="left" w:pos="1122"/>
        </w:tabs>
        <w:jc w:val="both"/>
        <w:rPr>
          <w:sz w:val="22"/>
          <w:szCs w:val="22"/>
        </w:rPr>
      </w:pPr>
      <w:r>
        <w:rPr>
          <w:sz w:val="22"/>
          <w:szCs w:val="22"/>
        </w:rPr>
        <w:t xml:space="preserve">      2)обращаться к председателю Комиссии по вопросам, относящимся к компетенции Комиссии;</w:t>
      </w:r>
    </w:p>
    <w:p w:rsidR="000A49DB" w:rsidRDefault="000A49DB" w:rsidP="000A49DB">
      <w:pPr>
        <w:widowControl w:val="0"/>
        <w:tabs>
          <w:tab w:val="left" w:pos="0"/>
          <w:tab w:val="left" w:pos="1117"/>
        </w:tabs>
        <w:jc w:val="both"/>
        <w:rPr>
          <w:sz w:val="22"/>
          <w:szCs w:val="22"/>
        </w:rPr>
      </w:pPr>
      <w:r>
        <w:rPr>
          <w:sz w:val="22"/>
          <w:szCs w:val="22"/>
        </w:rPr>
        <w:t xml:space="preserve">      3)запрашивать у руководителя организации информацию по вопросам, относящимся к компетенции   Комиссии;</w:t>
      </w:r>
    </w:p>
    <w:p w:rsidR="000A49DB" w:rsidRDefault="000A49DB" w:rsidP="000A49DB">
      <w:pPr>
        <w:widowControl w:val="0"/>
        <w:tabs>
          <w:tab w:val="left" w:pos="0"/>
          <w:tab w:val="left" w:pos="1126"/>
        </w:tabs>
        <w:jc w:val="both"/>
        <w:rPr>
          <w:sz w:val="22"/>
          <w:szCs w:val="22"/>
        </w:rPr>
      </w:pPr>
      <w:r>
        <w:rPr>
          <w:sz w:val="22"/>
          <w:szCs w:val="22"/>
        </w:rPr>
        <w:t xml:space="preserve">      4)в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0A49DB" w:rsidRDefault="000A49DB" w:rsidP="000A49DB">
      <w:pPr>
        <w:widowControl w:val="0"/>
        <w:tabs>
          <w:tab w:val="left" w:pos="0"/>
          <w:tab w:val="left" w:pos="1110"/>
        </w:tabs>
        <w:jc w:val="both"/>
        <w:rPr>
          <w:sz w:val="22"/>
          <w:szCs w:val="22"/>
        </w:rPr>
      </w:pPr>
      <w:r>
        <w:rPr>
          <w:sz w:val="22"/>
          <w:szCs w:val="22"/>
        </w:rPr>
        <w:t xml:space="preserve">      5)выражать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0A49DB" w:rsidRDefault="000A49DB" w:rsidP="000A49DB">
      <w:pPr>
        <w:widowControl w:val="0"/>
        <w:tabs>
          <w:tab w:val="left" w:pos="0"/>
          <w:tab w:val="left" w:pos="1115"/>
        </w:tabs>
        <w:jc w:val="both"/>
        <w:rPr>
          <w:sz w:val="22"/>
          <w:szCs w:val="22"/>
        </w:rPr>
      </w:pPr>
      <w:r>
        <w:rPr>
          <w:sz w:val="22"/>
          <w:szCs w:val="22"/>
        </w:rPr>
        <w:t xml:space="preserve">      6)вносить предложения по совершенствованию организации работы Комиссии.</w:t>
      </w:r>
    </w:p>
    <w:p w:rsidR="000A49DB" w:rsidRDefault="000A49DB" w:rsidP="000A49DB">
      <w:pPr>
        <w:widowControl w:val="0"/>
        <w:tabs>
          <w:tab w:val="left" w:pos="0"/>
          <w:tab w:val="left" w:pos="1250"/>
        </w:tabs>
        <w:jc w:val="both"/>
        <w:rPr>
          <w:sz w:val="22"/>
          <w:szCs w:val="22"/>
        </w:rPr>
      </w:pPr>
      <w:r>
        <w:rPr>
          <w:sz w:val="22"/>
          <w:szCs w:val="22"/>
        </w:rPr>
        <w:t>15.Члены Комиссии обязаны:</w:t>
      </w:r>
    </w:p>
    <w:p w:rsidR="000A49DB" w:rsidRDefault="000A49DB" w:rsidP="000A49DB">
      <w:pPr>
        <w:widowControl w:val="0"/>
        <w:tabs>
          <w:tab w:val="left" w:pos="0"/>
          <w:tab w:val="left" w:pos="1121"/>
        </w:tabs>
        <w:jc w:val="both"/>
        <w:rPr>
          <w:sz w:val="22"/>
          <w:szCs w:val="22"/>
        </w:rPr>
      </w:pPr>
      <w:r>
        <w:rPr>
          <w:sz w:val="22"/>
          <w:szCs w:val="22"/>
        </w:rPr>
        <w:t xml:space="preserve">      1) участвовать в заседаниях Комиссии;</w:t>
      </w:r>
    </w:p>
    <w:p w:rsidR="000A49DB" w:rsidRDefault="000A49DB" w:rsidP="000A49DB">
      <w:pPr>
        <w:widowControl w:val="0"/>
        <w:tabs>
          <w:tab w:val="left" w:pos="0"/>
          <w:tab w:val="left" w:pos="1110"/>
        </w:tabs>
        <w:jc w:val="both"/>
        <w:rPr>
          <w:sz w:val="22"/>
          <w:szCs w:val="22"/>
        </w:rPr>
      </w:pPr>
      <w:r>
        <w:rPr>
          <w:sz w:val="22"/>
          <w:szCs w:val="22"/>
        </w:rPr>
        <w:t xml:space="preserve">      2)выполнять функции, возложенные на них в соответствии с настоящим Положением;</w:t>
      </w:r>
    </w:p>
    <w:p w:rsidR="000A49DB" w:rsidRDefault="000A49DB" w:rsidP="000A49DB">
      <w:pPr>
        <w:widowControl w:val="0"/>
        <w:tabs>
          <w:tab w:val="left" w:pos="0"/>
          <w:tab w:val="left" w:pos="1105"/>
        </w:tabs>
        <w:jc w:val="both"/>
        <w:rPr>
          <w:sz w:val="22"/>
          <w:szCs w:val="22"/>
        </w:rPr>
      </w:pPr>
      <w:r>
        <w:rPr>
          <w:sz w:val="22"/>
          <w:szCs w:val="22"/>
        </w:rPr>
        <w:t xml:space="preserve">      3)соблюдать требования законодательства при реализации своих функций;</w:t>
      </w:r>
    </w:p>
    <w:p w:rsidR="000A49DB" w:rsidRDefault="000A49DB" w:rsidP="000A49DB">
      <w:pPr>
        <w:widowControl w:val="0"/>
        <w:tabs>
          <w:tab w:val="left" w:pos="0"/>
          <w:tab w:val="left" w:pos="1110"/>
        </w:tabs>
        <w:jc w:val="both"/>
        <w:rPr>
          <w:sz w:val="22"/>
          <w:szCs w:val="22"/>
        </w:rPr>
      </w:pPr>
      <w:r>
        <w:rPr>
          <w:sz w:val="22"/>
          <w:szCs w:val="22"/>
        </w:rPr>
        <w:t xml:space="preserve">      4)в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0A49DB" w:rsidRDefault="000A49DB" w:rsidP="000A49DB">
      <w:pPr>
        <w:widowControl w:val="0"/>
        <w:tabs>
          <w:tab w:val="left" w:pos="0"/>
          <w:tab w:val="left" w:pos="1225"/>
        </w:tabs>
        <w:jc w:val="both"/>
        <w:rPr>
          <w:sz w:val="22"/>
          <w:szCs w:val="22"/>
        </w:rPr>
      </w:pPr>
      <w:r>
        <w:rPr>
          <w:sz w:val="22"/>
          <w:szCs w:val="22"/>
        </w:rPr>
        <w:t>16.Члены Комиссии не вправе разглашать сведения и соответствующую информацию, полученную ими в ходе участия в работе Комиссии, третьим лицам.</w:t>
      </w:r>
    </w:p>
    <w:p w:rsidR="000A49DB" w:rsidRDefault="000A49DB" w:rsidP="000A49DB">
      <w:pPr>
        <w:widowControl w:val="0"/>
        <w:tabs>
          <w:tab w:val="left" w:pos="0"/>
          <w:tab w:val="left" w:pos="1225"/>
        </w:tabs>
        <w:jc w:val="both"/>
        <w:rPr>
          <w:sz w:val="22"/>
          <w:szCs w:val="22"/>
        </w:rPr>
      </w:pPr>
    </w:p>
    <w:p w:rsidR="000A49DB" w:rsidRDefault="000A49DB" w:rsidP="000A49DB">
      <w:pPr>
        <w:keepNext/>
        <w:keepLines/>
        <w:widowControl w:val="0"/>
        <w:tabs>
          <w:tab w:val="left" w:pos="0"/>
          <w:tab w:val="left" w:pos="2948"/>
        </w:tabs>
        <w:ind w:left="690"/>
        <w:jc w:val="both"/>
        <w:outlineLvl w:val="1"/>
        <w:rPr>
          <w:b/>
          <w:bCs/>
          <w:sz w:val="22"/>
          <w:szCs w:val="22"/>
        </w:rPr>
      </w:pPr>
      <w:r>
        <w:rPr>
          <w:b/>
          <w:bCs/>
          <w:sz w:val="22"/>
          <w:szCs w:val="22"/>
        </w:rPr>
        <w:t>3. Функции и полномочия Комиссии</w:t>
      </w:r>
    </w:p>
    <w:p w:rsidR="000A49DB" w:rsidRDefault="000A49DB" w:rsidP="000A49DB">
      <w:pPr>
        <w:widowControl w:val="0"/>
        <w:tabs>
          <w:tab w:val="left" w:pos="0"/>
          <w:tab w:val="left" w:pos="1211"/>
        </w:tabs>
        <w:jc w:val="both"/>
        <w:rPr>
          <w:sz w:val="22"/>
          <w:szCs w:val="22"/>
        </w:rPr>
      </w:pPr>
      <w:r>
        <w:rPr>
          <w:sz w:val="22"/>
          <w:szCs w:val="22"/>
        </w:rPr>
        <w:t>1.При поступлении заявления от любого участника образовательных отношений Комиссия осуществляет следующие функции:</w:t>
      </w:r>
    </w:p>
    <w:p w:rsidR="000A49DB" w:rsidRDefault="000A49DB" w:rsidP="000A49DB">
      <w:pPr>
        <w:widowControl w:val="0"/>
        <w:tabs>
          <w:tab w:val="left" w:pos="0"/>
          <w:tab w:val="left" w:pos="1105"/>
        </w:tabs>
        <w:jc w:val="both"/>
        <w:rPr>
          <w:sz w:val="22"/>
          <w:szCs w:val="22"/>
        </w:rPr>
      </w:pPr>
      <w:r>
        <w:rPr>
          <w:sz w:val="22"/>
          <w:szCs w:val="22"/>
        </w:rPr>
        <w:t xml:space="preserve">   1)рассмотрение жалоб на нарушение участником образовательных отношений:</w:t>
      </w:r>
    </w:p>
    <w:p w:rsidR="000A49DB" w:rsidRDefault="000A49DB" w:rsidP="000A49DB">
      <w:pPr>
        <w:widowControl w:val="0"/>
        <w:tabs>
          <w:tab w:val="left" w:pos="0"/>
        </w:tabs>
        <w:jc w:val="both"/>
        <w:rPr>
          <w:sz w:val="22"/>
          <w:szCs w:val="22"/>
        </w:rPr>
      </w:pPr>
      <w:r>
        <w:rPr>
          <w:sz w:val="22"/>
          <w:szCs w:val="22"/>
        </w:rPr>
        <w:t xml:space="preserve">  а</w:t>
      </w:r>
      <w:proofErr w:type="gramStart"/>
      <w:r>
        <w:rPr>
          <w:sz w:val="22"/>
          <w:szCs w:val="22"/>
        </w:rPr>
        <w:t>)п</w:t>
      </w:r>
      <w:proofErr w:type="gramEnd"/>
      <w:r>
        <w:rPr>
          <w:sz w:val="22"/>
          <w:szCs w:val="22"/>
        </w:rPr>
        <w:t>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0A49DB" w:rsidRDefault="000A49DB" w:rsidP="000A49DB">
      <w:pPr>
        <w:widowControl w:val="0"/>
        <w:tabs>
          <w:tab w:val="left" w:pos="0"/>
          <w:tab w:val="left" w:pos="1110"/>
        </w:tabs>
        <w:jc w:val="both"/>
        <w:rPr>
          <w:sz w:val="22"/>
          <w:szCs w:val="22"/>
        </w:rPr>
      </w:pPr>
      <w:r>
        <w:rPr>
          <w:sz w:val="22"/>
          <w:szCs w:val="22"/>
        </w:rPr>
        <w:t xml:space="preserve"> б) образовательных программ организации, в том числе рабочих программ учебных предметов, курсов;</w:t>
      </w:r>
    </w:p>
    <w:p w:rsidR="000A49DB" w:rsidRDefault="000A49DB" w:rsidP="000A49DB">
      <w:pPr>
        <w:widowControl w:val="0"/>
        <w:tabs>
          <w:tab w:val="left" w:pos="0"/>
          <w:tab w:val="left" w:pos="1105"/>
        </w:tabs>
        <w:jc w:val="both"/>
        <w:rPr>
          <w:sz w:val="22"/>
          <w:szCs w:val="22"/>
        </w:rPr>
      </w:pPr>
      <w:r>
        <w:rPr>
          <w:sz w:val="22"/>
          <w:szCs w:val="22"/>
        </w:rPr>
        <w:t xml:space="preserve"> в) 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0A49DB" w:rsidRDefault="000A49DB" w:rsidP="000A49DB">
      <w:pPr>
        <w:widowControl w:val="0"/>
        <w:tabs>
          <w:tab w:val="left" w:pos="0"/>
          <w:tab w:val="left" w:pos="1057"/>
        </w:tabs>
        <w:jc w:val="both"/>
        <w:rPr>
          <w:sz w:val="22"/>
          <w:szCs w:val="22"/>
        </w:rPr>
      </w:pPr>
      <w:r>
        <w:rPr>
          <w:sz w:val="22"/>
          <w:szCs w:val="22"/>
        </w:rPr>
        <w:lastRenderedPageBreak/>
        <w:t xml:space="preserve"> 2)установление наличия или отсутствия конфликта интересов педагогического работника*;</w:t>
      </w:r>
    </w:p>
    <w:p w:rsidR="000A49DB" w:rsidRDefault="000A49DB" w:rsidP="000A49DB">
      <w:pPr>
        <w:widowControl w:val="0"/>
        <w:tabs>
          <w:tab w:val="left" w:pos="0"/>
          <w:tab w:val="left" w:pos="1062"/>
        </w:tabs>
        <w:jc w:val="both"/>
        <w:rPr>
          <w:sz w:val="22"/>
          <w:szCs w:val="22"/>
        </w:rPr>
      </w:pPr>
      <w:r>
        <w:rPr>
          <w:sz w:val="22"/>
          <w:szCs w:val="22"/>
        </w:rPr>
        <w:t>3)справедливое и объективное расследование нарушения норм профессиональной этики педагогическими работниками;</w:t>
      </w:r>
    </w:p>
    <w:p w:rsidR="000A49DB" w:rsidRDefault="000A49DB" w:rsidP="000A49DB">
      <w:pPr>
        <w:widowControl w:val="0"/>
        <w:tabs>
          <w:tab w:val="left" w:pos="0"/>
          <w:tab w:val="left" w:pos="1066"/>
        </w:tabs>
        <w:jc w:val="both"/>
        <w:rPr>
          <w:sz w:val="22"/>
          <w:szCs w:val="22"/>
        </w:rPr>
      </w:pPr>
      <w:r>
        <w:rPr>
          <w:sz w:val="22"/>
          <w:szCs w:val="22"/>
        </w:rPr>
        <w:t xml:space="preserve"> 4)рассмотрение обжалования решений о применении к </w:t>
      </w:r>
      <w:proofErr w:type="gramStart"/>
      <w:r>
        <w:rPr>
          <w:sz w:val="22"/>
          <w:szCs w:val="22"/>
        </w:rPr>
        <w:t>обучающимся</w:t>
      </w:r>
      <w:proofErr w:type="gramEnd"/>
      <w:r>
        <w:rPr>
          <w:sz w:val="22"/>
          <w:szCs w:val="22"/>
        </w:rPr>
        <w:t xml:space="preserve"> дисциплинарного взыскания.</w:t>
      </w:r>
    </w:p>
    <w:p w:rsidR="000A49DB" w:rsidRDefault="000A49DB" w:rsidP="000A49DB">
      <w:pPr>
        <w:widowControl w:val="0"/>
        <w:tabs>
          <w:tab w:val="left" w:pos="0"/>
          <w:tab w:val="left" w:pos="1172"/>
        </w:tabs>
        <w:jc w:val="both"/>
        <w:rPr>
          <w:sz w:val="22"/>
          <w:szCs w:val="22"/>
        </w:rPr>
      </w:pPr>
      <w:r>
        <w:rPr>
          <w:sz w:val="22"/>
          <w:szCs w:val="22"/>
        </w:rPr>
        <w:t>2.Комиссия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России, органами местного самоуправления, работодателями и их объединениями.</w:t>
      </w:r>
    </w:p>
    <w:p w:rsidR="000A49DB" w:rsidRDefault="000A49DB" w:rsidP="000A49DB">
      <w:pPr>
        <w:widowControl w:val="0"/>
        <w:tabs>
          <w:tab w:val="left" w:pos="0"/>
          <w:tab w:val="left" w:pos="1162"/>
        </w:tabs>
        <w:jc w:val="both"/>
        <w:rPr>
          <w:sz w:val="22"/>
          <w:szCs w:val="22"/>
        </w:rPr>
      </w:pPr>
      <w:r>
        <w:rPr>
          <w:sz w:val="22"/>
          <w:szCs w:val="22"/>
        </w:rPr>
        <w:t>3.По итогам рассмотрения заявлений участников образовательных отношений Комиссия имеет следующие полномочия:</w:t>
      </w:r>
    </w:p>
    <w:p w:rsidR="000A49DB" w:rsidRDefault="000A49DB" w:rsidP="000A49DB">
      <w:pPr>
        <w:widowControl w:val="0"/>
        <w:tabs>
          <w:tab w:val="left" w:pos="0"/>
          <w:tab w:val="left" w:pos="1071"/>
        </w:tabs>
        <w:jc w:val="both"/>
        <w:rPr>
          <w:sz w:val="22"/>
          <w:szCs w:val="22"/>
        </w:rPr>
      </w:pPr>
      <w:r>
        <w:rPr>
          <w:sz w:val="22"/>
          <w:szCs w:val="22"/>
        </w:rPr>
        <w:t xml:space="preserve">  1)установление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0A49DB" w:rsidRDefault="000A49DB" w:rsidP="000A49DB">
      <w:pPr>
        <w:widowControl w:val="0"/>
        <w:tabs>
          <w:tab w:val="left" w:pos="0"/>
          <w:tab w:val="left" w:pos="1062"/>
        </w:tabs>
        <w:jc w:val="both"/>
        <w:rPr>
          <w:sz w:val="22"/>
          <w:szCs w:val="22"/>
        </w:rPr>
      </w:pPr>
      <w:r>
        <w:rPr>
          <w:sz w:val="22"/>
          <w:szCs w:val="22"/>
        </w:rPr>
        <w:t>2)принятие решения в целях урегулирования конфликта интересов педагогического работника при его наличии;</w:t>
      </w:r>
    </w:p>
    <w:p w:rsidR="000A49DB" w:rsidRDefault="000A49DB" w:rsidP="000A49DB">
      <w:pPr>
        <w:widowControl w:val="0"/>
        <w:tabs>
          <w:tab w:val="left" w:pos="0"/>
          <w:tab w:val="left" w:pos="1062"/>
        </w:tabs>
        <w:jc w:val="both"/>
        <w:rPr>
          <w:sz w:val="22"/>
          <w:szCs w:val="22"/>
        </w:rPr>
      </w:pPr>
      <w:r>
        <w:rPr>
          <w:sz w:val="22"/>
          <w:szCs w:val="22"/>
        </w:rPr>
        <w:t>3)установление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0A49DB" w:rsidRDefault="000A49DB" w:rsidP="000A49DB">
      <w:pPr>
        <w:widowControl w:val="0"/>
        <w:tabs>
          <w:tab w:val="left" w:pos="0"/>
        </w:tabs>
        <w:jc w:val="both"/>
        <w:rPr>
          <w:sz w:val="22"/>
          <w:szCs w:val="22"/>
        </w:rPr>
      </w:pPr>
      <w:proofErr w:type="gramStart"/>
      <w:r>
        <w:rPr>
          <w:sz w:val="22"/>
          <w:szCs w:val="22"/>
        </w:rPr>
        <w:t xml:space="preserve">*В соответствии с п.33 ч.1ст.2 ФЗ № 273 конфликт интересов </w:t>
      </w:r>
      <w:proofErr w:type="spellStart"/>
      <w:r>
        <w:rPr>
          <w:sz w:val="22"/>
          <w:szCs w:val="22"/>
        </w:rPr>
        <w:t>педработника</w:t>
      </w:r>
      <w:proofErr w:type="spellEnd"/>
      <w:r>
        <w:rPr>
          <w:sz w:val="22"/>
          <w:szCs w:val="22"/>
        </w:rPr>
        <w:t xml:space="preserve">-это ситуация, при которой у </w:t>
      </w:r>
      <w:proofErr w:type="spellStart"/>
      <w:r>
        <w:rPr>
          <w:sz w:val="22"/>
          <w:szCs w:val="22"/>
        </w:rPr>
        <w:t>педработника</w:t>
      </w:r>
      <w:proofErr w:type="spellEnd"/>
      <w:r>
        <w:rPr>
          <w:sz w:val="22"/>
          <w:szCs w:val="22"/>
        </w:rPr>
        <w:t xml:space="preserve">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w:t>
      </w:r>
      <w:proofErr w:type="spellStart"/>
      <w:r>
        <w:rPr>
          <w:sz w:val="22"/>
          <w:szCs w:val="22"/>
        </w:rPr>
        <w:t>педработником</w:t>
      </w:r>
      <w:proofErr w:type="spellEnd"/>
      <w:r>
        <w:rPr>
          <w:sz w:val="22"/>
          <w:szCs w:val="22"/>
        </w:rPr>
        <w:t xml:space="preserve">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0A49DB" w:rsidRDefault="000A49DB" w:rsidP="000A49DB">
      <w:pPr>
        <w:widowControl w:val="0"/>
        <w:tabs>
          <w:tab w:val="left" w:pos="0"/>
          <w:tab w:val="left" w:pos="1081"/>
        </w:tabs>
        <w:jc w:val="both"/>
        <w:rPr>
          <w:sz w:val="22"/>
          <w:szCs w:val="22"/>
        </w:rPr>
      </w:pPr>
      <w:r>
        <w:rPr>
          <w:sz w:val="22"/>
          <w:szCs w:val="22"/>
        </w:rPr>
        <w:t xml:space="preserve">4)отмена или оставление в силе решения о применении к </w:t>
      </w:r>
      <w:proofErr w:type="gramStart"/>
      <w:r>
        <w:rPr>
          <w:sz w:val="22"/>
          <w:szCs w:val="22"/>
        </w:rPr>
        <w:t>обучающимся</w:t>
      </w:r>
      <w:proofErr w:type="gramEnd"/>
      <w:r>
        <w:rPr>
          <w:sz w:val="22"/>
          <w:szCs w:val="22"/>
        </w:rPr>
        <w:t xml:space="preserve"> дисциплинарного взыскания;</w:t>
      </w:r>
    </w:p>
    <w:p w:rsidR="000A49DB" w:rsidRDefault="000A49DB" w:rsidP="000A49DB">
      <w:pPr>
        <w:widowControl w:val="0"/>
        <w:tabs>
          <w:tab w:val="left" w:pos="0"/>
          <w:tab w:val="left" w:pos="1081"/>
        </w:tabs>
        <w:jc w:val="both"/>
        <w:rPr>
          <w:sz w:val="22"/>
          <w:szCs w:val="22"/>
        </w:rPr>
      </w:pPr>
      <w:r>
        <w:rPr>
          <w:sz w:val="22"/>
          <w:szCs w:val="22"/>
        </w:rPr>
        <w:t>5)вынесение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0A49DB" w:rsidRDefault="000A49DB" w:rsidP="000A49DB">
      <w:pPr>
        <w:widowControl w:val="0"/>
        <w:tabs>
          <w:tab w:val="left" w:pos="0"/>
          <w:tab w:val="left" w:pos="1081"/>
        </w:tabs>
        <w:jc w:val="both"/>
        <w:rPr>
          <w:sz w:val="22"/>
          <w:szCs w:val="22"/>
        </w:rPr>
      </w:pPr>
    </w:p>
    <w:p w:rsidR="000A49DB" w:rsidRDefault="000A49DB" w:rsidP="000A49DB">
      <w:pPr>
        <w:keepNext/>
        <w:keepLines/>
        <w:widowControl w:val="0"/>
        <w:tabs>
          <w:tab w:val="left" w:pos="0"/>
          <w:tab w:val="left" w:pos="3255"/>
        </w:tabs>
        <w:ind w:left="690"/>
        <w:jc w:val="center"/>
        <w:outlineLvl w:val="1"/>
        <w:rPr>
          <w:b/>
          <w:bCs/>
          <w:sz w:val="22"/>
          <w:szCs w:val="22"/>
        </w:rPr>
      </w:pPr>
      <w:r>
        <w:rPr>
          <w:b/>
          <w:bCs/>
          <w:sz w:val="22"/>
          <w:szCs w:val="22"/>
        </w:rPr>
        <w:t>4. Регламент работы Комиссии</w:t>
      </w:r>
    </w:p>
    <w:p w:rsidR="000A49DB" w:rsidRDefault="000A49DB" w:rsidP="000A49DB">
      <w:pPr>
        <w:widowControl w:val="0"/>
        <w:tabs>
          <w:tab w:val="left" w:pos="0"/>
          <w:tab w:val="left" w:pos="1177"/>
        </w:tabs>
        <w:jc w:val="both"/>
        <w:rPr>
          <w:sz w:val="22"/>
          <w:szCs w:val="22"/>
        </w:rPr>
      </w:pPr>
      <w:r>
        <w:rPr>
          <w:sz w:val="22"/>
          <w:szCs w:val="22"/>
        </w:rPr>
        <w:t>1.Заседания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0A49DB" w:rsidRDefault="000A49DB" w:rsidP="000A49DB">
      <w:pPr>
        <w:widowControl w:val="0"/>
        <w:tabs>
          <w:tab w:val="left" w:pos="0"/>
          <w:tab w:val="left" w:pos="1212"/>
        </w:tabs>
        <w:jc w:val="both"/>
        <w:rPr>
          <w:sz w:val="22"/>
          <w:szCs w:val="22"/>
        </w:rPr>
      </w:pPr>
      <w:r>
        <w:rPr>
          <w:sz w:val="22"/>
          <w:szCs w:val="22"/>
        </w:rPr>
        <w:t>2.В заявлении указываются:</w:t>
      </w:r>
    </w:p>
    <w:p w:rsidR="000A49DB" w:rsidRDefault="000A49DB" w:rsidP="000A49DB">
      <w:pPr>
        <w:widowControl w:val="0"/>
        <w:tabs>
          <w:tab w:val="left" w:pos="0"/>
          <w:tab w:val="left" w:pos="1072"/>
        </w:tabs>
        <w:jc w:val="both"/>
        <w:rPr>
          <w:sz w:val="22"/>
          <w:szCs w:val="22"/>
        </w:rPr>
      </w:pPr>
      <w:r>
        <w:rPr>
          <w:sz w:val="22"/>
          <w:szCs w:val="22"/>
        </w:rPr>
        <w:t xml:space="preserve">   -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0A49DB" w:rsidRDefault="000A49DB" w:rsidP="000A49DB">
      <w:pPr>
        <w:widowControl w:val="0"/>
        <w:tabs>
          <w:tab w:val="left" w:pos="0"/>
          <w:tab w:val="left" w:pos="1072"/>
        </w:tabs>
        <w:jc w:val="both"/>
        <w:rPr>
          <w:sz w:val="22"/>
          <w:szCs w:val="22"/>
        </w:rPr>
      </w:pPr>
      <w:r>
        <w:rPr>
          <w:sz w:val="22"/>
          <w:szCs w:val="22"/>
        </w:rPr>
        <w:t xml:space="preserve">   - оспариваемые действия или бездействие участника образовательных отношений, а в случае обжалования решения о применении к </w:t>
      </w:r>
      <w:proofErr w:type="gramStart"/>
      <w:r>
        <w:rPr>
          <w:sz w:val="22"/>
          <w:szCs w:val="22"/>
        </w:rPr>
        <w:t>обучающемуся</w:t>
      </w:r>
      <w:proofErr w:type="gramEnd"/>
      <w:r>
        <w:rPr>
          <w:sz w:val="22"/>
          <w:szCs w:val="22"/>
        </w:rPr>
        <w:t xml:space="preserve"> дисциплинарного взыскания - оспариваемые действия или бездействие совета обучающихся и (или) совета родителей;</w:t>
      </w:r>
    </w:p>
    <w:p w:rsidR="000A49DB" w:rsidRDefault="000A49DB" w:rsidP="000A49DB">
      <w:pPr>
        <w:widowControl w:val="0"/>
        <w:tabs>
          <w:tab w:val="left" w:pos="0"/>
          <w:tab w:val="left" w:pos="1077"/>
        </w:tabs>
        <w:jc w:val="both"/>
        <w:rPr>
          <w:sz w:val="22"/>
          <w:szCs w:val="22"/>
        </w:rPr>
      </w:pPr>
      <w:r>
        <w:rPr>
          <w:sz w:val="22"/>
          <w:szCs w:val="22"/>
        </w:rPr>
        <w:t xml:space="preserve">   -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sz w:val="22"/>
          <w:szCs w:val="22"/>
        </w:rPr>
        <w:t>обучающемуся</w:t>
      </w:r>
      <w:proofErr w:type="gramEnd"/>
      <w:r>
        <w:rPr>
          <w:sz w:val="22"/>
          <w:szCs w:val="22"/>
        </w:rPr>
        <w:t xml:space="preserve"> дисциплинарного взыскания - указание на приказ руководителя организации, который обжалуется;</w:t>
      </w:r>
    </w:p>
    <w:p w:rsidR="000A49DB" w:rsidRDefault="000A49DB" w:rsidP="000A49DB">
      <w:pPr>
        <w:widowControl w:val="0"/>
        <w:tabs>
          <w:tab w:val="left" w:pos="0"/>
          <w:tab w:val="left" w:pos="1067"/>
        </w:tabs>
        <w:jc w:val="both"/>
        <w:rPr>
          <w:sz w:val="22"/>
          <w:szCs w:val="22"/>
        </w:rPr>
      </w:pPr>
      <w:r>
        <w:rPr>
          <w:sz w:val="22"/>
          <w:szCs w:val="22"/>
        </w:rPr>
        <w:t xml:space="preserve">   - основания, по которым заявитель считает, что реализация его прав на образование нарушена;</w:t>
      </w:r>
    </w:p>
    <w:p w:rsidR="000A49DB" w:rsidRDefault="000A49DB" w:rsidP="000A49DB">
      <w:pPr>
        <w:widowControl w:val="0"/>
        <w:tabs>
          <w:tab w:val="left" w:pos="0"/>
          <w:tab w:val="left" w:pos="1111"/>
        </w:tabs>
        <w:jc w:val="both"/>
        <w:rPr>
          <w:sz w:val="22"/>
          <w:szCs w:val="22"/>
        </w:rPr>
      </w:pPr>
      <w:r>
        <w:rPr>
          <w:sz w:val="22"/>
          <w:szCs w:val="22"/>
        </w:rPr>
        <w:t xml:space="preserve">   - требования заявителя.</w:t>
      </w:r>
    </w:p>
    <w:p w:rsidR="000A49DB" w:rsidRDefault="000A49DB" w:rsidP="000A49DB">
      <w:pPr>
        <w:widowControl w:val="0"/>
        <w:tabs>
          <w:tab w:val="left" w:pos="0"/>
          <w:tab w:val="left" w:pos="1177"/>
        </w:tabs>
        <w:jc w:val="both"/>
        <w:rPr>
          <w:sz w:val="22"/>
          <w:szCs w:val="22"/>
        </w:rPr>
      </w:pPr>
      <w:r>
        <w:rPr>
          <w:sz w:val="22"/>
          <w:szCs w:val="22"/>
        </w:rPr>
        <w:t>3.В случае необходимости в подтверждение своих доводов заявитель прилагает к заявлению соответствующие документы и материалы либо их копии.</w:t>
      </w:r>
    </w:p>
    <w:p w:rsidR="000A49DB" w:rsidRDefault="000A49DB" w:rsidP="000A49DB">
      <w:pPr>
        <w:widowControl w:val="0"/>
        <w:tabs>
          <w:tab w:val="left" w:pos="0"/>
          <w:tab w:val="left" w:pos="1177"/>
        </w:tabs>
        <w:jc w:val="both"/>
        <w:rPr>
          <w:sz w:val="22"/>
          <w:szCs w:val="22"/>
        </w:rPr>
      </w:pPr>
      <w:r>
        <w:rPr>
          <w:sz w:val="22"/>
          <w:szCs w:val="22"/>
        </w:rPr>
        <w:t>4.Заявление,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0A49DB" w:rsidRDefault="000A49DB" w:rsidP="000A49DB">
      <w:pPr>
        <w:widowControl w:val="0"/>
        <w:tabs>
          <w:tab w:val="left" w:pos="0"/>
          <w:tab w:val="left" w:pos="1177"/>
        </w:tabs>
        <w:jc w:val="both"/>
        <w:rPr>
          <w:sz w:val="22"/>
          <w:szCs w:val="22"/>
        </w:rPr>
      </w:pPr>
      <w:r>
        <w:rPr>
          <w:sz w:val="22"/>
          <w:szCs w:val="22"/>
        </w:rPr>
        <w:t>5.При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0A49DB" w:rsidRDefault="000A49DB" w:rsidP="000A49DB">
      <w:pPr>
        <w:widowControl w:val="0"/>
        <w:tabs>
          <w:tab w:val="left" w:pos="0"/>
        </w:tabs>
        <w:jc w:val="both"/>
        <w:rPr>
          <w:sz w:val="22"/>
          <w:szCs w:val="22"/>
        </w:rPr>
      </w:pPr>
      <w:r>
        <w:rPr>
          <w:sz w:val="22"/>
          <w:szCs w:val="22"/>
        </w:rPr>
        <w:t>6.При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0A49DB" w:rsidRDefault="000A49DB" w:rsidP="000A49DB">
      <w:pPr>
        <w:widowControl w:val="0"/>
        <w:tabs>
          <w:tab w:val="left" w:pos="0"/>
          <w:tab w:val="left" w:pos="1172"/>
        </w:tabs>
        <w:jc w:val="both"/>
        <w:rPr>
          <w:sz w:val="22"/>
          <w:szCs w:val="22"/>
        </w:rPr>
      </w:pPr>
      <w:r>
        <w:rPr>
          <w:sz w:val="22"/>
          <w:szCs w:val="22"/>
        </w:rPr>
        <w:t>7.Участник образовательных отношений имеет право лично присутствовать при рассмотрении его заявления на заседании Комиссии.</w:t>
      </w:r>
    </w:p>
    <w:p w:rsidR="000A49DB" w:rsidRDefault="000A49DB" w:rsidP="000A49DB">
      <w:pPr>
        <w:widowControl w:val="0"/>
        <w:tabs>
          <w:tab w:val="left" w:pos="0"/>
        </w:tabs>
        <w:jc w:val="both"/>
        <w:rPr>
          <w:sz w:val="22"/>
          <w:szCs w:val="22"/>
        </w:rPr>
      </w:pPr>
      <w:r>
        <w:rPr>
          <w:sz w:val="22"/>
          <w:szCs w:val="22"/>
        </w:rPr>
        <w:t xml:space="preserve">    В случае неявки заявителя на заседание Комиссии заявление рассматривается в его отсутствие.</w:t>
      </w:r>
    </w:p>
    <w:p w:rsidR="000A49DB" w:rsidRDefault="000A49DB" w:rsidP="000A49DB">
      <w:pPr>
        <w:widowControl w:val="0"/>
        <w:tabs>
          <w:tab w:val="left" w:pos="0"/>
          <w:tab w:val="left" w:pos="1182"/>
        </w:tabs>
        <w:jc w:val="both"/>
        <w:rPr>
          <w:sz w:val="22"/>
          <w:szCs w:val="22"/>
        </w:rPr>
      </w:pPr>
      <w:r>
        <w:rPr>
          <w:sz w:val="22"/>
          <w:szCs w:val="22"/>
        </w:rPr>
        <w:t>8.При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0A49DB" w:rsidRDefault="000A49DB" w:rsidP="000A49DB">
      <w:pPr>
        <w:widowControl w:val="0"/>
        <w:tabs>
          <w:tab w:val="left" w:pos="0"/>
          <w:tab w:val="left" w:pos="1177"/>
        </w:tabs>
        <w:jc w:val="both"/>
        <w:rPr>
          <w:sz w:val="22"/>
          <w:szCs w:val="22"/>
        </w:rPr>
      </w:pPr>
      <w:r>
        <w:rPr>
          <w:sz w:val="22"/>
          <w:szCs w:val="22"/>
        </w:rPr>
        <w:t xml:space="preserve">9.По запросу Комиссии руководитель организации в установленный Комиссией срок представляет </w:t>
      </w:r>
      <w:r>
        <w:rPr>
          <w:sz w:val="22"/>
          <w:szCs w:val="22"/>
        </w:rPr>
        <w:lastRenderedPageBreak/>
        <w:t>необходимые документы.</w:t>
      </w:r>
    </w:p>
    <w:p w:rsidR="000A49DB" w:rsidRDefault="000A49DB" w:rsidP="000A49DB">
      <w:pPr>
        <w:widowControl w:val="0"/>
        <w:tabs>
          <w:tab w:val="left" w:pos="0"/>
          <w:tab w:val="left" w:pos="1167"/>
        </w:tabs>
        <w:jc w:val="both"/>
        <w:rPr>
          <w:sz w:val="22"/>
          <w:szCs w:val="22"/>
        </w:rPr>
      </w:pPr>
      <w:r>
        <w:rPr>
          <w:sz w:val="22"/>
          <w:szCs w:val="22"/>
        </w:rPr>
        <w:t>10.Заседание Комиссии считается правомочным, если на нём присутствует не менее 2/3 (двух третей) членов Комиссии.</w:t>
      </w:r>
    </w:p>
    <w:p w:rsidR="000A49DB" w:rsidRDefault="000A49DB" w:rsidP="000A49DB">
      <w:pPr>
        <w:widowControl w:val="0"/>
        <w:tabs>
          <w:tab w:val="left" w:pos="0"/>
          <w:tab w:val="left" w:pos="1167"/>
        </w:tabs>
        <w:jc w:val="both"/>
        <w:rPr>
          <w:sz w:val="22"/>
          <w:szCs w:val="22"/>
        </w:rPr>
      </w:pPr>
    </w:p>
    <w:p w:rsidR="000A49DB" w:rsidRDefault="000A49DB" w:rsidP="000A49DB">
      <w:pPr>
        <w:widowControl w:val="0"/>
        <w:tabs>
          <w:tab w:val="left" w:pos="0"/>
          <w:tab w:val="left" w:pos="1599"/>
        </w:tabs>
        <w:jc w:val="center"/>
        <w:rPr>
          <w:b/>
          <w:bCs/>
          <w:sz w:val="22"/>
          <w:szCs w:val="22"/>
        </w:rPr>
      </w:pPr>
      <w:r>
        <w:rPr>
          <w:b/>
          <w:bCs/>
          <w:sz w:val="22"/>
          <w:szCs w:val="22"/>
        </w:rPr>
        <w:t>5. Порядок принятия и оформления решений Комиссии</w:t>
      </w:r>
    </w:p>
    <w:p w:rsidR="000A49DB" w:rsidRDefault="000A49DB" w:rsidP="000A49DB">
      <w:pPr>
        <w:widowControl w:val="0"/>
        <w:tabs>
          <w:tab w:val="left" w:pos="0"/>
          <w:tab w:val="left" w:pos="1182"/>
        </w:tabs>
        <w:jc w:val="both"/>
        <w:rPr>
          <w:sz w:val="22"/>
          <w:szCs w:val="22"/>
        </w:rPr>
      </w:pPr>
      <w:r>
        <w:rPr>
          <w:sz w:val="22"/>
          <w:szCs w:val="22"/>
        </w:rPr>
        <w:t>1.По результатам рассмотрения заявления участника образовательных отношений Комиссия принимает решение в целях урегулирования разногласий.</w:t>
      </w:r>
    </w:p>
    <w:p w:rsidR="000A49DB" w:rsidRDefault="000A49DB" w:rsidP="000A49DB">
      <w:pPr>
        <w:widowControl w:val="0"/>
        <w:tabs>
          <w:tab w:val="left" w:pos="0"/>
          <w:tab w:val="left" w:pos="1177"/>
        </w:tabs>
        <w:jc w:val="both"/>
        <w:rPr>
          <w:sz w:val="22"/>
          <w:szCs w:val="22"/>
        </w:rPr>
      </w:pPr>
      <w:r>
        <w:rPr>
          <w:sz w:val="22"/>
          <w:szCs w:val="22"/>
        </w:rPr>
        <w:t>2.В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0A49DB" w:rsidRDefault="000A49DB" w:rsidP="000A49DB">
      <w:pPr>
        <w:widowControl w:val="0"/>
        <w:tabs>
          <w:tab w:val="left" w:pos="0"/>
          <w:tab w:val="left" w:pos="1182"/>
        </w:tabs>
        <w:jc w:val="both"/>
        <w:rPr>
          <w:sz w:val="22"/>
          <w:szCs w:val="22"/>
        </w:rPr>
      </w:pPr>
      <w:r>
        <w:rPr>
          <w:sz w:val="22"/>
          <w:szCs w:val="22"/>
        </w:rPr>
        <w:t xml:space="preserve">3.Решение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sz w:val="22"/>
          <w:szCs w:val="22"/>
        </w:rPr>
        <w:t>обучающемуся</w:t>
      </w:r>
      <w:proofErr w:type="gramEnd"/>
      <w:r>
        <w:rPr>
          <w:sz w:val="22"/>
          <w:szCs w:val="22"/>
        </w:rPr>
        <w:t xml:space="preserve"> дисциплинарного взыскания - в пользу обучающегося.</w:t>
      </w:r>
    </w:p>
    <w:p w:rsidR="000A49DB" w:rsidRDefault="000A49DB" w:rsidP="000A49DB">
      <w:pPr>
        <w:widowControl w:val="0"/>
        <w:tabs>
          <w:tab w:val="left" w:pos="0"/>
          <w:tab w:val="left" w:pos="1167"/>
        </w:tabs>
        <w:jc w:val="both"/>
        <w:rPr>
          <w:sz w:val="22"/>
          <w:szCs w:val="22"/>
        </w:rPr>
      </w:pPr>
      <w:r>
        <w:rPr>
          <w:sz w:val="22"/>
          <w:szCs w:val="22"/>
        </w:rPr>
        <w:t>4.Решения Комиссии оформляются протоколами заседаний, которые подписываются всеми присутствующими членами Комиссии.</w:t>
      </w:r>
    </w:p>
    <w:p w:rsidR="000A49DB" w:rsidRDefault="000A49DB" w:rsidP="000A49DB">
      <w:pPr>
        <w:widowControl w:val="0"/>
        <w:tabs>
          <w:tab w:val="left" w:pos="0"/>
          <w:tab w:val="left" w:pos="1172"/>
        </w:tabs>
        <w:jc w:val="both"/>
        <w:rPr>
          <w:sz w:val="22"/>
          <w:szCs w:val="22"/>
        </w:rPr>
      </w:pPr>
      <w:proofErr w:type="gramStart"/>
      <w:r>
        <w:rPr>
          <w:sz w:val="22"/>
          <w:szCs w:val="22"/>
        </w:rPr>
        <w:t>5.Решения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0A49DB" w:rsidRDefault="000A49DB" w:rsidP="000A49DB">
      <w:pPr>
        <w:widowControl w:val="0"/>
        <w:tabs>
          <w:tab w:val="left" w:pos="0"/>
          <w:tab w:val="left" w:pos="1162"/>
        </w:tabs>
        <w:jc w:val="both"/>
        <w:rPr>
          <w:sz w:val="22"/>
          <w:szCs w:val="22"/>
        </w:rPr>
      </w:pPr>
      <w:r>
        <w:rPr>
          <w:sz w:val="22"/>
          <w:szCs w:val="22"/>
        </w:rPr>
        <w:t>6.Решение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0A49DB" w:rsidRDefault="000A49DB" w:rsidP="000A49DB">
      <w:pPr>
        <w:widowControl w:val="0"/>
        <w:tabs>
          <w:tab w:val="left" w:pos="0"/>
          <w:tab w:val="left" w:pos="1162"/>
        </w:tabs>
        <w:jc w:val="both"/>
        <w:rPr>
          <w:sz w:val="22"/>
          <w:szCs w:val="22"/>
        </w:rPr>
      </w:pPr>
      <w:r>
        <w:rPr>
          <w:sz w:val="22"/>
          <w:szCs w:val="22"/>
        </w:rPr>
        <w:t>7.В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0A49DB" w:rsidRDefault="000A49DB" w:rsidP="000A49DB">
      <w:pPr>
        <w:widowControl w:val="0"/>
        <w:tabs>
          <w:tab w:val="left" w:pos="0"/>
          <w:tab w:val="left" w:pos="1162"/>
        </w:tabs>
        <w:jc w:val="both"/>
        <w:rPr>
          <w:sz w:val="22"/>
          <w:szCs w:val="22"/>
        </w:rPr>
      </w:pPr>
      <w:r>
        <w:rPr>
          <w:sz w:val="22"/>
          <w:szCs w:val="22"/>
        </w:rPr>
        <w:t>8.Срок хранения документов и материалов Комиссии в организации составляет 3 (три) года.</w:t>
      </w:r>
    </w:p>
    <w:p w:rsidR="000A49DB" w:rsidRDefault="000A49DB" w:rsidP="000A49DB">
      <w:pPr>
        <w:widowControl w:val="0"/>
        <w:autoSpaceDE w:val="0"/>
        <w:autoSpaceDN w:val="0"/>
        <w:adjustRightInd w:val="0"/>
        <w:jc w:val="both"/>
        <w:rPr>
          <w:sz w:val="22"/>
          <w:szCs w:val="22"/>
        </w:rPr>
      </w:pPr>
    </w:p>
    <w:p w:rsidR="000A49DB" w:rsidRDefault="000A49DB" w:rsidP="000A49DB">
      <w:pPr>
        <w:pStyle w:val="afc"/>
        <w:jc w:val="both"/>
        <w:rPr>
          <w:rFonts w:ascii="Times New Roman" w:hAnsi="Times New Roman"/>
          <w:sz w:val="22"/>
          <w:szCs w:val="22"/>
          <w:lang w:val="ru-RU"/>
        </w:rPr>
      </w:pPr>
    </w:p>
    <w:p w:rsidR="000A49DB" w:rsidRDefault="000A49DB" w:rsidP="000A49DB">
      <w:pPr>
        <w:pStyle w:val="afc"/>
        <w:jc w:val="center"/>
        <w:rPr>
          <w:rFonts w:ascii="Times New Roman" w:hAnsi="Times New Roman"/>
          <w:sz w:val="22"/>
          <w:szCs w:val="22"/>
          <w:lang w:val="ru-RU"/>
        </w:rPr>
      </w:pPr>
    </w:p>
    <w:p w:rsidR="000A49DB" w:rsidRDefault="000A49DB" w:rsidP="000A49DB">
      <w:pPr>
        <w:jc w:val="both"/>
        <w:rPr>
          <w:b/>
          <w:sz w:val="22"/>
          <w:szCs w:val="22"/>
        </w:rPr>
      </w:pPr>
    </w:p>
    <w:p w:rsidR="000A49DB" w:rsidRDefault="000A49DB" w:rsidP="000A49DB">
      <w:pPr>
        <w:jc w:val="both"/>
        <w:rPr>
          <w:b/>
          <w:sz w:val="22"/>
          <w:szCs w:val="22"/>
        </w:rPr>
      </w:pPr>
    </w:p>
    <w:p w:rsidR="000A49DB" w:rsidRDefault="000A49DB" w:rsidP="000A49DB">
      <w:pPr>
        <w:spacing w:line="480" w:lineRule="auto"/>
        <w:ind w:left="283"/>
        <w:jc w:val="right"/>
        <w:rPr>
          <w:b/>
          <w:sz w:val="22"/>
          <w:szCs w:val="22"/>
        </w:rPr>
      </w:pPr>
      <w:r>
        <w:rPr>
          <w:b/>
          <w:sz w:val="22"/>
          <w:szCs w:val="22"/>
        </w:rPr>
        <w:t xml:space="preserve"> </w:t>
      </w: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ind w:left="283"/>
        <w:jc w:val="right"/>
        <w:rPr>
          <w:b/>
          <w:sz w:val="22"/>
          <w:szCs w:val="22"/>
        </w:rPr>
      </w:pPr>
    </w:p>
    <w:p w:rsidR="000A49DB" w:rsidRDefault="000A49DB" w:rsidP="000A49DB">
      <w:pPr>
        <w:spacing w:line="480" w:lineRule="auto"/>
        <w:rPr>
          <w:b/>
          <w:sz w:val="22"/>
          <w:szCs w:val="22"/>
        </w:rPr>
      </w:pPr>
    </w:p>
    <w:p w:rsidR="000A49DB" w:rsidRDefault="000A49DB" w:rsidP="000A49DB">
      <w:pPr>
        <w:pStyle w:val="27"/>
        <w:shd w:val="clear" w:color="auto" w:fill="auto"/>
        <w:tabs>
          <w:tab w:val="left" w:pos="709"/>
        </w:tabs>
        <w:spacing w:after="0" w:line="240" w:lineRule="auto"/>
        <w:ind w:left="-142"/>
        <w:jc w:val="right"/>
        <w:rPr>
          <w:color w:val="auto"/>
          <w:sz w:val="22"/>
          <w:szCs w:val="22"/>
        </w:rPr>
      </w:pPr>
      <w:r>
        <w:rPr>
          <w:color w:val="auto"/>
          <w:sz w:val="22"/>
          <w:szCs w:val="22"/>
        </w:rPr>
        <w:t>Приложение № 16</w:t>
      </w:r>
    </w:p>
    <w:p w:rsidR="000A49DB" w:rsidRDefault="000A49DB" w:rsidP="000A49DB">
      <w:pPr>
        <w:pStyle w:val="27"/>
        <w:shd w:val="clear" w:color="auto" w:fill="auto"/>
        <w:tabs>
          <w:tab w:val="left" w:pos="709"/>
        </w:tabs>
        <w:spacing w:after="0" w:line="240" w:lineRule="auto"/>
        <w:ind w:left="-142"/>
        <w:jc w:val="center"/>
        <w:rPr>
          <w:color w:val="auto"/>
          <w:sz w:val="22"/>
          <w:szCs w:val="22"/>
        </w:rPr>
      </w:pPr>
    </w:p>
    <w:p w:rsidR="000A49DB" w:rsidRDefault="000A49DB" w:rsidP="000A49DB">
      <w:pPr>
        <w:pStyle w:val="27"/>
        <w:shd w:val="clear" w:color="auto" w:fill="auto"/>
        <w:tabs>
          <w:tab w:val="left" w:pos="709"/>
        </w:tabs>
        <w:spacing w:after="0" w:line="240" w:lineRule="auto"/>
        <w:ind w:left="-142"/>
        <w:jc w:val="center"/>
        <w:rPr>
          <w:color w:val="auto"/>
          <w:sz w:val="22"/>
          <w:szCs w:val="22"/>
        </w:rPr>
      </w:pPr>
      <w:r>
        <w:rPr>
          <w:color w:val="auto"/>
          <w:sz w:val="22"/>
          <w:szCs w:val="22"/>
        </w:rPr>
        <w:t>Муниципальное автономное дошкольное образовательное учреждение</w:t>
      </w:r>
    </w:p>
    <w:p w:rsidR="000A49DB" w:rsidRDefault="000A49DB" w:rsidP="000A49DB">
      <w:pPr>
        <w:jc w:val="center"/>
        <w:rPr>
          <w:sz w:val="22"/>
          <w:szCs w:val="22"/>
        </w:rPr>
      </w:pPr>
      <w:r>
        <w:rPr>
          <w:sz w:val="22"/>
          <w:szCs w:val="22"/>
        </w:rPr>
        <w:t>детский сад комбинированного вида №26 «Буратино» г</w:t>
      </w:r>
      <w:proofErr w:type="gramStart"/>
      <w:r>
        <w:rPr>
          <w:sz w:val="22"/>
          <w:szCs w:val="22"/>
        </w:rPr>
        <w:t>.Б</w:t>
      </w:r>
      <w:proofErr w:type="gramEnd"/>
      <w:r>
        <w:rPr>
          <w:sz w:val="22"/>
          <w:szCs w:val="22"/>
        </w:rPr>
        <w:t xml:space="preserve">елебея </w:t>
      </w:r>
    </w:p>
    <w:p w:rsidR="000A49DB" w:rsidRDefault="000A49DB" w:rsidP="000A49DB">
      <w:pPr>
        <w:jc w:val="center"/>
        <w:rPr>
          <w:sz w:val="22"/>
          <w:szCs w:val="22"/>
        </w:rPr>
      </w:pPr>
      <w:r>
        <w:rPr>
          <w:sz w:val="22"/>
          <w:szCs w:val="22"/>
        </w:rPr>
        <w:t xml:space="preserve">муниципального района </w:t>
      </w:r>
      <w:proofErr w:type="spellStart"/>
      <w:r>
        <w:rPr>
          <w:sz w:val="22"/>
          <w:szCs w:val="22"/>
        </w:rPr>
        <w:t>Белебеевский</w:t>
      </w:r>
      <w:proofErr w:type="spellEnd"/>
      <w:r>
        <w:rPr>
          <w:sz w:val="22"/>
          <w:szCs w:val="22"/>
        </w:rPr>
        <w:t xml:space="preserve"> район Республики Башкортостан</w:t>
      </w:r>
    </w:p>
    <w:p w:rsidR="000A49DB" w:rsidRDefault="000A49DB" w:rsidP="000A49DB">
      <w:pPr>
        <w:ind w:firstLine="567"/>
        <w:jc w:val="right"/>
        <w:rPr>
          <w:b/>
          <w:bCs/>
          <w:sz w:val="22"/>
          <w:szCs w:val="22"/>
        </w:rPr>
      </w:pPr>
    </w:p>
    <w:p w:rsidR="000A49DB" w:rsidRDefault="000A49DB" w:rsidP="000A49DB">
      <w:pPr>
        <w:ind w:firstLine="567"/>
        <w:jc w:val="right"/>
        <w:rPr>
          <w:b/>
          <w:bCs/>
          <w:sz w:val="22"/>
          <w:szCs w:val="22"/>
        </w:rPr>
      </w:pPr>
    </w:p>
    <w:p w:rsidR="000A49DB" w:rsidRDefault="000A49DB" w:rsidP="000A49DB">
      <w:pPr>
        <w:jc w:val="center"/>
        <w:rPr>
          <w:sz w:val="22"/>
          <w:szCs w:val="22"/>
        </w:rPr>
      </w:pPr>
    </w:p>
    <w:p w:rsidR="000A49DB" w:rsidRPr="00BD21FD" w:rsidRDefault="00BD21FD" w:rsidP="000A49DB">
      <w:pPr>
        <w:pStyle w:val="8"/>
        <w:spacing w:before="0" w:after="0"/>
        <w:jc w:val="center"/>
        <w:rPr>
          <w:rFonts w:ascii="Times New Roman" w:hAnsi="Times New Roman"/>
          <w:b/>
          <w:bCs/>
          <w:i w:val="0"/>
          <w:iCs w:val="0"/>
          <w:sz w:val="22"/>
          <w:szCs w:val="22"/>
          <w:u w:val="single"/>
        </w:rPr>
      </w:pPr>
      <w:r>
        <w:rPr>
          <w:rFonts w:ascii="Times New Roman" w:hAnsi="Times New Roman"/>
          <w:b/>
          <w:bCs/>
          <w:i w:val="0"/>
          <w:iCs w:val="0"/>
          <w:sz w:val="22"/>
          <w:szCs w:val="22"/>
        </w:rPr>
        <w:t xml:space="preserve">ПРОТОКОЛ №  </w:t>
      </w:r>
      <w:r>
        <w:rPr>
          <w:rFonts w:ascii="Times New Roman" w:hAnsi="Times New Roman"/>
          <w:b/>
          <w:bCs/>
          <w:i w:val="0"/>
          <w:iCs w:val="0"/>
          <w:sz w:val="22"/>
          <w:szCs w:val="22"/>
          <w:u w:val="single"/>
        </w:rPr>
        <w:t xml:space="preserve">1   </w:t>
      </w:r>
    </w:p>
    <w:p w:rsidR="000A49DB" w:rsidRDefault="000A49DB" w:rsidP="000A49DB">
      <w:pPr>
        <w:pStyle w:val="8"/>
        <w:spacing w:before="0" w:after="0"/>
        <w:jc w:val="center"/>
        <w:rPr>
          <w:rFonts w:ascii="Times New Roman" w:hAnsi="Times New Roman"/>
          <w:sz w:val="22"/>
          <w:szCs w:val="22"/>
        </w:rPr>
      </w:pPr>
      <w:r>
        <w:rPr>
          <w:rFonts w:ascii="Times New Roman" w:hAnsi="Times New Roman"/>
          <w:b/>
          <w:bCs/>
          <w:i w:val="0"/>
          <w:iCs w:val="0"/>
          <w:sz w:val="22"/>
          <w:szCs w:val="22"/>
        </w:rPr>
        <w:t>ЗАСЕДАНИЯ  ПРОФКОМА</w:t>
      </w:r>
    </w:p>
    <w:p w:rsidR="000A49DB" w:rsidRDefault="000A49DB" w:rsidP="000A49DB">
      <w:pPr>
        <w:suppressAutoHyphens/>
        <w:autoSpaceDE w:val="0"/>
        <w:autoSpaceDN w:val="0"/>
        <w:adjustRightInd w:val="0"/>
        <w:ind w:firstLine="709"/>
        <w:jc w:val="right"/>
        <w:rPr>
          <w:sz w:val="22"/>
          <w:szCs w:val="22"/>
        </w:rPr>
      </w:pPr>
      <w:r>
        <w:rPr>
          <w:sz w:val="22"/>
          <w:szCs w:val="22"/>
        </w:rPr>
        <w:t>16.10. 2024 года.</w:t>
      </w:r>
    </w:p>
    <w:p w:rsidR="000A49DB" w:rsidRDefault="000A49DB" w:rsidP="000A49DB">
      <w:pPr>
        <w:suppressAutoHyphens/>
        <w:autoSpaceDE w:val="0"/>
        <w:autoSpaceDN w:val="0"/>
        <w:adjustRightInd w:val="0"/>
        <w:ind w:firstLine="709"/>
        <w:jc w:val="both"/>
        <w:rPr>
          <w:sz w:val="22"/>
          <w:szCs w:val="22"/>
        </w:rPr>
      </w:pPr>
    </w:p>
    <w:p w:rsidR="000A49DB" w:rsidRDefault="000A49DB" w:rsidP="000A49DB">
      <w:pPr>
        <w:suppressAutoHyphens/>
        <w:autoSpaceDE w:val="0"/>
        <w:autoSpaceDN w:val="0"/>
        <w:adjustRightInd w:val="0"/>
        <w:ind w:firstLine="709"/>
        <w:jc w:val="both"/>
        <w:rPr>
          <w:sz w:val="22"/>
          <w:szCs w:val="22"/>
        </w:rPr>
      </w:pPr>
    </w:p>
    <w:p w:rsidR="000A49DB" w:rsidRDefault="000A49DB" w:rsidP="000A49DB">
      <w:pPr>
        <w:suppressAutoHyphens/>
        <w:autoSpaceDE w:val="0"/>
        <w:autoSpaceDN w:val="0"/>
        <w:adjustRightInd w:val="0"/>
        <w:ind w:firstLine="709"/>
        <w:jc w:val="both"/>
        <w:rPr>
          <w:sz w:val="22"/>
          <w:szCs w:val="22"/>
        </w:rPr>
      </w:pPr>
    </w:p>
    <w:p w:rsidR="000A49DB" w:rsidRDefault="000A49DB" w:rsidP="000A49DB">
      <w:pPr>
        <w:suppressAutoHyphens/>
        <w:autoSpaceDE w:val="0"/>
        <w:autoSpaceDN w:val="0"/>
        <w:adjustRightInd w:val="0"/>
        <w:ind w:firstLine="709"/>
        <w:jc w:val="both"/>
        <w:rPr>
          <w:sz w:val="22"/>
          <w:szCs w:val="22"/>
        </w:rPr>
      </w:pPr>
      <w:r>
        <w:rPr>
          <w:sz w:val="22"/>
          <w:szCs w:val="22"/>
        </w:rPr>
        <w:t>По списку 7 человек</w:t>
      </w:r>
    </w:p>
    <w:p w:rsidR="000A49DB" w:rsidRDefault="000A49DB" w:rsidP="000A49DB">
      <w:pPr>
        <w:suppressAutoHyphens/>
        <w:autoSpaceDE w:val="0"/>
        <w:autoSpaceDN w:val="0"/>
        <w:adjustRightInd w:val="0"/>
        <w:ind w:firstLine="709"/>
        <w:jc w:val="both"/>
        <w:rPr>
          <w:sz w:val="22"/>
          <w:szCs w:val="22"/>
        </w:rPr>
      </w:pPr>
      <w:r>
        <w:rPr>
          <w:sz w:val="22"/>
          <w:szCs w:val="22"/>
        </w:rPr>
        <w:t>Присутствовали 7 человек</w:t>
      </w:r>
    </w:p>
    <w:p w:rsidR="000A49DB" w:rsidRDefault="000A49DB" w:rsidP="000A49DB">
      <w:pPr>
        <w:suppressAutoHyphens/>
        <w:autoSpaceDE w:val="0"/>
        <w:autoSpaceDN w:val="0"/>
        <w:adjustRightInd w:val="0"/>
        <w:ind w:firstLine="709"/>
        <w:jc w:val="both"/>
        <w:rPr>
          <w:sz w:val="22"/>
          <w:szCs w:val="22"/>
        </w:rPr>
      </w:pPr>
    </w:p>
    <w:p w:rsidR="000A49DB" w:rsidRDefault="000A49DB" w:rsidP="000A49DB">
      <w:pPr>
        <w:suppressAutoHyphens/>
        <w:autoSpaceDE w:val="0"/>
        <w:autoSpaceDN w:val="0"/>
        <w:adjustRightInd w:val="0"/>
        <w:ind w:firstLine="709"/>
        <w:jc w:val="both"/>
        <w:rPr>
          <w:b/>
          <w:bCs/>
          <w:sz w:val="22"/>
          <w:szCs w:val="22"/>
        </w:rPr>
      </w:pPr>
      <w:r>
        <w:rPr>
          <w:b/>
          <w:bCs/>
          <w:sz w:val="22"/>
          <w:szCs w:val="22"/>
        </w:rPr>
        <w:t xml:space="preserve">                                   </w:t>
      </w:r>
    </w:p>
    <w:p w:rsidR="000A49DB" w:rsidRDefault="000A49DB" w:rsidP="000A49DB">
      <w:pPr>
        <w:suppressAutoHyphens/>
        <w:autoSpaceDE w:val="0"/>
        <w:autoSpaceDN w:val="0"/>
        <w:adjustRightInd w:val="0"/>
        <w:ind w:firstLine="709"/>
        <w:jc w:val="center"/>
        <w:rPr>
          <w:b/>
          <w:bCs/>
          <w:sz w:val="22"/>
          <w:szCs w:val="22"/>
        </w:rPr>
      </w:pPr>
      <w:r>
        <w:rPr>
          <w:b/>
          <w:bCs/>
          <w:sz w:val="22"/>
          <w:szCs w:val="22"/>
        </w:rPr>
        <w:t>ПОВЕСТКА ДНЯ</w:t>
      </w:r>
    </w:p>
    <w:p w:rsidR="000A49DB" w:rsidRDefault="000A49DB" w:rsidP="000A49DB">
      <w:pPr>
        <w:suppressAutoHyphens/>
        <w:autoSpaceDE w:val="0"/>
        <w:autoSpaceDN w:val="0"/>
        <w:adjustRightInd w:val="0"/>
        <w:ind w:firstLine="709"/>
        <w:jc w:val="both"/>
        <w:rPr>
          <w:sz w:val="22"/>
          <w:szCs w:val="22"/>
        </w:rPr>
      </w:pPr>
    </w:p>
    <w:p w:rsidR="000A49DB" w:rsidRDefault="000A49DB" w:rsidP="000A49DB">
      <w:pPr>
        <w:suppressAutoHyphens/>
        <w:autoSpaceDE w:val="0"/>
        <w:autoSpaceDN w:val="0"/>
        <w:adjustRightInd w:val="0"/>
        <w:ind w:firstLine="709"/>
        <w:jc w:val="both"/>
        <w:rPr>
          <w:b/>
          <w:sz w:val="22"/>
          <w:szCs w:val="22"/>
        </w:rPr>
      </w:pPr>
      <w:r>
        <w:rPr>
          <w:b/>
          <w:sz w:val="22"/>
          <w:szCs w:val="22"/>
        </w:rPr>
        <w:t>1. О  проведении переговоров и заключении коллективного договора</w:t>
      </w:r>
    </w:p>
    <w:p w:rsidR="000A49DB" w:rsidRDefault="000A49DB" w:rsidP="000A49DB">
      <w:pPr>
        <w:suppressAutoHyphens/>
        <w:autoSpaceDE w:val="0"/>
        <w:autoSpaceDN w:val="0"/>
        <w:adjustRightInd w:val="0"/>
        <w:ind w:firstLine="709"/>
        <w:jc w:val="both"/>
        <w:rPr>
          <w:sz w:val="22"/>
          <w:szCs w:val="22"/>
        </w:rPr>
      </w:pPr>
    </w:p>
    <w:p w:rsidR="000A49DB" w:rsidRDefault="000A49DB" w:rsidP="000A49DB">
      <w:pPr>
        <w:suppressAutoHyphens/>
        <w:autoSpaceDE w:val="0"/>
        <w:autoSpaceDN w:val="0"/>
        <w:adjustRightInd w:val="0"/>
        <w:ind w:firstLine="709"/>
        <w:jc w:val="both"/>
        <w:rPr>
          <w:b/>
          <w:bCs/>
          <w:sz w:val="22"/>
          <w:szCs w:val="22"/>
        </w:rPr>
      </w:pPr>
      <w:r>
        <w:rPr>
          <w:sz w:val="22"/>
          <w:szCs w:val="22"/>
        </w:rPr>
        <w:t>В соответствии со ст.36 ТК РФ профсоюзный комитет МАДОУ детский сад №26 г</w:t>
      </w:r>
      <w:proofErr w:type="gramStart"/>
      <w:r>
        <w:rPr>
          <w:sz w:val="22"/>
          <w:szCs w:val="22"/>
        </w:rPr>
        <w:t>.Б</w:t>
      </w:r>
      <w:proofErr w:type="gramEnd"/>
      <w:r>
        <w:rPr>
          <w:sz w:val="22"/>
          <w:szCs w:val="22"/>
        </w:rPr>
        <w:t xml:space="preserve">елебея </w:t>
      </w:r>
    </w:p>
    <w:p w:rsidR="000A49DB" w:rsidRDefault="000A49DB" w:rsidP="000A49DB">
      <w:pPr>
        <w:suppressAutoHyphens/>
        <w:autoSpaceDE w:val="0"/>
        <w:autoSpaceDN w:val="0"/>
        <w:adjustRightInd w:val="0"/>
        <w:jc w:val="both"/>
        <w:rPr>
          <w:b/>
          <w:bCs/>
          <w:sz w:val="22"/>
          <w:szCs w:val="22"/>
        </w:rPr>
      </w:pPr>
    </w:p>
    <w:p w:rsidR="000A49DB" w:rsidRDefault="000A49DB" w:rsidP="000A49DB">
      <w:pPr>
        <w:suppressAutoHyphens/>
        <w:autoSpaceDE w:val="0"/>
        <w:autoSpaceDN w:val="0"/>
        <w:adjustRightInd w:val="0"/>
        <w:jc w:val="both"/>
        <w:rPr>
          <w:b/>
          <w:bCs/>
          <w:sz w:val="22"/>
          <w:szCs w:val="22"/>
        </w:rPr>
      </w:pPr>
      <w:r>
        <w:rPr>
          <w:b/>
          <w:bCs/>
          <w:sz w:val="22"/>
          <w:szCs w:val="22"/>
        </w:rPr>
        <w:t>ПОСТАНОВЛЯЕТ:</w:t>
      </w:r>
    </w:p>
    <w:p w:rsidR="000A49DB" w:rsidRDefault="000A49DB" w:rsidP="000A49DB">
      <w:pPr>
        <w:suppressAutoHyphens/>
        <w:autoSpaceDE w:val="0"/>
        <w:autoSpaceDN w:val="0"/>
        <w:adjustRightInd w:val="0"/>
        <w:ind w:firstLine="709"/>
        <w:jc w:val="both"/>
        <w:rPr>
          <w:b/>
          <w:bCs/>
          <w:sz w:val="22"/>
          <w:szCs w:val="22"/>
        </w:rPr>
      </w:pPr>
    </w:p>
    <w:p w:rsidR="000A49DB" w:rsidRDefault="000A49DB" w:rsidP="000A49DB">
      <w:pPr>
        <w:suppressAutoHyphens/>
        <w:autoSpaceDE w:val="0"/>
        <w:autoSpaceDN w:val="0"/>
        <w:adjustRightInd w:val="0"/>
        <w:ind w:firstLine="709"/>
        <w:jc w:val="both"/>
        <w:rPr>
          <w:sz w:val="22"/>
          <w:szCs w:val="22"/>
        </w:rPr>
      </w:pPr>
      <w:r>
        <w:rPr>
          <w:bCs/>
          <w:sz w:val="22"/>
          <w:szCs w:val="22"/>
        </w:rPr>
        <w:t>1. Предложить Работодателю:</w:t>
      </w:r>
      <w:r>
        <w:rPr>
          <w:sz w:val="22"/>
          <w:szCs w:val="22"/>
        </w:rPr>
        <w:t xml:space="preserve"> </w:t>
      </w:r>
    </w:p>
    <w:p w:rsidR="000A49DB" w:rsidRDefault="000A49DB" w:rsidP="000A49DB">
      <w:pPr>
        <w:suppressAutoHyphens/>
        <w:autoSpaceDE w:val="0"/>
        <w:autoSpaceDN w:val="0"/>
        <w:adjustRightInd w:val="0"/>
        <w:ind w:firstLine="709"/>
        <w:jc w:val="both"/>
        <w:rPr>
          <w:sz w:val="22"/>
          <w:szCs w:val="22"/>
        </w:rPr>
      </w:pPr>
      <w:r>
        <w:rPr>
          <w:sz w:val="22"/>
          <w:szCs w:val="22"/>
        </w:rPr>
        <w:t>- начать переговоры  с  16.10.2024   по заключению  коллективного договора на 2024-2027гг.</w:t>
      </w:r>
    </w:p>
    <w:p w:rsidR="000A49DB" w:rsidRDefault="000A49DB" w:rsidP="000A49DB">
      <w:pPr>
        <w:suppressAutoHyphens/>
        <w:autoSpaceDE w:val="0"/>
        <w:autoSpaceDN w:val="0"/>
        <w:adjustRightInd w:val="0"/>
        <w:ind w:firstLine="709"/>
        <w:jc w:val="both"/>
        <w:rPr>
          <w:sz w:val="22"/>
          <w:szCs w:val="22"/>
        </w:rPr>
      </w:pPr>
      <w:r>
        <w:rPr>
          <w:sz w:val="22"/>
          <w:szCs w:val="22"/>
        </w:rPr>
        <w:t>- в семидневный срок издать приказ о начале переговоров.</w:t>
      </w:r>
    </w:p>
    <w:p w:rsidR="000A49DB" w:rsidRDefault="000A49DB" w:rsidP="000A49DB">
      <w:pPr>
        <w:shd w:val="clear" w:color="auto" w:fill="FFFFFF"/>
        <w:autoSpaceDE w:val="0"/>
        <w:autoSpaceDN w:val="0"/>
        <w:adjustRightInd w:val="0"/>
        <w:jc w:val="both"/>
        <w:rPr>
          <w:sz w:val="22"/>
          <w:szCs w:val="22"/>
        </w:rPr>
      </w:pPr>
      <w:r>
        <w:rPr>
          <w:sz w:val="22"/>
          <w:szCs w:val="22"/>
        </w:rPr>
        <w:t xml:space="preserve">            2. Принять к исполнению Положение </w:t>
      </w:r>
      <w:r>
        <w:rPr>
          <w:bCs/>
          <w:sz w:val="22"/>
          <w:szCs w:val="22"/>
        </w:rPr>
        <w:t xml:space="preserve">о комиссии по ведению коллективных переговоров, подготовке проекта, заключению и организации </w:t>
      </w:r>
      <w:proofErr w:type="gramStart"/>
      <w:r>
        <w:rPr>
          <w:bCs/>
          <w:sz w:val="22"/>
          <w:szCs w:val="22"/>
        </w:rPr>
        <w:t>контроля за</w:t>
      </w:r>
      <w:proofErr w:type="gramEnd"/>
      <w:r>
        <w:rPr>
          <w:bCs/>
          <w:sz w:val="22"/>
          <w:szCs w:val="22"/>
        </w:rPr>
        <w:t xml:space="preserve"> выполнением коллективного договора</w:t>
      </w:r>
      <w:r>
        <w:rPr>
          <w:sz w:val="22"/>
          <w:szCs w:val="22"/>
        </w:rPr>
        <w:t>.</w:t>
      </w:r>
    </w:p>
    <w:p w:rsidR="000A49DB" w:rsidRDefault="000A49DB" w:rsidP="000A49DB">
      <w:pPr>
        <w:suppressAutoHyphens/>
        <w:autoSpaceDE w:val="0"/>
        <w:autoSpaceDN w:val="0"/>
        <w:adjustRightInd w:val="0"/>
        <w:ind w:firstLine="709"/>
        <w:jc w:val="both"/>
        <w:rPr>
          <w:sz w:val="22"/>
          <w:szCs w:val="22"/>
        </w:rPr>
      </w:pPr>
      <w:r>
        <w:rPr>
          <w:sz w:val="22"/>
          <w:szCs w:val="22"/>
        </w:rPr>
        <w:t xml:space="preserve">3. Поручить ведение переговоров Комиссии по ведению коллективных договоров, подготовки проекта коллективного договора, заключению и организации </w:t>
      </w:r>
      <w:proofErr w:type="gramStart"/>
      <w:r>
        <w:rPr>
          <w:sz w:val="22"/>
          <w:szCs w:val="22"/>
        </w:rPr>
        <w:t>контроля за</w:t>
      </w:r>
      <w:proofErr w:type="gramEnd"/>
      <w:r>
        <w:rPr>
          <w:sz w:val="22"/>
          <w:szCs w:val="22"/>
        </w:rPr>
        <w:t xml:space="preserve"> выполнением, образованной решениями профсоюзного комитета (протокол № ___ от 16.10.2024г.) и работодателя (приказ №      от 17.10.2024г), изданный согласно уведомлению профкома МАДОУ от 16.10.2024г).</w:t>
      </w:r>
    </w:p>
    <w:p w:rsidR="000A49DB" w:rsidRDefault="000A49DB" w:rsidP="000A49DB">
      <w:pPr>
        <w:suppressAutoHyphens/>
        <w:autoSpaceDE w:val="0"/>
        <w:autoSpaceDN w:val="0"/>
        <w:adjustRightInd w:val="0"/>
        <w:ind w:firstLine="709"/>
        <w:jc w:val="both"/>
        <w:rPr>
          <w:sz w:val="22"/>
          <w:szCs w:val="22"/>
        </w:rPr>
      </w:pPr>
      <w:r>
        <w:rPr>
          <w:sz w:val="22"/>
          <w:szCs w:val="22"/>
        </w:rPr>
        <w:t>4. Переговоры провести в течение одного  месяца и заключить коллективный договор  до  17 ноября 2024 года.</w:t>
      </w:r>
    </w:p>
    <w:p w:rsidR="000A49DB" w:rsidRDefault="000A49DB" w:rsidP="000A49DB">
      <w:pPr>
        <w:suppressAutoHyphens/>
        <w:autoSpaceDE w:val="0"/>
        <w:autoSpaceDN w:val="0"/>
        <w:adjustRightInd w:val="0"/>
        <w:ind w:firstLine="709"/>
        <w:jc w:val="both"/>
        <w:rPr>
          <w:sz w:val="22"/>
          <w:szCs w:val="22"/>
        </w:rPr>
      </w:pPr>
      <w:r>
        <w:rPr>
          <w:sz w:val="22"/>
          <w:szCs w:val="22"/>
        </w:rPr>
        <w:t>5. Заседание Комиссии проводить по вторникам. Местом переговоров определить методический кабинет.</w:t>
      </w:r>
    </w:p>
    <w:p w:rsidR="000A49DB" w:rsidRDefault="000A49DB" w:rsidP="000A49DB">
      <w:pPr>
        <w:suppressAutoHyphens/>
        <w:autoSpaceDE w:val="0"/>
        <w:autoSpaceDN w:val="0"/>
        <w:adjustRightInd w:val="0"/>
        <w:ind w:firstLine="709"/>
        <w:jc w:val="both"/>
        <w:rPr>
          <w:sz w:val="22"/>
          <w:szCs w:val="22"/>
        </w:rPr>
      </w:pPr>
    </w:p>
    <w:p w:rsidR="000A49DB" w:rsidRDefault="000A49DB" w:rsidP="000A49DB">
      <w:pPr>
        <w:suppressAutoHyphens/>
        <w:autoSpaceDE w:val="0"/>
        <w:autoSpaceDN w:val="0"/>
        <w:adjustRightInd w:val="0"/>
        <w:ind w:firstLine="709"/>
        <w:jc w:val="both"/>
        <w:rPr>
          <w:sz w:val="22"/>
          <w:szCs w:val="22"/>
        </w:rPr>
      </w:pPr>
    </w:p>
    <w:p w:rsidR="000A49DB" w:rsidRDefault="000A49DB" w:rsidP="000A49DB">
      <w:pPr>
        <w:tabs>
          <w:tab w:val="left" w:pos="3550"/>
        </w:tabs>
        <w:suppressAutoHyphens/>
        <w:autoSpaceDE w:val="0"/>
        <w:autoSpaceDN w:val="0"/>
        <w:adjustRightInd w:val="0"/>
        <w:ind w:firstLine="709"/>
        <w:jc w:val="both"/>
        <w:rPr>
          <w:b/>
          <w:bCs/>
          <w:sz w:val="22"/>
          <w:szCs w:val="22"/>
        </w:rPr>
      </w:pPr>
      <w:r>
        <w:rPr>
          <w:b/>
          <w:bCs/>
          <w:sz w:val="22"/>
          <w:szCs w:val="22"/>
        </w:rPr>
        <w:t xml:space="preserve">  </w:t>
      </w:r>
    </w:p>
    <w:p w:rsidR="000A49DB" w:rsidRDefault="000A49DB" w:rsidP="000A49DB">
      <w:pPr>
        <w:tabs>
          <w:tab w:val="left" w:pos="3550"/>
        </w:tabs>
        <w:suppressAutoHyphens/>
        <w:autoSpaceDE w:val="0"/>
        <w:autoSpaceDN w:val="0"/>
        <w:adjustRightInd w:val="0"/>
        <w:jc w:val="both"/>
        <w:rPr>
          <w:sz w:val="22"/>
          <w:szCs w:val="22"/>
        </w:rPr>
      </w:pPr>
      <w:r>
        <w:rPr>
          <w:bCs/>
          <w:sz w:val="22"/>
          <w:szCs w:val="22"/>
        </w:rPr>
        <w:t xml:space="preserve"> </w:t>
      </w:r>
      <w:r>
        <w:rPr>
          <w:sz w:val="22"/>
          <w:szCs w:val="22"/>
        </w:rPr>
        <w:t xml:space="preserve">   </w:t>
      </w:r>
    </w:p>
    <w:p w:rsidR="000A49DB" w:rsidRDefault="000A49DB" w:rsidP="000A49DB">
      <w:pPr>
        <w:tabs>
          <w:tab w:val="left" w:pos="3550"/>
        </w:tabs>
        <w:suppressAutoHyphens/>
        <w:autoSpaceDE w:val="0"/>
        <w:autoSpaceDN w:val="0"/>
        <w:adjustRightInd w:val="0"/>
        <w:ind w:firstLine="709"/>
        <w:jc w:val="both"/>
        <w:rPr>
          <w:b/>
          <w:bCs/>
          <w:sz w:val="22"/>
          <w:szCs w:val="22"/>
        </w:rPr>
      </w:pPr>
    </w:p>
    <w:p w:rsidR="000A49DB" w:rsidRDefault="000A49DB" w:rsidP="000A49DB">
      <w:pPr>
        <w:ind w:firstLine="567"/>
        <w:rPr>
          <w:b/>
          <w:sz w:val="22"/>
          <w:szCs w:val="22"/>
        </w:rPr>
      </w:pPr>
    </w:p>
    <w:p w:rsidR="000A49DB" w:rsidRDefault="000A49DB" w:rsidP="000A49DB">
      <w:pPr>
        <w:ind w:firstLine="567"/>
        <w:rPr>
          <w:b/>
          <w:sz w:val="22"/>
          <w:szCs w:val="22"/>
        </w:rPr>
      </w:pPr>
    </w:p>
    <w:p w:rsidR="000A49DB" w:rsidRDefault="000A49DB" w:rsidP="000A49DB">
      <w:pPr>
        <w:ind w:firstLine="567"/>
        <w:rPr>
          <w:b/>
          <w:sz w:val="22"/>
          <w:szCs w:val="22"/>
        </w:rPr>
      </w:pPr>
    </w:p>
    <w:p w:rsidR="000A49DB" w:rsidRDefault="000A49DB" w:rsidP="000A49DB">
      <w:pPr>
        <w:ind w:firstLine="567"/>
        <w:rPr>
          <w:b/>
          <w:sz w:val="22"/>
          <w:szCs w:val="22"/>
        </w:rPr>
      </w:pPr>
    </w:p>
    <w:p w:rsidR="000A49DB" w:rsidRDefault="000A49DB" w:rsidP="000A49DB">
      <w:pPr>
        <w:ind w:firstLine="567"/>
        <w:rPr>
          <w:b/>
          <w:sz w:val="22"/>
          <w:szCs w:val="22"/>
        </w:rPr>
      </w:pPr>
    </w:p>
    <w:p w:rsidR="000A49DB" w:rsidRDefault="000A49DB" w:rsidP="000A49DB">
      <w:pPr>
        <w:rPr>
          <w:sz w:val="22"/>
          <w:szCs w:val="22"/>
        </w:rPr>
      </w:pPr>
      <w:r>
        <w:rPr>
          <w:sz w:val="22"/>
          <w:szCs w:val="22"/>
        </w:rPr>
        <w:t>.</w:t>
      </w:r>
    </w:p>
    <w:tbl>
      <w:tblPr>
        <w:tblW w:w="9852" w:type="dxa"/>
        <w:tblInd w:w="108" w:type="dxa"/>
        <w:tblLayout w:type="fixed"/>
        <w:tblLook w:val="04A0" w:firstRow="1" w:lastRow="0" w:firstColumn="1" w:lastColumn="0" w:noHBand="0" w:noVBand="1"/>
      </w:tblPr>
      <w:tblGrid>
        <w:gridCol w:w="4502"/>
        <w:gridCol w:w="1221"/>
        <w:gridCol w:w="4129"/>
      </w:tblGrid>
      <w:tr w:rsidR="000A49DB" w:rsidTr="000A49DB">
        <w:trPr>
          <w:trHeight w:val="923"/>
        </w:trPr>
        <w:tc>
          <w:tcPr>
            <w:tcW w:w="4504" w:type="dxa"/>
          </w:tcPr>
          <w:p w:rsidR="000A49DB" w:rsidRDefault="000A49DB">
            <w:pPr>
              <w:ind w:left="-142"/>
              <w:jc w:val="center"/>
              <w:rPr>
                <w:rFonts w:eastAsia="MS Mincho"/>
                <w:caps/>
                <w:sz w:val="16"/>
                <w:szCs w:val="16"/>
              </w:rPr>
            </w:pPr>
          </w:p>
        </w:tc>
        <w:tc>
          <w:tcPr>
            <w:tcW w:w="1221" w:type="dxa"/>
            <w:vAlign w:val="center"/>
          </w:tcPr>
          <w:p w:rsidR="000A49DB" w:rsidRDefault="000A49DB">
            <w:pPr>
              <w:rPr>
                <w:rFonts w:eastAsia="MS Mincho"/>
                <w:sz w:val="18"/>
                <w:szCs w:val="18"/>
                <w:lang w:val="tt-RU"/>
              </w:rPr>
            </w:pPr>
          </w:p>
        </w:tc>
        <w:tc>
          <w:tcPr>
            <w:tcW w:w="4130" w:type="dxa"/>
          </w:tcPr>
          <w:p w:rsidR="000A49DB" w:rsidRDefault="000A49DB">
            <w:pPr>
              <w:tabs>
                <w:tab w:val="left" w:pos="4428"/>
              </w:tabs>
              <w:rPr>
                <w:rFonts w:eastAsia="MS Mincho"/>
                <w:caps/>
                <w:sz w:val="16"/>
                <w:szCs w:val="16"/>
              </w:rPr>
            </w:pPr>
          </w:p>
          <w:p w:rsidR="000A49DB" w:rsidRDefault="000A49DB">
            <w:pPr>
              <w:tabs>
                <w:tab w:val="left" w:pos="4428"/>
              </w:tabs>
              <w:rPr>
                <w:rFonts w:eastAsia="MS Mincho"/>
                <w:caps/>
                <w:sz w:val="16"/>
                <w:szCs w:val="16"/>
              </w:rPr>
            </w:pPr>
          </w:p>
          <w:p w:rsidR="000A49DB" w:rsidRDefault="000A49DB">
            <w:pPr>
              <w:tabs>
                <w:tab w:val="left" w:pos="4428"/>
              </w:tabs>
              <w:rPr>
                <w:rFonts w:eastAsia="MS Mincho"/>
                <w:caps/>
                <w:sz w:val="16"/>
                <w:szCs w:val="16"/>
              </w:rPr>
            </w:pPr>
          </w:p>
          <w:p w:rsidR="000A49DB" w:rsidRDefault="000A49DB">
            <w:pPr>
              <w:tabs>
                <w:tab w:val="left" w:pos="4428"/>
              </w:tabs>
              <w:rPr>
                <w:rFonts w:eastAsia="MS Mincho"/>
                <w:caps/>
                <w:sz w:val="16"/>
                <w:szCs w:val="16"/>
              </w:rPr>
            </w:pPr>
          </w:p>
        </w:tc>
      </w:tr>
    </w:tbl>
    <w:p w:rsidR="000A49DB" w:rsidRDefault="000A49DB" w:rsidP="000A49DB">
      <w:pPr>
        <w:ind w:left="-567" w:firstLine="567"/>
        <w:jc w:val="both"/>
        <w:rPr>
          <w:sz w:val="22"/>
          <w:szCs w:val="22"/>
        </w:rPr>
      </w:pPr>
    </w:p>
    <w:p w:rsidR="000A49DB" w:rsidRDefault="000A49DB" w:rsidP="000A49DB">
      <w:pPr>
        <w:ind w:left="-567" w:firstLine="567"/>
        <w:jc w:val="both"/>
        <w:rPr>
          <w:sz w:val="22"/>
          <w:szCs w:val="22"/>
        </w:rPr>
      </w:pPr>
    </w:p>
    <w:p w:rsidR="000A49DB" w:rsidRDefault="000A49DB" w:rsidP="000A49DB">
      <w:pPr>
        <w:ind w:left="-567" w:firstLine="567"/>
        <w:jc w:val="both"/>
        <w:rPr>
          <w:sz w:val="22"/>
          <w:szCs w:val="22"/>
        </w:rPr>
      </w:pPr>
    </w:p>
    <w:p w:rsidR="000A49DB" w:rsidRDefault="000A49DB" w:rsidP="000A49DB">
      <w:pPr>
        <w:jc w:val="both"/>
        <w:rPr>
          <w:sz w:val="22"/>
          <w:szCs w:val="22"/>
        </w:rPr>
      </w:pPr>
      <w:r>
        <w:rPr>
          <w:sz w:val="22"/>
          <w:szCs w:val="22"/>
        </w:rPr>
        <w:lastRenderedPageBreak/>
        <w:t xml:space="preserve">                                                                                                                                  </w:t>
      </w:r>
    </w:p>
    <w:p w:rsidR="000A49DB" w:rsidRDefault="000A49DB" w:rsidP="000A49DB">
      <w:pPr>
        <w:jc w:val="both"/>
        <w:rPr>
          <w:sz w:val="22"/>
          <w:szCs w:val="22"/>
        </w:rPr>
      </w:pPr>
    </w:p>
    <w:p w:rsidR="000A49DB" w:rsidRDefault="000A49DB" w:rsidP="000A49DB">
      <w:pPr>
        <w:jc w:val="both"/>
        <w:rPr>
          <w:sz w:val="22"/>
          <w:szCs w:val="22"/>
        </w:rPr>
      </w:pPr>
    </w:p>
    <w:p w:rsidR="000A49DB" w:rsidRDefault="000A49DB" w:rsidP="000A49DB">
      <w:pPr>
        <w:jc w:val="both"/>
        <w:rPr>
          <w:sz w:val="22"/>
          <w:szCs w:val="22"/>
        </w:rPr>
      </w:pPr>
    </w:p>
    <w:p w:rsidR="000A49DB" w:rsidRDefault="000A49DB" w:rsidP="000A49DB">
      <w:pPr>
        <w:jc w:val="both"/>
        <w:rPr>
          <w:sz w:val="22"/>
          <w:szCs w:val="22"/>
        </w:rPr>
      </w:pPr>
      <w:r>
        <w:rPr>
          <w:sz w:val="22"/>
          <w:szCs w:val="22"/>
        </w:rPr>
        <w:t xml:space="preserve">                                                                                                                                                  Приложение№17</w:t>
      </w:r>
    </w:p>
    <w:p w:rsidR="000A49DB" w:rsidRDefault="000A49DB" w:rsidP="000A49DB">
      <w:pPr>
        <w:ind w:firstLine="567"/>
        <w:jc w:val="both"/>
        <w:rPr>
          <w:sz w:val="24"/>
          <w:szCs w:val="24"/>
        </w:rPr>
      </w:pPr>
    </w:p>
    <w:tbl>
      <w:tblPr>
        <w:tblW w:w="10344" w:type="dxa"/>
        <w:tblInd w:w="108" w:type="dxa"/>
        <w:tblLayout w:type="fixed"/>
        <w:tblLook w:val="04A0" w:firstRow="1" w:lastRow="0" w:firstColumn="1" w:lastColumn="0" w:noHBand="0" w:noVBand="1"/>
      </w:tblPr>
      <w:tblGrid>
        <w:gridCol w:w="4513"/>
        <w:gridCol w:w="1420"/>
        <w:gridCol w:w="4411"/>
      </w:tblGrid>
      <w:tr w:rsidR="000A49DB" w:rsidTr="000A49DB">
        <w:trPr>
          <w:trHeight w:val="2736"/>
        </w:trPr>
        <w:tc>
          <w:tcPr>
            <w:tcW w:w="4513" w:type="dxa"/>
            <w:shd w:val="clear" w:color="auto" w:fill="FFFFFF"/>
          </w:tcPr>
          <w:p w:rsidR="000A49DB" w:rsidRDefault="000A49DB">
            <w:pPr>
              <w:ind w:left="-142"/>
              <w:jc w:val="center"/>
              <w:rPr>
                <w:rFonts w:eastAsia="MS Mincho"/>
                <w:b/>
                <w:caps/>
                <w:kern w:val="2"/>
                <w:lang w:val="be-BY"/>
              </w:rPr>
            </w:pPr>
            <w:r>
              <w:rPr>
                <w:rFonts w:eastAsia="MS Mincho"/>
                <w:b/>
                <w:caps/>
                <w:lang w:val="be-BY"/>
              </w:rPr>
              <w:t xml:space="preserve">Башҡортостан Республикаһы Бәләбәй ҡалаһы ҡатнаш төрҙәге 26-се “Буратино” балалар баҡсаһы  муниципаль автономиялы </w:t>
            </w:r>
          </w:p>
          <w:p w:rsidR="000A49DB" w:rsidRDefault="000A49DB">
            <w:pPr>
              <w:ind w:left="-142"/>
              <w:jc w:val="center"/>
              <w:rPr>
                <w:rFonts w:eastAsia="MS Mincho"/>
                <w:b/>
                <w:caps/>
                <w:lang w:val="tt-RU"/>
              </w:rPr>
            </w:pPr>
            <w:r>
              <w:rPr>
                <w:rFonts w:eastAsia="MS Mincho"/>
                <w:b/>
                <w:caps/>
                <w:lang w:val="be-BY"/>
              </w:rPr>
              <w:t xml:space="preserve">МәКТәПКәСә белем биреү </w:t>
            </w:r>
            <w:r>
              <w:rPr>
                <w:rFonts w:eastAsia="MS Mincho"/>
                <w:b/>
                <w:caps/>
                <w:lang w:val="tt-RU"/>
              </w:rPr>
              <w:t>учреждениеһы</w:t>
            </w:r>
          </w:p>
          <w:p w:rsidR="000A49DB" w:rsidRDefault="000A49DB">
            <w:pPr>
              <w:ind w:left="-142"/>
              <w:jc w:val="center"/>
              <w:rPr>
                <w:rFonts w:eastAsia="MS Mincho"/>
                <w:caps/>
                <w:lang w:val="tt-RU"/>
              </w:rPr>
            </w:pPr>
            <w:r>
              <w:rPr>
                <w:rFonts w:eastAsia="MS Mincho"/>
                <w:b/>
                <w:caps/>
                <w:lang w:val="tt-RU"/>
              </w:rPr>
              <w:t>(</w:t>
            </w:r>
            <w:r>
              <w:rPr>
                <w:rFonts w:eastAsia="MS Mincho"/>
                <w:b/>
                <w:caps/>
                <w:lang w:val="be-BY"/>
              </w:rPr>
              <w:t>Башҡортостан Республикаһы муниципаль автономиялы балабар баҡсаһы мамббу</w:t>
            </w:r>
            <w:r>
              <w:rPr>
                <w:rFonts w:eastAsia="MS Mincho"/>
                <w:caps/>
                <w:lang w:val="be-BY"/>
              </w:rPr>
              <w:t>)</w:t>
            </w:r>
          </w:p>
          <w:p w:rsidR="000A49DB" w:rsidRDefault="000A49DB">
            <w:pPr>
              <w:ind w:right="494"/>
              <w:jc w:val="center"/>
              <w:rPr>
                <w:rFonts w:eastAsia="MS Mincho"/>
                <w:caps/>
                <w:sz w:val="18"/>
                <w:szCs w:val="18"/>
              </w:rPr>
            </w:pPr>
            <w:r>
              <w:rPr>
                <w:rFonts w:eastAsia="MS Mincho"/>
                <w:caps/>
                <w:lang w:val="tt-RU"/>
              </w:rPr>
              <w:t>(</w:t>
            </w:r>
            <w:r>
              <w:rPr>
                <w:rFonts w:eastAsia="MS Mincho"/>
                <w:caps/>
                <w:lang w:val="be-BY"/>
              </w:rPr>
              <w:t>мамббу</w:t>
            </w:r>
            <w:r>
              <w:rPr>
                <w:rFonts w:eastAsia="MS Mincho"/>
                <w:caps/>
                <w:lang w:val="tt-RU"/>
              </w:rPr>
              <w:t xml:space="preserve"> № 26 </w:t>
            </w:r>
            <w:r>
              <w:rPr>
                <w:rFonts w:eastAsia="MS Mincho"/>
                <w:caps/>
              </w:rPr>
              <w:t>Г</w:t>
            </w:r>
            <w:r>
              <w:rPr>
                <w:rFonts w:eastAsia="MS Mincho"/>
                <w:caps/>
                <w:lang w:val="be-BY"/>
              </w:rPr>
              <w:t>. Бәләбәй)</w:t>
            </w:r>
          </w:p>
          <w:p w:rsidR="000A49DB" w:rsidRDefault="000A49DB">
            <w:pPr>
              <w:ind w:left="-142"/>
              <w:jc w:val="center"/>
              <w:rPr>
                <w:rFonts w:eastAsia="MS Mincho"/>
                <w:caps/>
                <w:kern w:val="2"/>
                <w:sz w:val="18"/>
                <w:szCs w:val="18"/>
              </w:rPr>
            </w:pPr>
          </w:p>
        </w:tc>
        <w:tc>
          <w:tcPr>
            <w:tcW w:w="1420" w:type="dxa"/>
            <w:shd w:val="clear" w:color="auto" w:fill="FFFFFF"/>
            <w:vAlign w:val="center"/>
          </w:tcPr>
          <w:p w:rsidR="000A49DB" w:rsidRDefault="000A49DB">
            <w:pPr>
              <w:jc w:val="center"/>
              <w:rPr>
                <w:rFonts w:eastAsia="MS Mincho"/>
                <w:caps/>
                <w:kern w:val="2"/>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kern w:val="2"/>
                <w:sz w:val="18"/>
                <w:szCs w:val="18"/>
                <w:lang w:val="tt-RU"/>
              </w:rPr>
            </w:pPr>
          </w:p>
        </w:tc>
        <w:tc>
          <w:tcPr>
            <w:tcW w:w="4411" w:type="dxa"/>
            <w:shd w:val="clear" w:color="auto" w:fill="FFFFFF"/>
          </w:tcPr>
          <w:p w:rsidR="000A49DB" w:rsidRDefault="000A49DB">
            <w:pPr>
              <w:ind w:right="494"/>
              <w:jc w:val="center"/>
              <w:rPr>
                <w:rFonts w:eastAsia="MS Mincho"/>
                <w:b/>
                <w:caps/>
                <w:kern w:val="2"/>
                <w:lang w:val="tt-RU"/>
              </w:rPr>
            </w:pPr>
            <w:r>
              <w:rPr>
                <w:rFonts w:eastAsia="MS Mincho"/>
                <w:b/>
                <w:caps/>
                <w:lang w:val="tt-RU"/>
              </w:rPr>
              <w:t>МУНИЦИПАЛЬНОЕ автономное ДОШКОЛЬНОЕ ОБРАЗОВАТЕЛЬНОЕ УЧРЕЖДЕНИЕ ДЕТСКИЙ САД</w:t>
            </w:r>
          </w:p>
          <w:p w:rsidR="000A49DB" w:rsidRDefault="000A49DB">
            <w:pPr>
              <w:ind w:right="494"/>
              <w:jc w:val="center"/>
              <w:rPr>
                <w:rFonts w:eastAsia="MS Mincho"/>
                <w:caps/>
                <w:lang w:val="tt-RU"/>
              </w:rPr>
            </w:pPr>
            <w:r>
              <w:rPr>
                <w:rFonts w:eastAsia="MS Mincho"/>
                <w:b/>
                <w:caps/>
                <w:lang w:val="tt-RU"/>
              </w:rPr>
              <w:t>комбинированного вида № 26 “</w:t>
            </w:r>
            <w:r>
              <w:rPr>
                <w:rFonts w:eastAsia="MS Mincho"/>
                <w:b/>
                <w:caps/>
              </w:rPr>
              <w:t>Буратино</w:t>
            </w:r>
            <w:r>
              <w:rPr>
                <w:rFonts w:eastAsia="MS Mincho"/>
                <w:b/>
                <w:caps/>
                <w:lang w:val="be-BY"/>
              </w:rPr>
              <w:t>” г. белебея</w:t>
            </w:r>
            <w:r>
              <w:rPr>
                <w:rFonts w:eastAsia="MS Mincho"/>
                <w:b/>
                <w:caps/>
                <w:lang w:val="tt-RU"/>
              </w:rPr>
              <w:t xml:space="preserve"> муниципального района белебеевский район республики башкортостан</w:t>
            </w:r>
          </w:p>
          <w:p w:rsidR="000A49DB" w:rsidRDefault="000A49DB">
            <w:pPr>
              <w:ind w:right="494"/>
              <w:jc w:val="center"/>
              <w:rPr>
                <w:rFonts w:eastAsia="MS Mincho"/>
                <w:caps/>
              </w:rPr>
            </w:pPr>
            <w:r>
              <w:rPr>
                <w:rFonts w:eastAsia="MS Mincho"/>
                <w:caps/>
                <w:lang w:val="tt-RU"/>
              </w:rPr>
              <w:t xml:space="preserve">(мАдоу № 26 </w:t>
            </w:r>
            <w:r>
              <w:rPr>
                <w:rFonts w:eastAsia="MS Mincho"/>
                <w:caps/>
              </w:rPr>
              <w:t>Г</w:t>
            </w:r>
            <w:r>
              <w:rPr>
                <w:rFonts w:eastAsia="MS Mincho"/>
                <w:caps/>
                <w:lang w:val="be-BY"/>
              </w:rPr>
              <w:t>. белебея)</w:t>
            </w:r>
          </w:p>
          <w:p w:rsidR="000A49DB" w:rsidRDefault="000A49DB">
            <w:pPr>
              <w:ind w:left="-142"/>
              <w:jc w:val="center"/>
              <w:rPr>
                <w:rFonts w:eastAsia="MS Mincho"/>
                <w:caps/>
                <w:kern w:val="2"/>
              </w:rPr>
            </w:pPr>
          </w:p>
        </w:tc>
      </w:tr>
    </w:tbl>
    <w:p w:rsidR="000A49DB" w:rsidRDefault="000A49DB" w:rsidP="000A49DB">
      <w:pPr>
        <w:ind w:right="-6"/>
        <w:jc w:val="both"/>
        <w:rPr>
          <w:kern w:val="2"/>
        </w:rPr>
      </w:pPr>
    </w:p>
    <w:tbl>
      <w:tblPr>
        <w:tblW w:w="9852" w:type="dxa"/>
        <w:tblInd w:w="149" w:type="dxa"/>
        <w:tblBorders>
          <w:top w:val="thickThinSmallGap" w:sz="24" w:space="0" w:color="auto"/>
        </w:tblBorders>
        <w:tblLook w:val="04A0" w:firstRow="1" w:lastRow="0" w:firstColumn="1" w:lastColumn="0" w:noHBand="0" w:noVBand="1"/>
      </w:tblPr>
      <w:tblGrid>
        <w:gridCol w:w="9852"/>
      </w:tblGrid>
      <w:tr w:rsidR="000A49DB" w:rsidTr="000A49DB">
        <w:trPr>
          <w:trHeight w:val="100"/>
        </w:trPr>
        <w:tc>
          <w:tcPr>
            <w:tcW w:w="9852" w:type="dxa"/>
            <w:tcBorders>
              <w:top w:val="thickThinSmallGap" w:sz="24" w:space="0" w:color="auto"/>
              <w:left w:val="nil"/>
              <w:bottom w:val="nil"/>
              <w:right w:val="nil"/>
            </w:tcBorders>
          </w:tcPr>
          <w:p w:rsidR="000A49DB" w:rsidRDefault="000A49DB">
            <w:pPr>
              <w:ind w:right="-6"/>
              <w:jc w:val="both"/>
              <w:rPr>
                <w:kern w:val="2"/>
              </w:rPr>
            </w:pPr>
          </w:p>
        </w:tc>
      </w:tr>
    </w:tbl>
    <w:p w:rsidR="000A49DB" w:rsidRDefault="000A49DB" w:rsidP="000A49DB">
      <w:pPr>
        <w:ind w:right="-6"/>
        <w:jc w:val="both"/>
        <w:rPr>
          <w:kern w:val="2"/>
        </w:rPr>
      </w:pPr>
      <w:r>
        <w:rPr>
          <w:kern w:val="2"/>
        </w:rPr>
        <w:t xml:space="preserve"> </w:t>
      </w:r>
    </w:p>
    <w:p w:rsidR="000A49DB" w:rsidRDefault="000A49DB" w:rsidP="006966E2">
      <w:pPr>
        <w:jc w:val="center"/>
        <w:rPr>
          <w:rFonts w:eastAsia="MS Mincho"/>
          <w:b/>
          <w:caps/>
          <w:sz w:val="24"/>
          <w:szCs w:val="24"/>
          <w:lang w:val="be-BY"/>
        </w:rPr>
      </w:pPr>
      <w:r>
        <w:rPr>
          <w:b/>
          <w:sz w:val="24"/>
          <w:szCs w:val="24"/>
          <w:lang w:val="be-BY"/>
        </w:rPr>
        <w:t>БОЙРО</w:t>
      </w:r>
      <w:r>
        <w:rPr>
          <w:rFonts w:eastAsia="MS Mincho"/>
          <w:b/>
          <w:caps/>
          <w:sz w:val="24"/>
          <w:szCs w:val="24"/>
          <w:lang w:val="be-BY"/>
        </w:rPr>
        <w:t xml:space="preserve">К                                                                                           </w:t>
      </w:r>
      <w:r w:rsidR="006966E2">
        <w:rPr>
          <w:rFonts w:eastAsia="MS Mincho"/>
          <w:b/>
          <w:caps/>
          <w:sz w:val="24"/>
          <w:szCs w:val="24"/>
          <w:lang w:val="be-BY"/>
        </w:rPr>
        <w:t xml:space="preserve">                    </w:t>
      </w:r>
      <w:r>
        <w:rPr>
          <w:rFonts w:eastAsia="MS Mincho"/>
          <w:b/>
          <w:caps/>
          <w:sz w:val="24"/>
          <w:szCs w:val="24"/>
          <w:lang w:val="be-BY"/>
        </w:rPr>
        <w:t xml:space="preserve">приказ                                   </w:t>
      </w:r>
      <w:r w:rsidR="006966E2">
        <w:rPr>
          <w:rFonts w:eastAsia="MS Mincho"/>
          <w:b/>
          <w:caps/>
          <w:sz w:val="24"/>
          <w:szCs w:val="24"/>
          <w:lang w:val="be-BY"/>
        </w:rPr>
        <w:t xml:space="preserve">   </w:t>
      </w:r>
      <w:r>
        <w:rPr>
          <w:rFonts w:eastAsia="MS Mincho"/>
          <w:b/>
          <w:caps/>
          <w:sz w:val="24"/>
          <w:szCs w:val="24"/>
          <w:lang w:val="be-BY"/>
        </w:rPr>
        <w:t>17</w:t>
      </w:r>
      <w:r w:rsidR="006966E2">
        <w:rPr>
          <w:rFonts w:eastAsia="MS Mincho"/>
          <w:b/>
          <w:caps/>
          <w:sz w:val="24"/>
          <w:szCs w:val="24"/>
          <w:lang w:val="be-BY"/>
        </w:rPr>
        <w:t xml:space="preserve"> </w:t>
      </w:r>
      <w:r w:rsidR="006966E2">
        <w:rPr>
          <w:b/>
          <w:sz w:val="24"/>
          <w:szCs w:val="24"/>
          <w:lang w:val="be-BY"/>
        </w:rPr>
        <w:t xml:space="preserve">октябрь </w:t>
      </w:r>
      <w:r>
        <w:rPr>
          <w:b/>
          <w:sz w:val="24"/>
          <w:szCs w:val="24"/>
          <w:lang w:val="be-BY"/>
        </w:rPr>
        <w:t>2024</w:t>
      </w:r>
      <w:r w:rsidR="006966E2">
        <w:rPr>
          <w:b/>
          <w:sz w:val="24"/>
          <w:szCs w:val="24"/>
          <w:lang w:val="be-BY"/>
        </w:rPr>
        <w:t xml:space="preserve"> </w:t>
      </w:r>
      <w:r>
        <w:rPr>
          <w:b/>
          <w:sz w:val="24"/>
          <w:szCs w:val="24"/>
          <w:lang w:val="be-BY"/>
        </w:rPr>
        <w:t>й</w:t>
      </w:r>
      <w:r>
        <w:rPr>
          <w:sz w:val="24"/>
          <w:szCs w:val="24"/>
          <w:lang w:val="be-BY"/>
        </w:rPr>
        <w:t xml:space="preserve">         </w:t>
      </w:r>
      <w:r>
        <w:rPr>
          <w:b/>
          <w:sz w:val="24"/>
          <w:szCs w:val="24"/>
          <w:lang w:val="be-BY"/>
        </w:rPr>
        <w:t xml:space="preserve">                          №  </w:t>
      </w:r>
      <w:r w:rsidR="006966E2">
        <w:rPr>
          <w:b/>
          <w:sz w:val="24"/>
          <w:szCs w:val="24"/>
          <w:lang w:val="be-BY"/>
        </w:rPr>
        <w:t>216</w:t>
      </w:r>
      <w:r>
        <w:rPr>
          <w:b/>
          <w:sz w:val="24"/>
          <w:szCs w:val="24"/>
          <w:lang w:val="be-BY"/>
        </w:rPr>
        <w:t xml:space="preserve">                       </w:t>
      </w:r>
      <w:r w:rsidR="006966E2">
        <w:rPr>
          <w:b/>
          <w:sz w:val="24"/>
          <w:szCs w:val="24"/>
          <w:lang w:val="be-BY"/>
        </w:rPr>
        <w:t xml:space="preserve">                           17 октября </w:t>
      </w:r>
      <w:r>
        <w:rPr>
          <w:b/>
          <w:sz w:val="24"/>
          <w:szCs w:val="24"/>
          <w:lang w:val="be-BY"/>
        </w:rPr>
        <w:t>2024</w:t>
      </w:r>
      <w:r w:rsidR="006966E2">
        <w:rPr>
          <w:b/>
          <w:sz w:val="24"/>
          <w:szCs w:val="24"/>
          <w:lang w:val="be-BY"/>
        </w:rPr>
        <w:t xml:space="preserve"> </w:t>
      </w:r>
      <w:r>
        <w:rPr>
          <w:b/>
          <w:sz w:val="24"/>
          <w:szCs w:val="24"/>
          <w:lang w:val="be-BY"/>
        </w:rPr>
        <w:t>г.</w:t>
      </w:r>
    </w:p>
    <w:p w:rsidR="000A49DB" w:rsidRDefault="000A49DB" w:rsidP="006966E2">
      <w:pPr>
        <w:jc w:val="center"/>
        <w:rPr>
          <w:b/>
          <w:sz w:val="24"/>
          <w:szCs w:val="24"/>
        </w:rPr>
      </w:pPr>
    </w:p>
    <w:tbl>
      <w:tblPr>
        <w:tblpPr w:leftFromText="180" w:rightFromText="180" w:vertAnchor="text" w:horzAnchor="margin" w:tblpY="25"/>
        <w:tblW w:w="0" w:type="auto"/>
        <w:tblLook w:val="04A0" w:firstRow="1" w:lastRow="0" w:firstColumn="1" w:lastColumn="0" w:noHBand="0" w:noVBand="1"/>
      </w:tblPr>
      <w:tblGrid>
        <w:gridCol w:w="10138"/>
      </w:tblGrid>
      <w:tr w:rsidR="000A49DB" w:rsidTr="000A49DB">
        <w:tc>
          <w:tcPr>
            <w:tcW w:w="10421" w:type="dxa"/>
            <w:hideMark/>
          </w:tcPr>
          <w:p w:rsidR="000A49DB" w:rsidRDefault="000A49DB">
            <w:pPr>
              <w:spacing w:before="240"/>
              <w:jc w:val="center"/>
              <w:rPr>
                <w:b/>
                <w:sz w:val="24"/>
                <w:szCs w:val="24"/>
              </w:rPr>
            </w:pPr>
            <w:r>
              <w:rPr>
                <w:b/>
                <w:sz w:val="24"/>
                <w:szCs w:val="24"/>
              </w:rPr>
              <w:t>О проведении коллективных переговоров</w:t>
            </w:r>
          </w:p>
          <w:p w:rsidR="000A49DB" w:rsidRDefault="000A49DB">
            <w:pPr>
              <w:spacing w:before="240"/>
              <w:ind w:left="283" w:firstLine="567"/>
              <w:jc w:val="center"/>
              <w:rPr>
                <w:b/>
                <w:sz w:val="24"/>
                <w:szCs w:val="24"/>
              </w:rPr>
            </w:pPr>
            <w:r>
              <w:rPr>
                <w:b/>
                <w:sz w:val="24"/>
                <w:szCs w:val="24"/>
              </w:rPr>
              <w:t>по подготовке и заключению коллективного договора</w:t>
            </w:r>
          </w:p>
        </w:tc>
      </w:tr>
    </w:tbl>
    <w:p w:rsidR="000A49DB" w:rsidRDefault="000A49DB" w:rsidP="000A49DB">
      <w:pPr>
        <w:jc w:val="both"/>
        <w:rPr>
          <w:vanish/>
        </w:rPr>
      </w:pPr>
    </w:p>
    <w:tbl>
      <w:tblPr>
        <w:tblpPr w:leftFromText="180" w:rightFromText="180" w:vertAnchor="text" w:horzAnchor="margin" w:tblpY="585"/>
        <w:tblW w:w="0" w:type="auto"/>
        <w:tblLook w:val="04A0" w:firstRow="1" w:lastRow="0" w:firstColumn="1" w:lastColumn="0" w:noHBand="0" w:noVBand="1"/>
      </w:tblPr>
      <w:tblGrid>
        <w:gridCol w:w="10138"/>
      </w:tblGrid>
      <w:tr w:rsidR="000A49DB" w:rsidTr="000A49DB">
        <w:tc>
          <w:tcPr>
            <w:tcW w:w="10421" w:type="dxa"/>
          </w:tcPr>
          <w:p w:rsidR="000A49DB" w:rsidRDefault="000A49DB">
            <w:pPr>
              <w:spacing w:before="240"/>
              <w:ind w:left="567" w:hanging="283"/>
              <w:jc w:val="both"/>
              <w:rPr>
                <w:sz w:val="24"/>
                <w:szCs w:val="24"/>
              </w:rPr>
            </w:pPr>
          </w:p>
          <w:p w:rsidR="000A49DB" w:rsidRDefault="000A49DB">
            <w:pPr>
              <w:spacing w:before="240"/>
              <w:ind w:left="567" w:hanging="283"/>
              <w:jc w:val="both"/>
              <w:rPr>
                <w:sz w:val="24"/>
                <w:szCs w:val="24"/>
              </w:rPr>
            </w:pPr>
            <w:r>
              <w:rPr>
                <w:sz w:val="24"/>
                <w:szCs w:val="24"/>
              </w:rPr>
              <w:t>В соответствии с Трудовым кодексом РФ</w:t>
            </w:r>
            <w:r>
              <w:rPr>
                <w:i/>
                <w:iCs/>
                <w:sz w:val="24"/>
                <w:szCs w:val="24"/>
              </w:rPr>
              <w:t xml:space="preserve">, </w:t>
            </w:r>
            <w:r>
              <w:rPr>
                <w:sz w:val="24"/>
                <w:szCs w:val="24"/>
              </w:rPr>
              <w:t xml:space="preserve">уведомлением профсоюзной организации начале коллективных переговоров по подготовке и заключению коллективного договора </w:t>
            </w:r>
            <w:r>
              <w:rPr>
                <w:spacing w:val="40"/>
                <w:sz w:val="24"/>
                <w:szCs w:val="24"/>
              </w:rPr>
              <w:t>приказываю</w:t>
            </w:r>
            <w:r>
              <w:rPr>
                <w:sz w:val="24"/>
                <w:szCs w:val="24"/>
              </w:rPr>
              <w:t>:</w:t>
            </w:r>
          </w:p>
        </w:tc>
      </w:tr>
    </w:tbl>
    <w:p w:rsidR="000A49DB" w:rsidRDefault="000A49DB" w:rsidP="000A49DB">
      <w:pPr>
        <w:pStyle w:val="afe"/>
        <w:widowControl/>
        <w:autoSpaceDE/>
        <w:adjustRightInd/>
        <w:spacing w:before="240"/>
        <w:ind w:left="0" w:firstLine="0"/>
        <w:contextualSpacing/>
        <w:rPr>
          <w:rFonts w:ascii="Times New Roman" w:hAnsi="Times New Roman"/>
          <w:sz w:val="24"/>
          <w:szCs w:val="24"/>
        </w:rPr>
      </w:pPr>
      <w:r>
        <w:rPr>
          <w:rFonts w:ascii="Times New Roman" w:hAnsi="Times New Roman"/>
          <w:sz w:val="24"/>
          <w:szCs w:val="24"/>
        </w:rPr>
        <w:t>1. Приступить к переговорам по подготовке и заключению коллективного договора 17 октября 2024г. на 2024 – 2027гг.</w:t>
      </w:r>
    </w:p>
    <w:p w:rsidR="000A49DB" w:rsidRDefault="000A49DB" w:rsidP="000A49DB">
      <w:pPr>
        <w:pStyle w:val="afe"/>
        <w:widowControl/>
        <w:autoSpaceDE/>
        <w:adjustRightInd/>
        <w:spacing w:before="240"/>
        <w:ind w:left="360" w:firstLine="0"/>
        <w:contextualSpacing/>
        <w:rPr>
          <w:rFonts w:ascii="Times New Roman" w:hAnsi="Times New Roman"/>
          <w:sz w:val="24"/>
          <w:szCs w:val="24"/>
        </w:rPr>
      </w:pPr>
      <w:r>
        <w:rPr>
          <w:rFonts w:ascii="Times New Roman" w:hAnsi="Times New Roman"/>
          <w:sz w:val="24"/>
          <w:szCs w:val="24"/>
        </w:rPr>
        <w:t>2.Сформировать двустороннюю комиссию в составе 6 человек, поручив представлять интересы работодателя:</w:t>
      </w:r>
    </w:p>
    <w:p w:rsidR="000A49DB" w:rsidRDefault="000A49DB" w:rsidP="000A49DB">
      <w:pPr>
        <w:pStyle w:val="afe"/>
        <w:widowControl/>
        <w:numPr>
          <w:ilvl w:val="0"/>
          <w:numId w:val="73"/>
        </w:numPr>
        <w:autoSpaceDE/>
        <w:adjustRightInd/>
        <w:spacing w:before="240"/>
        <w:contextualSpacing/>
        <w:rPr>
          <w:rFonts w:ascii="Times New Roman" w:hAnsi="Times New Roman"/>
          <w:sz w:val="24"/>
          <w:szCs w:val="24"/>
        </w:rPr>
      </w:pPr>
      <w:r>
        <w:rPr>
          <w:rFonts w:ascii="Times New Roman" w:hAnsi="Times New Roman"/>
          <w:sz w:val="24"/>
          <w:szCs w:val="24"/>
        </w:rPr>
        <w:t xml:space="preserve">Калиниченко Е.М.–председатель </w:t>
      </w:r>
      <w:proofErr w:type="spellStart"/>
      <w:r>
        <w:rPr>
          <w:rFonts w:ascii="Times New Roman" w:hAnsi="Times New Roman"/>
          <w:sz w:val="24"/>
          <w:szCs w:val="24"/>
        </w:rPr>
        <w:t>комиссии,заведующий</w:t>
      </w:r>
      <w:proofErr w:type="spellEnd"/>
      <w:r>
        <w:rPr>
          <w:rFonts w:ascii="Times New Roman" w:hAnsi="Times New Roman"/>
          <w:sz w:val="24"/>
          <w:szCs w:val="24"/>
        </w:rPr>
        <w:t>;</w:t>
      </w:r>
    </w:p>
    <w:p w:rsidR="000A49DB" w:rsidRDefault="000A49DB" w:rsidP="000A49DB">
      <w:pPr>
        <w:pStyle w:val="afe"/>
        <w:widowControl/>
        <w:numPr>
          <w:ilvl w:val="0"/>
          <w:numId w:val="73"/>
        </w:numPr>
        <w:autoSpaceDE/>
        <w:adjustRightInd/>
        <w:spacing w:before="240"/>
        <w:contextualSpacing/>
        <w:rPr>
          <w:rFonts w:ascii="Times New Roman" w:hAnsi="Times New Roman"/>
          <w:sz w:val="24"/>
          <w:szCs w:val="24"/>
        </w:rPr>
      </w:pPr>
      <w:r>
        <w:rPr>
          <w:rFonts w:ascii="Times New Roman" w:hAnsi="Times New Roman"/>
          <w:sz w:val="24"/>
          <w:szCs w:val="24"/>
        </w:rPr>
        <w:t>Гусева Т.А.– зам.зав.по АХЧ;</w:t>
      </w:r>
    </w:p>
    <w:p w:rsidR="000A49DB" w:rsidRDefault="000A49DB" w:rsidP="000A49DB">
      <w:pPr>
        <w:pStyle w:val="afe"/>
        <w:widowControl/>
        <w:numPr>
          <w:ilvl w:val="0"/>
          <w:numId w:val="73"/>
        </w:numPr>
        <w:autoSpaceDE/>
        <w:adjustRightInd/>
        <w:spacing w:before="240"/>
        <w:contextualSpacing/>
        <w:rPr>
          <w:rFonts w:ascii="Times New Roman" w:hAnsi="Times New Roman"/>
          <w:sz w:val="24"/>
          <w:szCs w:val="24"/>
        </w:rPr>
      </w:pPr>
      <w:r>
        <w:rPr>
          <w:rFonts w:ascii="Times New Roman" w:hAnsi="Times New Roman"/>
          <w:sz w:val="24"/>
          <w:szCs w:val="24"/>
        </w:rPr>
        <w:t>Волкова Е.А.- инструктор по физической культуре;</w:t>
      </w:r>
    </w:p>
    <w:p w:rsidR="000A49DB" w:rsidRDefault="000A49DB" w:rsidP="000A49DB">
      <w:pPr>
        <w:pStyle w:val="afe"/>
        <w:widowControl/>
        <w:autoSpaceDE/>
        <w:adjustRightInd/>
        <w:spacing w:before="240"/>
        <w:ind w:left="1080" w:firstLine="0"/>
        <w:contextualSpacing/>
        <w:rPr>
          <w:rFonts w:ascii="Times New Roman" w:hAnsi="Times New Roman"/>
          <w:sz w:val="24"/>
          <w:szCs w:val="24"/>
        </w:rPr>
      </w:pPr>
      <w:r>
        <w:rPr>
          <w:rFonts w:ascii="Times New Roman" w:hAnsi="Times New Roman"/>
          <w:sz w:val="24"/>
          <w:szCs w:val="24"/>
        </w:rPr>
        <w:t>и включив в нее со стороны работников:</w:t>
      </w:r>
    </w:p>
    <w:p w:rsidR="000A49DB" w:rsidRDefault="000A49DB" w:rsidP="000A49DB">
      <w:pPr>
        <w:pStyle w:val="afe"/>
        <w:widowControl/>
        <w:numPr>
          <w:ilvl w:val="0"/>
          <w:numId w:val="74"/>
        </w:numPr>
        <w:autoSpaceDE/>
        <w:adjustRightInd/>
        <w:spacing w:before="240"/>
        <w:contextualSpacing/>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ЗубоваН.Н</w:t>
      </w:r>
      <w:proofErr w:type="spellEnd"/>
      <w:r>
        <w:rPr>
          <w:rFonts w:ascii="Times New Roman" w:hAnsi="Times New Roman"/>
          <w:sz w:val="24"/>
          <w:szCs w:val="24"/>
        </w:rPr>
        <w:t>. –председатель профкома;</w:t>
      </w:r>
    </w:p>
    <w:p w:rsidR="000A49DB" w:rsidRDefault="000A49DB" w:rsidP="000A49DB">
      <w:pPr>
        <w:widowControl w:val="0"/>
        <w:autoSpaceDE w:val="0"/>
        <w:autoSpaceDN w:val="0"/>
        <w:adjustRightInd w:val="0"/>
        <w:ind w:right="46"/>
        <w:jc w:val="both"/>
        <w:rPr>
          <w:sz w:val="24"/>
          <w:szCs w:val="24"/>
        </w:rPr>
      </w:pPr>
      <w:r>
        <w:rPr>
          <w:sz w:val="24"/>
          <w:szCs w:val="24"/>
        </w:rPr>
        <w:t xml:space="preserve">            2)   Ермакова В.В  </w:t>
      </w:r>
      <w:proofErr w:type="gramStart"/>
      <w:r>
        <w:rPr>
          <w:sz w:val="24"/>
          <w:szCs w:val="24"/>
        </w:rPr>
        <w:t>–в</w:t>
      </w:r>
      <w:proofErr w:type="gramEnd"/>
      <w:r>
        <w:rPr>
          <w:sz w:val="24"/>
          <w:szCs w:val="24"/>
        </w:rPr>
        <w:t>оспитатель, уполномоченное лицо по ОТ;</w:t>
      </w:r>
    </w:p>
    <w:p w:rsidR="000A49DB" w:rsidRDefault="000A49DB" w:rsidP="000A49DB">
      <w:pPr>
        <w:widowControl w:val="0"/>
        <w:autoSpaceDE w:val="0"/>
        <w:autoSpaceDN w:val="0"/>
        <w:adjustRightInd w:val="0"/>
        <w:ind w:right="46"/>
        <w:jc w:val="both"/>
        <w:rPr>
          <w:sz w:val="24"/>
          <w:szCs w:val="24"/>
        </w:rPr>
      </w:pPr>
      <w:r>
        <w:rPr>
          <w:sz w:val="24"/>
          <w:szCs w:val="24"/>
        </w:rPr>
        <w:t xml:space="preserve">            3)   Григорьева Е.В. – воспитатель.</w:t>
      </w:r>
    </w:p>
    <w:p w:rsidR="000A49DB" w:rsidRDefault="000A49DB" w:rsidP="000A49DB">
      <w:pPr>
        <w:pStyle w:val="afe"/>
        <w:widowControl/>
        <w:autoSpaceDE/>
        <w:adjustRightInd/>
        <w:spacing w:before="240"/>
        <w:ind w:left="360" w:firstLine="0"/>
        <w:contextualSpacing/>
        <w:rPr>
          <w:rFonts w:ascii="Times New Roman" w:hAnsi="Times New Roman"/>
          <w:sz w:val="24"/>
          <w:szCs w:val="24"/>
        </w:rPr>
      </w:pPr>
      <w:r>
        <w:rPr>
          <w:rFonts w:ascii="Times New Roman" w:hAnsi="Times New Roman"/>
          <w:sz w:val="24"/>
          <w:szCs w:val="24"/>
        </w:rPr>
        <w:t>3.Освободить всех членов комиссии от основной работы на время ее заседаний.</w:t>
      </w:r>
    </w:p>
    <w:p w:rsidR="000A49DB" w:rsidRDefault="000A49DB" w:rsidP="000A49DB">
      <w:pPr>
        <w:pStyle w:val="afe"/>
        <w:widowControl/>
        <w:autoSpaceDE/>
        <w:adjustRightInd/>
        <w:spacing w:before="240"/>
        <w:ind w:left="360" w:firstLine="0"/>
        <w:contextualSpacing/>
        <w:rPr>
          <w:rFonts w:ascii="Times New Roman" w:hAnsi="Times New Roman"/>
          <w:sz w:val="24"/>
          <w:szCs w:val="24"/>
        </w:rPr>
      </w:pPr>
      <w:r>
        <w:rPr>
          <w:rFonts w:ascii="Times New Roman" w:hAnsi="Times New Roman"/>
          <w:sz w:val="24"/>
          <w:szCs w:val="24"/>
        </w:rPr>
        <w:t>4.Утвердить Положение о порядке ведения переговоров и заключении коллективного договора на 2024-2027гг.</w:t>
      </w:r>
    </w:p>
    <w:p w:rsidR="000A49DB" w:rsidRDefault="000A49DB" w:rsidP="000A49DB">
      <w:pPr>
        <w:pStyle w:val="afe"/>
        <w:widowControl/>
        <w:autoSpaceDE/>
        <w:adjustRightInd/>
        <w:spacing w:before="240"/>
        <w:ind w:left="360" w:firstLine="0"/>
        <w:contextualSpacing/>
        <w:rPr>
          <w:rFonts w:ascii="Times New Roman" w:hAnsi="Times New Roman"/>
          <w:sz w:val="24"/>
          <w:szCs w:val="24"/>
        </w:rPr>
      </w:pPr>
      <w:r>
        <w:rPr>
          <w:rFonts w:ascii="Times New Roman" w:hAnsi="Times New Roman"/>
          <w:sz w:val="24"/>
          <w:szCs w:val="24"/>
        </w:rPr>
        <w:t>5.Заседание комиссии проводить еженедельно по понедельникам в 14.00ч.</w:t>
      </w:r>
    </w:p>
    <w:p w:rsidR="000A49DB" w:rsidRDefault="000A49DB" w:rsidP="000A49DB">
      <w:pPr>
        <w:pStyle w:val="afe"/>
        <w:widowControl/>
        <w:autoSpaceDE/>
        <w:adjustRightInd/>
        <w:spacing w:before="240"/>
        <w:ind w:left="360" w:firstLine="0"/>
        <w:contextualSpacing/>
        <w:rPr>
          <w:rFonts w:ascii="Times New Roman" w:hAnsi="Times New Roman"/>
          <w:i/>
          <w:iCs/>
          <w:sz w:val="24"/>
          <w:szCs w:val="24"/>
        </w:rPr>
      </w:pPr>
      <w:r>
        <w:rPr>
          <w:rFonts w:ascii="Times New Roman" w:hAnsi="Times New Roman"/>
          <w:sz w:val="24"/>
          <w:szCs w:val="24"/>
        </w:rPr>
        <w:t>6.Председателям комиссий на основании письменного запроса представлять в комиссию необходимую для коллективных переговоров информацию в течение 3-х дней</w:t>
      </w:r>
      <w:r>
        <w:rPr>
          <w:rFonts w:ascii="Times New Roman" w:hAnsi="Times New Roman"/>
          <w:i/>
          <w:iCs/>
          <w:sz w:val="24"/>
          <w:szCs w:val="24"/>
        </w:rPr>
        <w:t>.</w:t>
      </w:r>
    </w:p>
    <w:p w:rsidR="000A49DB" w:rsidRDefault="000A49DB" w:rsidP="000A49DB">
      <w:pPr>
        <w:pStyle w:val="afe"/>
        <w:widowControl/>
        <w:autoSpaceDE/>
        <w:adjustRightInd/>
        <w:spacing w:before="240"/>
        <w:ind w:left="360" w:firstLine="0"/>
        <w:contextualSpacing/>
        <w:rPr>
          <w:rFonts w:ascii="Times New Roman" w:hAnsi="Times New Roman"/>
          <w:sz w:val="24"/>
          <w:szCs w:val="24"/>
        </w:rPr>
      </w:pPr>
      <w:r>
        <w:rPr>
          <w:rFonts w:ascii="Times New Roman" w:hAnsi="Times New Roman"/>
          <w:sz w:val="24"/>
          <w:szCs w:val="24"/>
        </w:rPr>
        <w:t>7.Старшему воспитателю Сергеевой А.И.. подготовить помещение для ведения в нем переговоров, обеспечить членов комиссии всем необходимым для работы по подготовке проекта коллективного договора.</w:t>
      </w:r>
    </w:p>
    <w:p w:rsidR="000A49DB" w:rsidRDefault="000A49DB" w:rsidP="000A49DB">
      <w:pPr>
        <w:pStyle w:val="afe"/>
        <w:spacing w:before="240"/>
        <w:ind w:left="0" w:firstLine="0"/>
        <w:rPr>
          <w:rFonts w:ascii="Times New Roman" w:hAnsi="Times New Roman"/>
          <w:sz w:val="24"/>
          <w:szCs w:val="24"/>
        </w:rPr>
      </w:pPr>
      <w:r>
        <w:rPr>
          <w:rFonts w:ascii="Times New Roman" w:hAnsi="Times New Roman"/>
          <w:sz w:val="24"/>
          <w:szCs w:val="24"/>
        </w:rPr>
        <w:t xml:space="preserve">      Заведующий                                                                                                </w:t>
      </w:r>
      <w:r w:rsidR="00BD21FD">
        <w:rPr>
          <w:rFonts w:ascii="Times New Roman" w:hAnsi="Times New Roman"/>
          <w:sz w:val="24"/>
          <w:szCs w:val="24"/>
        </w:rPr>
        <w:t xml:space="preserve">        </w:t>
      </w:r>
      <w:r>
        <w:rPr>
          <w:rFonts w:ascii="Times New Roman" w:hAnsi="Times New Roman"/>
          <w:sz w:val="24"/>
          <w:szCs w:val="24"/>
        </w:rPr>
        <w:t xml:space="preserve"> </w:t>
      </w:r>
      <w:r w:rsidR="00BD21FD">
        <w:rPr>
          <w:rFonts w:ascii="Times New Roman" w:hAnsi="Times New Roman"/>
          <w:sz w:val="24"/>
          <w:szCs w:val="24"/>
        </w:rPr>
        <w:t>Е.М.</w:t>
      </w:r>
      <w:r w:rsidR="00BD21FD">
        <w:rPr>
          <w:rFonts w:ascii="Times New Roman" w:hAnsi="Times New Roman"/>
          <w:sz w:val="24"/>
          <w:szCs w:val="24"/>
        </w:rPr>
        <w:t xml:space="preserve"> </w:t>
      </w:r>
      <w:r w:rsidR="00BD21FD">
        <w:rPr>
          <w:rFonts w:ascii="Times New Roman" w:hAnsi="Times New Roman"/>
          <w:sz w:val="24"/>
          <w:szCs w:val="24"/>
        </w:rPr>
        <w:t xml:space="preserve">Калиниченко                                               </w:t>
      </w:r>
      <w:r>
        <w:rPr>
          <w:rFonts w:ascii="Times New Roman" w:hAnsi="Times New Roman"/>
          <w:sz w:val="24"/>
          <w:szCs w:val="24"/>
        </w:rPr>
        <w:t xml:space="preserve">            </w:t>
      </w:r>
    </w:p>
    <w:p w:rsidR="000A49DB" w:rsidRDefault="000A49DB" w:rsidP="000A49DB">
      <w:pPr>
        <w:pStyle w:val="afe"/>
        <w:spacing w:before="240"/>
        <w:ind w:left="0" w:firstLine="0"/>
        <w:rPr>
          <w:rFonts w:ascii="Times New Roman" w:hAnsi="Times New Roman"/>
          <w:sz w:val="24"/>
          <w:szCs w:val="24"/>
        </w:rPr>
      </w:pPr>
    </w:p>
    <w:p w:rsidR="000A49DB" w:rsidRDefault="000A49DB" w:rsidP="000A49DB">
      <w:pPr>
        <w:jc w:val="both"/>
        <w:rPr>
          <w:sz w:val="22"/>
          <w:szCs w:val="22"/>
        </w:rPr>
      </w:pPr>
    </w:p>
    <w:p w:rsidR="000A49DB" w:rsidRDefault="000A49DB" w:rsidP="000A49DB">
      <w:pPr>
        <w:jc w:val="both"/>
        <w:rPr>
          <w:sz w:val="22"/>
          <w:szCs w:val="22"/>
        </w:rPr>
      </w:pPr>
    </w:p>
    <w:p w:rsidR="000A49DB" w:rsidRDefault="000A49DB" w:rsidP="000A49DB">
      <w:pPr>
        <w:jc w:val="both"/>
        <w:rPr>
          <w:sz w:val="22"/>
          <w:szCs w:val="22"/>
        </w:rPr>
      </w:pPr>
    </w:p>
    <w:p w:rsidR="000A49DB" w:rsidRDefault="000A49DB" w:rsidP="000A49DB">
      <w:pPr>
        <w:pStyle w:val="27"/>
        <w:shd w:val="clear" w:color="auto" w:fill="auto"/>
        <w:tabs>
          <w:tab w:val="left" w:pos="709"/>
        </w:tabs>
        <w:spacing w:after="0" w:line="240" w:lineRule="auto"/>
        <w:rPr>
          <w:color w:val="auto"/>
          <w:sz w:val="22"/>
          <w:szCs w:val="22"/>
        </w:rPr>
      </w:pPr>
    </w:p>
    <w:p w:rsidR="000A49DB" w:rsidRDefault="000A49DB" w:rsidP="000A49DB">
      <w:pPr>
        <w:pStyle w:val="27"/>
        <w:shd w:val="clear" w:color="auto" w:fill="auto"/>
        <w:tabs>
          <w:tab w:val="left" w:pos="709"/>
        </w:tabs>
        <w:spacing w:after="0" w:line="240" w:lineRule="auto"/>
        <w:ind w:left="-142"/>
        <w:jc w:val="right"/>
        <w:rPr>
          <w:color w:val="auto"/>
          <w:sz w:val="22"/>
          <w:szCs w:val="22"/>
        </w:rPr>
      </w:pPr>
      <w:r>
        <w:rPr>
          <w:color w:val="auto"/>
          <w:sz w:val="22"/>
          <w:szCs w:val="22"/>
        </w:rPr>
        <w:t>Приложение №18</w:t>
      </w:r>
    </w:p>
    <w:p w:rsidR="000A49DB" w:rsidRDefault="000A49DB" w:rsidP="000A49DB">
      <w:pPr>
        <w:ind w:firstLine="567"/>
        <w:rPr>
          <w:b/>
          <w:sz w:val="22"/>
          <w:szCs w:val="22"/>
        </w:rPr>
      </w:pPr>
    </w:p>
    <w:p w:rsidR="000A49DB" w:rsidRDefault="000A49DB" w:rsidP="000A49DB">
      <w:pPr>
        <w:autoSpaceDE w:val="0"/>
        <w:autoSpaceDN w:val="0"/>
        <w:adjustRightInd w:val="0"/>
        <w:spacing w:line="276" w:lineRule="auto"/>
        <w:ind w:left="2160"/>
        <w:jc w:val="both"/>
        <w:rPr>
          <w:sz w:val="22"/>
          <w:szCs w:val="22"/>
        </w:rPr>
      </w:pPr>
    </w:p>
    <w:tbl>
      <w:tblPr>
        <w:tblW w:w="10344" w:type="dxa"/>
        <w:tblInd w:w="108" w:type="dxa"/>
        <w:tblLayout w:type="fixed"/>
        <w:tblLook w:val="04A0" w:firstRow="1" w:lastRow="0" w:firstColumn="1" w:lastColumn="0" w:noHBand="0" w:noVBand="1"/>
      </w:tblPr>
      <w:tblGrid>
        <w:gridCol w:w="4513"/>
        <w:gridCol w:w="1420"/>
        <w:gridCol w:w="4411"/>
      </w:tblGrid>
      <w:tr w:rsidR="000A49DB" w:rsidTr="000A49DB">
        <w:trPr>
          <w:trHeight w:val="2736"/>
        </w:trPr>
        <w:tc>
          <w:tcPr>
            <w:tcW w:w="4513" w:type="dxa"/>
            <w:shd w:val="clear" w:color="auto" w:fill="FFFFFF"/>
          </w:tcPr>
          <w:p w:rsidR="000A49DB" w:rsidRDefault="000A49DB">
            <w:pPr>
              <w:ind w:left="-142"/>
              <w:jc w:val="center"/>
              <w:rPr>
                <w:rFonts w:eastAsia="MS Mincho"/>
                <w:b/>
                <w:caps/>
                <w:kern w:val="2"/>
                <w:lang w:val="be-BY"/>
              </w:rPr>
            </w:pPr>
            <w:r>
              <w:rPr>
                <w:rFonts w:eastAsia="MS Mincho"/>
                <w:b/>
                <w:caps/>
                <w:lang w:val="be-BY"/>
              </w:rPr>
              <w:t xml:space="preserve">Башҡортостан Республикаһы Бәләбәй ҡалаһы ҡатнаш төрҙәге 26-се “Буратино” балалар баҡсаһы  муниципаль автономиялы </w:t>
            </w:r>
          </w:p>
          <w:p w:rsidR="000A49DB" w:rsidRDefault="000A49DB">
            <w:pPr>
              <w:ind w:left="-142"/>
              <w:jc w:val="center"/>
              <w:rPr>
                <w:rFonts w:eastAsia="MS Mincho"/>
                <w:b/>
                <w:caps/>
                <w:lang w:val="tt-RU"/>
              </w:rPr>
            </w:pPr>
            <w:r>
              <w:rPr>
                <w:rFonts w:eastAsia="MS Mincho"/>
                <w:b/>
                <w:caps/>
                <w:lang w:val="be-BY"/>
              </w:rPr>
              <w:t xml:space="preserve">МәКТәПКәСә белем биреү </w:t>
            </w:r>
            <w:r>
              <w:rPr>
                <w:rFonts w:eastAsia="MS Mincho"/>
                <w:b/>
                <w:caps/>
                <w:lang w:val="tt-RU"/>
              </w:rPr>
              <w:t>учреждениеһы</w:t>
            </w:r>
          </w:p>
          <w:p w:rsidR="000A49DB" w:rsidRDefault="000A49DB">
            <w:pPr>
              <w:ind w:left="-142"/>
              <w:jc w:val="center"/>
              <w:rPr>
                <w:rFonts w:eastAsia="MS Mincho"/>
                <w:caps/>
                <w:lang w:val="tt-RU"/>
              </w:rPr>
            </w:pPr>
            <w:r>
              <w:rPr>
                <w:rFonts w:eastAsia="MS Mincho"/>
                <w:b/>
                <w:caps/>
                <w:lang w:val="tt-RU"/>
              </w:rPr>
              <w:t>(</w:t>
            </w:r>
            <w:r>
              <w:rPr>
                <w:rFonts w:eastAsia="MS Mincho"/>
                <w:b/>
                <w:caps/>
                <w:lang w:val="be-BY"/>
              </w:rPr>
              <w:t>Башҡортостан Республикаһы муниципаль автономиялы балабар баҡсаһы мамббу</w:t>
            </w:r>
            <w:r>
              <w:rPr>
                <w:rFonts w:eastAsia="MS Mincho"/>
                <w:caps/>
                <w:lang w:val="be-BY"/>
              </w:rPr>
              <w:t>)</w:t>
            </w:r>
          </w:p>
          <w:p w:rsidR="000A49DB" w:rsidRDefault="000A49DB">
            <w:pPr>
              <w:ind w:right="494"/>
              <w:jc w:val="center"/>
              <w:rPr>
                <w:rFonts w:eastAsia="MS Mincho"/>
                <w:caps/>
                <w:sz w:val="18"/>
                <w:szCs w:val="18"/>
              </w:rPr>
            </w:pPr>
            <w:r>
              <w:rPr>
                <w:rFonts w:eastAsia="MS Mincho"/>
                <w:caps/>
                <w:lang w:val="tt-RU"/>
              </w:rPr>
              <w:t>(</w:t>
            </w:r>
            <w:r>
              <w:rPr>
                <w:rFonts w:eastAsia="MS Mincho"/>
                <w:caps/>
                <w:lang w:val="be-BY"/>
              </w:rPr>
              <w:t>мамббу</w:t>
            </w:r>
            <w:r>
              <w:rPr>
                <w:rFonts w:eastAsia="MS Mincho"/>
                <w:caps/>
                <w:lang w:val="tt-RU"/>
              </w:rPr>
              <w:t xml:space="preserve"> № 26 </w:t>
            </w:r>
            <w:r>
              <w:rPr>
                <w:rFonts w:eastAsia="MS Mincho"/>
                <w:caps/>
              </w:rPr>
              <w:t>Г</w:t>
            </w:r>
            <w:r>
              <w:rPr>
                <w:rFonts w:eastAsia="MS Mincho"/>
                <w:caps/>
                <w:lang w:val="be-BY"/>
              </w:rPr>
              <w:t>. Бәләбәй)</w:t>
            </w:r>
          </w:p>
          <w:p w:rsidR="000A49DB" w:rsidRDefault="000A49DB">
            <w:pPr>
              <w:ind w:left="-142"/>
              <w:jc w:val="center"/>
              <w:rPr>
                <w:rFonts w:eastAsia="MS Mincho"/>
                <w:caps/>
                <w:kern w:val="2"/>
                <w:sz w:val="18"/>
                <w:szCs w:val="18"/>
              </w:rPr>
            </w:pPr>
          </w:p>
        </w:tc>
        <w:tc>
          <w:tcPr>
            <w:tcW w:w="1420" w:type="dxa"/>
            <w:shd w:val="clear" w:color="auto" w:fill="FFFFFF"/>
            <w:vAlign w:val="center"/>
          </w:tcPr>
          <w:p w:rsidR="000A49DB" w:rsidRDefault="000A49DB">
            <w:pPr>
              <w:jc w:val="center"/>
              <w:rPr>
                <w:rFonts w:eastAsia="MS Mincho"/>
                <w:caps/>
                <w:kern w:val="2"/>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kern w:val="2"/>
                <w:sz w:val="18"/>
                <w:szCs w:val="18"/>
                <w:lang w:val="tt-RU"/>
              </w:rPr>
            </w:pPr>
          </w:p>
        </w:tc>
        <w:tc>
          <w:tcPr>
            <w:tcW w:w="4411" w:type="dxa"/>
            <w:shd w:val="clear" w:color="auto" w:fill="FFFFFF"/>
          </w:tcPr>
          <w:p w:rsidR="000A49DB" w:rsidRDefault="000A49DB">
            <w:pPr>
              <w:ind w:right="494"/>
              <w:jc w:val="center"/>
              <w:rPr>
                <w:rFonts w:eastAsia="MS Mincho"/>
                <w:b/>
                <w:caps/>
                <w:kern w:val="2"/>
                <w:lang w:val="tt-RU"/>
              </w:rPr>
            </w:pPr>
            <w:r>
              <w:rPr>
                <w:rFonts w:eastAsia="MS Mincho"/>
                <w:b/>
                <w:caps/>
                <w:lang w:val="tt-RU"/>
              </w:rPr>
              <w:t>МУНИЦИПАЛЬНОЕ автономное ДОШКОЛЬНОЕ ОБРАЗОВАТЕЛЬНОЕ УЧРЕЖДЕНИЕ ДЕТСКИЙ САД</w:t>
            </w:r>
          </w:p>
          <w:p w:rsidR="000A49DB" w:rsidRDefault="000A49DB">
            <w:pPr>
              <w:ind w:right="494"/>
              <w:jc w:val="center"/>
              <w:rPr>
                <w:rFonts w:eastAsia="MS Mincho"/>
                <w:caps/>
                <w:lang w:val="tt-RU"/>
              </w:rPr>
            </w:pPr>
            <w:r>
              <w:rPr>
                <w:rFonts w:eastAsia="MS Mincho"/>
                <w:b/>
                <w:caps/>
                <w:lang w:val="tt-RU"/>
              </w:rPr>
              <w:t>комбинированного вида № 26 “</w:t>
            </w:r>
            <w:r>
              <w:rPr>
                <w:rFonts w:eastAsia="MS Mincho"/>
                <w:b/>
                <w:caps/>
              </w:rPr>
              <w:t>Буратино</w:t>
            </w:r>
            <w:r>
              <w:rPr>
                <w:rFonts w:eastAsia="MS Mincho"/>
                <w:b/>
                <w:caps/>
                <w:lang w:val="be-BY"/>
              </w:rPr>
              <w:t>” г. белебея</w:t>
            </w:r>
            <w:r>
              <w:rPr>
                <w:rFonts w:eastAsia="MS Mincho"/>
                <w:b/>
                <w:caps/>
                <w:lang w:val="tt-RU"/>
              </w:rPr>
              <w:t xml:space="preserve"> муниципального района белебеевский район республики башкортостан</w:t>
            </w:r>
          </w:p>
          <w:p w:rsidR="000A49DB" w:rsidRDefault="000A49DB">
            <w:pPr>
              <w:ind w:right="494"/>
              <w:jc w:val="center"/>
              <w:rPr>
                <w:rFonts w:eastAsia="MS Mincho"/>
                <w:caps/>
              </w:rPr>
            </w:pPr>
            <w:r>
              <w:rPr>
                <w:rFonts w:eastAsia="MS Mincho"/>
                <w:caps/>
                <w:lang w:val="tt-RU"/>
              </w:rPr>
              <w:t xml:space="preserve">(мАдоу № 26 </w:t>
            </w:r>
            <w:r>
              <w:rPr>
                <w:rFonts w:eastAsia="MS Mincho"/>
                <w:caps/>
              </w:rPr>
              <w:t>Г</w:t>
            </w:r>
            <w:r>
              <w:rPr>
                <w:rFonts w:eastAsia="MS Mincho"/>
                <w:caps/>
                <w:lang w:val="be-BY"/>
              </w:rPr>
              <w:t>. белебея)</w:t>
            </w:r>
          </w:p>
          <w:p w:rsidR="000A49DB" w:rsidRDefault="000A49DB">
            <w:pPr>
              <w:ind w:left="-142"/>
              <w:jc w:val="center"/>
              <w:rPr>
                <w:rFonts w:eastAsia="MS Mincho"/>
                <w:caps/>
                <w:kern w:val="2"/>
              </w:rPr>
            </w:pPr>
          </w:p>
        </w:tc>
      </w:tr>
    </w:tbl>
    <w:p w:rsidR="000A49DB" w:rsidRDefault="000A49DB" w:rsidP="000A49DB">
      <w:pPr>
        <w:ind w:right="-6"/>
        <w:jc w:val="both"/>
        <w:rPr>
          <w:kern w:val="2"/>
        </w:rPr>
      </w:pPr>
    </w:p>
    <w:tbl>
      <w:tblPr>
        <w:tblW w:w="9852" w:type="dxa"/>
        <w:tblInd w:w="149" w:type="dxa"/>
        <w:tblBorders>
          <w:top w:val="thickThinSmallGap" w:sz="24" w:space="0" w:color="auto"/>
        </w:tblBorders>
        <w:tblLook w:val="04A0" w:firstRow="1" w:lastRow="0" w:firstColumn="1" w:lastColumn="0" w:noHBand="0" w:noVBand="1"/>
      </w:tblPr>
      <w:tblGrid>
        <w:gridCol w:w="9852"/>
      </w:tblGrid>
      <w:tr w:rsidR="000A49DB" w:rsidTr="000A49DB">
        <w:trPr>
          <w:trHeight w:val="100"/>
        </w:trPr>
        <w:tc>
          <w:tcPr>
            <w:tcW w:w="9852" w:type="dxa"/>
            <w:tcBorders>
              <w:top w:val="thickThinSmallGap" w:sz="24" w:space="0" w:color="auto"/>
              <w:left w:val="nil"/>
              <w:bottom w:val="nil"/>
              <w:right w:val="nil"/>
            </w:tcBorders>
          </w:tcPr>
          <w:p w:rsidR="000A49DB" w:rsidRDefault="000A49DB">
            <w:pPr>
              <w:ind w:right="-6"/>
              <w:jc w:val="both"/>
              <w:rPr>
                <w:kern w:val="2"/>
              </w:rPr>
            </w:pPr>
          </w:p>
        </w:tc>
      </w:tr>
    </w:tbl>
    <w:p w:rsidR="000A49DB" w:rsidRDefault="000A49DB" w:rsidP="000A49DB">
      <w:pPr>
        <w:ind w:right="-6"/>
        <w:jc w:val="both"/>
        <w:rPr>
          <w:kern w:val="2"/>
        </w:rPr>
      </w:pPr>
    </w:p>
    <w:p w:rsidR="000A49DB" w:rsidRPr="006966E2" w:rsidRDefault="000A49DB" w:rsidP="006966E2">
      <w:pPr>
        <w:jc w:val="center"/>
        <w:rPr>
          <w:rFonts w:eastAsia="MS Mincho"/>
          <w:b/>
          <w:caps/>
          <w:sz w:val="28"/>
          <w:szCs w:val="28"/>
          <w:lang w:val="be-BY"/>
        </w:rPr>
      </w:pPr>
      <w:r w:rsidRPr="006966E2">
        <w:rPr>
          <w:b/>
          <w:sz w:val="28"/>
          <w:szCs w:val="28"/>
          <w:lang w:val="be-BY"/>
        </w:rPr>
        <w:t>БОЙРОК</w:t>
      </w:r>
      <w:r w:rsidRPr="006966E2">
        <w:rPr>
          <w:rFonts w:eastAsia="MS Mincho"/>
          <w:b/>
          <w:caps/>
          <w:sz w:val="28"/>
          <w:szCs w:val="28"/>
          <w:lang w:val="be-BY"/>
        </w:rPr>
        <w:t xml:space="preserve">                                                                                         приказ</w:t>
      </w:r>
    </w:p>
    <w:p w:rsidR="000A49DB" w:rsidRPr="006966E2" w:rsidRDefault="006966E2" w:rsidP="006966E2">
      <w:pPr>
        <w:tabs>
          <w:tab w:val="left" w:pos="4125"/>
          <w:tab w:val="left" w:pos="6900"/>
        </w:tabs>
        <w:jc w:val="center"/>
        <w:rPr>
          <w:b/>
          <w:sz w:val="28"/>
          <w:szCs w:val="28"/>
        </w:rPr>
      </w:pPr>
      <w:r w:rsidRPr="006966E2">
        <w:rPr>
          <w:rFonts w:eastAsia="MS Mincho"/>
          <w:b/>
          <w:caps/>
          <w:sz w:val="28"/>
          <w:szCs w:val="28"/>
          <w:lang w:val="be-BY"/>
        </w:rPr>
        <w:t xml:space="preserve">15 ноябрь </w:t>
      </w:r>
      <w:r w:rsidR="000A49DB" w:rsidRPr="006966E2">
        <w:rPr>
          <w:rFonts w:eastAsia="MS Mincho"/>
          <w:b/>
          <w:caps/>
          <w:sz w:val="28"/>
          <w:szCs w:val="28"/>
          <w:lang w:val="be-BY"/>
        </w:rPr>
        <w:t>2024</w:t>
      </w:r>
      <w:r w:rsidRPr="006966E2">
        <w:rPr>
          <w:rFonts w:eastAsia="MS Mincho"/>
          <w:b/>
          <w:caps/>
          <w:sz w:val="28"/>
          <w:szCs w:val="28"/>
          <w:lang w:val="be-BY"/>
        </w:rPr>
        <w:t xml:space="preserve"> й</w:t>
      </w:r>
      <w:r w:rsidR="000A49DB" w:rsidRPr="006966E2">
        <w:rPr>
          <w:rFonts w:eastAsia="MS Mincho"/>
          <w:b/>
          <w:caps/>
          <w:sz w:val="28"/>
          <w:szCs w:val="28"/>
          <w:lang w:val="be-BY"/>
        </w:rPr>
        <w:tab/>
        <w:t xml:space="preserve">  №   </w:t>
      </w:r>
      <w:r w:rsidRPr="006966E2">
        <w:rPr>
          <w:rFonts w:eastAsia="MS Mincho"/>
          <w:b/>
          <w:caps/>
          <w:sz w:val="28"/>
          <w:szCs w:val="28"/>
          <w:lang w:val="be-BY"/>
        </w:rPr>
        <w:t>233</w:t>
      </w:r>
      <w:r w:rsidR="000A49DB" w:rsidRPr="006966E2">
        <w:rPr>
          <w:rFonts w:eastAsia="MS Mincho"/>
          <w:b/>
          <w:caps/>
          <w:sz w:val="28"/>
          <w:szCs w:val="28"/>
          <w:lang w:val="be-BY"/>
        </w:rPr>
        <w:t xml:space="preserve">     </w:t>
      </w:r>
      <w:r w:rsidRPr="006966E2">
        <w:rPr>
          <w:rFonts w:eastAsia="MS Mincho"/>
          <w:b/>
          <w:caps/>
          <w:sz w:val="28"/>
          <w:szCs w:val="28"/>
          <w:lang w:val="be-BY"/>
        </w:rPr>
        <w:t xml:space="preserve">                          15 ноября </w:t>
      </w:r>
      <w:r w:rsidR="000A49DB" w:rsidRPr="006966E2">
        <w:rPr>
          <w:rFonts w:eastAsia="MS Mincho"/>
          <w:b/>
          <w:caps/>
          <w:sz w:val="28"/>
          <w:szCs w:val="28"/>
          <w:lang w:val="be-BY"/>
        </w:rPr>
        <w:t>2024</w:t>
      </w:r>
      <w:r w:rsidRPr="006966E2">
        <w:rPr>
          <w:rFonts w:eastAsia="MS Mincho"/>
          <w:b/>
          <w:caps/>
          <w:sz w:val="28"/>
          <w:szCs w:val="28"/>
          <w:lang w:val="be-BY"/>
        </w:rPr>
        <w:t xml:space="preserve"> г.</w:t>
      </w:r>
    </w:p>
    <w:p w:rsidR="000A49DB" w:rsidRPr="006966E2" w:rsidRDefault="000A49DB" w:rsidP="006966E2">
      <w:pPr>
        <w:jc w:val="center"/>
        <w:rPr>
          <w:sz w:val="28"/>
          <w:szCs w:val="28"/>
        </w:rPr>
      </w:pPr>
    </w:p>
    <w:p w:rsidR="000A49DB" w:rsidRDefault="000A49DB" w:rsidP="000A49DB">
      <w:pPr>
        <w:ind w:right="-185" w:firstLine="556"/>
        <w:jc w:val="both"/>
        <w:rPr>
          <w:sz w:val="24"/>
          <w:szCs w:val="24"/>
        </w:rPr>
      </w:pPr>
    </w:p>
    <w:p w:rsidR="000A49DB" w:rsidRDefault="000A49DB" w:rsidP="000A49DB">
      <w:pPr>
        <w:pStyle w:val="ConsNonformat"/>
        <w:widowControl/>
        <w:ind w:right="-185"/>
        <w:jc w:val="both"/>
        <w:rPr>
          <w:rFonts w:ascii="Times New Roman" w:hAnsi="Times New Roman" w:cs="Times New Roman"/>
          <w:sz w:val="24"/>
          <w:szCs w:val="24"/>
        </w:rPr>
      </w:pPr>
    </w:p>
    <w:tbl>
      <w:tblPr>
        <w:tblW w:w="0" w:type="auto"/>
        <w:tblLook w:val="04A0" w:firstRow="1" w:lastRow="0" w:firstColumn="1" w:lastColumn="0" w:noHBand="0" w:noVBand="1"/>
      </w:tblPr>
      <w:tblGrid>
        <w:gridCol w:w="10138"/>
      </w:tblGrid>
      <w:tr w:rsidR="000A49DB" w:rsidTr="000A49DB">
        <w:tc>
          <w:tcPr>
            <w:tcW w:w="10421" w:type="dxa"/>
            <w:hideMark/>
          </w:tcPr>
          <w:p w:rsidR="000A49DB" w:rsidRDefault="000A49DB">
            <w:pPr>
              <w:jc w:val="center"/>
              <w:rPr>
                <w:b/>
                <w:sz w:val="24"/>
                <w:szCs w:val="24"/>
              </w:rPr>
            </w:pPr>
            <w:r>
              <w:rPr>
                <w:b/>
                <w:sz w:val="24"/>
                <w:szCs w:val="24"/>
              </w:rPr>
              <w:t>Об утверждении Правил внутреннего трудового распорядка</w:t>
            </w:r>
          </w:p>
        </w:tc>
      </w:tr>
    </w:tbl>
    <w:p w:rsidR="000A49DB" w:rsidRDefault="000A49DB" w:rsidP="000A49DB">
      <w:pPr>
        <w:jc w:val="center"/>
        <w:rPr>
          <w:sz w:val="24"/>
          <w:szCs w:val="24"/>
        </w:rPr>
      </w:pPr>
    </w:p>
    <w:p w:rsidR="000A49DB" w:rsidRDefault="000A49DB" w:rsidP="000A49DB">
      <w:pPr>
        <w:jc w:val="both"/>
        <w:rPr>
          <w:sz w:val="24"/>
          <w:szCs w:val="24"/>
        </w:rPr>
      </w:pPr>
    </w:p>
    <w:p w:rsidR="000A49DB" w:rsidRDefault="000A49DB" w:rsidP="000A49DB">
      <w:pPr>
        <w:jc w:val="both"/>
        <w:rPr>
          <w:sz w:val="24"/>
          <w:szCs w:val="24"/>
        </w:rPr>
      </w:pPr>
    </w:p>
    <w:tbl>
      <w:tblPr>
        <w:tblW w:w="0" w:type="auto"/>
        <w:tblLook w:val="04A0" w:firstRow="1" w:lastRow="0" w:firstColumn="1" w:lastColumn="0" w:noHBand="0" w:noVBand="1"/>
      </w:tblPr>
      <w:tblGrid>
        <w:gridCol w:w="10138"/>
      </w:tblGrid>
      <w:tr w:rsidR="000A49DB" w:rsidTr="000A49DB">
        <w:tc>
          <w:tcPr>
            <w:tcW w:w="10421" w:type="dxa"/>
            <w:hideMark/>
          </w:tcPr>
          <w:p w:rsidR="000A49DB" w:rsidRDefault="000A49DB">
            <w:pPr>
              <w:jc w:val="both"/>
              <w:rPr>
                <w:sz w:val="24"/>
                <w:szCs w:val="24"/>
              </w:rPr>
            </w:pPr>
            <w:r>
              <w:rPr>
                <w:sz w:val="24"/>
                <w:szCs w:val="24"/>
              </w:rPr>
              <w:t>На основании статьи 189 Трудового кодекса Российской Федерации</w:t>
            </w:r>
            <w:r>
              <w:rPr>
                <w:color w:val="0070C0"/>
                <w:sz w:val="24"/>
                <w:szCs w:val="24"/>
              </w:rPr>
              <w:t xml:space="preserve">, </w:t>
            </w:r>
          </w:p>
          <w:p w:rsidR="000A49DB" w:rsidRDefault="000A49DB">
            <w:pPr>
              <w:jc w:val="both"/>
              <w:rPr>
                <w:sz w:val="24"/>
                <w:szCs w:val="24"/>
              </w:rPr>
            </w:pPr>
            <w:r>
              <w:rPr>
                <w:spacing w:val="40"/>
                <w:sz w:val="24"/>
                <w:szCs w:val="24"/>
              </w:rPr>
              <w:t>приказываю</w:t>
            </w:r>
            <w:r>
              <w:rPr>
                <w:sz w:val="24"/>
                <w:szCs w:val="24"/>
              </w:rPr>
              <w:t>:</w:t>
            </w:r>
          </w:p>
        </w:tc>
      </w:tr>
    </w:tbl>
    <w:p w:rsidR="000A49DB" w:rsidRDefault="000A49DB" w:rsidP="000A49DB">
      <w:pPr>
        <w:jc w:val="both"/>
        <w:rPr>
          <w:sz w:val="24"/>
          <w:szCs w:val="24"/>
        </w:rPr>
      </w:pPr>
    </w:p>
    <w:p w:rsidR="000A49DB" w:rsidRDefault="000A49DB" w:rsidP="000A49DB">
      <w:pPr>
        <w:jc w:val="both"/>
        <w:rPr>
          <w:sz w:val="24"/>
          <w:szCs w:val="24"/>
        </w:rPr>
      </w:pPr>
      <w:r>
        <w:rPr>
          <w:sz w:val="24"/>
          <w:szCs w:val="24"/>
        </w:rPr>
        <w:t xml:space="preserve">1. Утвердить Правила внутреннего трудового распорядка МАДОУ детский сад комбинированного вида №26 «Буратино» </w:t>
      </w:r>
      <w:proofErr w:type="spellStart"/>
      <w:r>
        <w:rPr>
          <w:sz w:val="24"/>
          <w:szCs w:val="24"/>
        </w:rPr>
        <w:t>г</w:t>
      </w:r>
      <w:proofErr w:type="gramStart"/>
      <w:r>
        <w:rPr>
          <w:sz w:val="24"/>
          <w:szCs w:val="24"/>
        </w:rPr>
        <w:t>.Б</w:t>
      </w:r>
      <w:proofErr w:type="gramEnd"/>
      <w:r>
        <w:rPr>
          <w:sz w:val="24"/>
          <w:szCs w:val="24"/>
        </w:rPr>
        <w:t>елебея</w:t>
      </w:r>
      <w:proofErr w:type="spellEnd"/>
      <w:r>
        <w:rPr>
          <w:sz w:val="24"/>
          <w:szCs w:val="24"/>
        </w:rPr>
        <w:t xml:space="preserve"> муниципального района </w:t>
      </w:r>
      <w:proofErr w:type="spellStart"/>
      <w:r>
        <w:rPr>
          <w:sz w:val="24"/>
          <w:szCs w:val="24"/>
        </w:rPr>
        <w:t>Белебеевский</w:t>
      </w:r>
      <w:proofErr w:type="spellEnd"/>
      <w:r>
        <w:rPr>
          <w:sz w:val="24"/>
          <w:szCs w:val="24"/>
        </w:rPr>
        <w:t xml:space="preserve"> район Республики Башкортостан.</w:t>
      </w:r>
    </w:p>
    <w:p w:rsidR="000A49DB" w:rsidRDefault="000A49DB" w:rsidP="000A49DB">
      <w:pPr>
        <w:jc w:val="both"/>
        <w:rPr>
          <w:sz w:val="24"/>
          <w:szCs w:val="24"/>
        </w:rPr>
      </w:pPr>
      <w:r>
        <w:rPr>
          <w:sz w:val="24"/>
          <w:szCs w:val="24"/>
        </w:rPr>
        <w:t>2. Ввести в действие Правила внутреннего трудового распорядка с 17.11.2024 года.</w:t>
      </w:r>
    </w:p>
    <w:p w:rsidR="000A49DB" w:rsidRDefault="000A49DB" w:rsidP="000A49DB">
      <w:pPr>
        <w:jc w:val="both"/>
        <w:rPr>
          <w:sz w:val="24"/>
          <w:szCs w:val="24"/>
        </w:rPr>
      </w:pPr>
      <w:r>
        <w:rPr>
          <w:sz w:val="24"/>
          <w:szCs w:val="24"/>
        </w:rPr>
        <w:t xml:space="preserve">3. </w:t>
      </w:r>
      <w:proofErr w:type="gramStart"/>
      <w:r>
        <w:rPr>
          <w:sz w:val="24"/>
          <w:szCs w:val="24"/>
        </w:rPr>
        <w:t>Контроль за</w:t>
      </w:r>
      <w:proofErr w:type="gramEnd"/>
      <w:r>
        <w:rPr>
          <w:sz w:val="24"/>
          <w:szCs w:val="24"/>
        </w:rPr>
        <w:t xml:space="preserve"> исполнением данного приказа оставляю за собой.</w:t>
      </w:r>
    </w:p>
    <w:p w:rsidR="000A49DB" w:rsidRDefault="000A49DB" w:rsidP="000A49DB">
      <w:pPr>
        <w:jc w:val="both"/>
        <w:rPr>
          <w:sz w:val="24"/>
          <w:szCs w:val="24"/>
        </w:rPr>
      </w:pPr>
    </w:p>
    <w:p w:rsidR="000A49DB" w:rsidRDefault="000A49DB" w:rsidP="000A49DB">
      <w:pPr>
        <w:ind w:left="709"/>
        <w:jc w:val="both"/>
        <w:rPr>
          <w:sz w:val="24"/>
          <w:szCs w:val="24"/>
        </w:rPr>
      </w:pPr>
    </w:p>
    <w:p w:rsidR="000A49DB" w:rsidRDefault="000A49DB" w:rsidP="000A49DB">
      <w:pPr>
        <w:pStyle w:val="afe"/>
        <w:ind w:left="709"/>
        <w:rPr>
          <w:rFonts w:ascii="Times New Roman" w:hAnsi="Times New Roman"/>
          <w:sz w:val="24"/>
          <w:szCs w:val="24"/>
        </w:rPr>
      </w:pPr>
    </w:p>
    <w:p w:rsidR="000A49DB" w:rsidRDefault="000A49DB" w:rsidP="000A49DB">
      <w:pPr>
        <w:ind w:left="1080"/>
        <w:jc w:val="both"/>
        <w:rPr>
          <w:sz w:val="24"/>
          <w:szCs w:val="24"/>
        </w:rPr>
      </w:pPr>
    </w:p>
    <w:p w:rsidR="000A49DB" w:rsidRDefault="000A49DB" w:rsidP="000A49DB">
      <w:pPr>
        <w:ind w:left="1080"/>
        <w:jc w:val="both"/>
        <w:rPr>
          <w:sz w:val="24"/>
          <w:szCs w:val="24"/>
        </w:rPr>
      </w:pPr>
    </w:p>
    <w:p w:rsidR="000A49DB" w:rsidRDefault="000A49DB" w:rsidP="000A49DB">
      <w:pPr>
        <w:ind w:left="1080"/>
        <w:jc w:val="both"/>
        <w:rPr>
          <w:sz w:val="24"/>
          <w:szCs w:val="24"/>
        </w:rPr>
      </w:pPr>
    </w:p>
    <w:p w:rsidR="000A49DB" w:rsidRDefault="000A49DB" w:rsidP="000A49DB">
      <w:pPr>
        <w:ind w:left="1080"/>
        <w:jc w:val="both"/>
        <w:rPr>
          <w:sz w:val="24"/>
          <w:szCs w:val="24"/>
        </w:rPr>
      </w:pPr>
    </w:p>
    <w:p w:rsidR="000A49DB" w:rsidRDefault="000A49DB" w:rsidP="000A49DB">
      <w:pPr>
        <w:ind w:left="1080"/>
        <w:jc w:val="both"/>
        <w:rPr>
          <w:sz w:val="24"/>
          <w:szCs w:val="24"/>
        </w:rPr>
      </w:pPr>
    </w:p>
    <w:p w:rsidR="000A49DB" w:rsidRDefault="000A49DB" w:rsidP="000A49DB">
      <w:pPr>
        <w:ind w:left="1080"/>
        <w:jc w:val="both"/>
        <w:rPr>
          <w:sz w:val="24"/>
          <w:szCs w:val="24"/>
        </w:rPr>
      </w:pPr>
    </w:p>
    <w:p w:rsidR="000A49DB" w:rsidRDefault="000A49DB" w:rsidP="000A49DB">
      <w:pPr>
        <w:ind w:left="1080"/>
        <w:jc w:val="both"/>
        <w:rPr>
          <w:sz w:val="24"/>
          <w:szCs w:val="24"/>
        </w:rPr>
      </w:pPr>
    </w:p>
    <w:p w:rsidR="000A49DB" w:rsidRDefault="000A49DB" w:rsidP="000A49DB">
      <w:pPr>
        <w:ind w:left="720"/>
        <w:jc w:val="both"/>
        <w:rPr>
          <w:sz w:val="24"/>
          <w:szCs w:val="24"/>
        </w:rPr>
      </w:pPr>
    </w:p>
    <w:p w:rsidR="000A49DB" w:rsidRDefault="000A49DB" w:rsidP="000A49DB">
      <w:pPr>
        <w:jc w:val="both"/>
        <w:rPr>
          <w:sz w:val="24"/>
          <w:szCs w:val="24"/>
        </w:rPr>
      </w:pPr>
      <w:r>
        <w:rPr>
          <w:sz w:val="24"/>
          <w:szCs w:val="24"/>
        </w:rPr>
        <w:t>З</w:t>
      </w:r>
      <w:r w:rsidR="00BD21FD">
        <w:rPr>
          <w:sz w:val="24"/>
          <w:szCs w:val="24"/>
        </w:rPr>
        <w:t>аведующий</w:t>
      </w:r>
      <w:r w:rsidR="00BD21FD">
        <w:rPr>
          <w:sz w:val="24"/>
          <w:szCs w:val="24"/>
        </w:rPr>
        <w:tab/>
      </w:r>
      <w:r w:rsidR="00BD21FD">
        <w:rPr>
          <w:sz w:val="24"/>
          <w:szCs w:val="24"/>
        </w:rPr>
        <w:tab/>
      </w:r>
      <w:r w:rsidR="00BD21FD">
        <w:rPr>
          <w:sz w:val="24"/>
          <w:szCs w:val="24"/>
        </w:rPr>
        <w:tab/>
      </w:r>
      <w:r w:rsidR="00BD21FD">
        <w:rPr>
          <w:sz w:val="24"/>
          <w:szCs w:val="24"/>
        </w:rPr>
        <w:tab/>
      </w:r>
      <w:r w:rsidR="00BD21FD">
        <w:rPr>
          <w:sz w:val="24"/>
          <w:szCs w:val="24"/>
        </w:rPr>
        <w:tab/>
      </w:r>
      <w:r w:rsidR="00BD21FD">
        <w:rPr>
          <w:sz w:val="24"/>
          <w:szCs w:val="24"/>
        </w:rPr>
        <w:tab/>
      </w:r>
      <w:r w:rsidR="00BD21FD">
        <w:rPr>
          <w:sz w:val="24"/>
          <w:szCs w:val="24"/>
        </w:rPr>
        <w:tab/>
      </w:r>
      <w:r w:rsidR="00BD21FD">
        <w:rPr>
          <w:sz w:val="24"/>
          <w:szCs w:val="24"/>
        </w:rPr>
        <w:tab/>
      </w:r>
      <w:r w:rsidR="00BD21FD">
        <w:rPr>
          <w:sz w:val="24"/>
          <w:szCs w:val="24"/>
        </w:rPr>
        <w:tab/>
        <w:t xml:space="preserve">             </w:t>
      </w:r>
      <w:r>
        <w:rPr>
          <w:sz w:val="24"/>
          <w:szCs w:val="24"/>
        </w:rPr>
        <w:t xml:space="preserve">  Е.М.</w:t>
      </w:r>
      <w:r w:rsidR="00BD21FD">
        <w:rPr>
          <w:sz w:val="24"/>
          <w:szCs w:val="24"/>
        </w:rPr>
        <w:t xml:space="preserve"> </w:t>
      </w:r>
      <w:r>
        <w:rPr>
          <w:sz w:val="24"/>
          <w:szCs w:val="24"/>
        </w:rPr>
        <w:t>Калиниченко</w:t>
      </w:r>
    </w:p>
    <w:p w:rsidR="000A49DB" w:rsidRDefault="000A49DB" w:rsidP="000A49DB">
      <w:pPr>
        <w:jc w:val="both"/>
        <w:rPr>
          <w:sz w:val="24"/>
          <w:szCs w:val="24"/>
        </w:rPr>
      </w:pPr>
    </w:p>
    <w:p w:rsidR="000A49DB" w:rsidRDefault="000A49DB" w:rsidP="000A49DB">
      <w:pPr>
        <w:jc w:val="both"/>
        <w:rPr>
          <w:sz w:val="24"/>
          <w:szCs w:val="24"/>
        </w:rPr>
      </w:pPr>
    </w:p>
    <w:p w:rsidR="000A49DB" w:rsidRDefault="000A49DB" w:rsidP="000A49DB">
      <w:pPr>
        <w:jc w:val="both"/>
        <w:rPr>
          <w:sz w:val="24"/>
          <w:szCs w:val="24"/>
        </w:rPr>
      </w:pPr>
    </w:p>
    <w:p w:rsidR="000A49DB" w:rsidRDefault="000A49DB" w:rsidP="006966E2">
      <w:pPr>
        <w:rPr>
          <w:b/>
          <w:sz w:val="22"/>
          <w:szCs w:val="22"/>
        </w:rPr>
      </w:pPr>
    </w:p>
    <w:p w:rsidR="000A49DB" w:rsidRDefault="000A49DB" w:rsidP="000A49DB">
      <w:pPr>
        <w:jc w:val="center"/>
        <w:rPr>
          <w:b/>
          <w:sz w:val="22"/>
          <w:szCs w:val="22"/>
        </w:rPr>
      </w:pPr>
    </w:p>
    <w:p w:rsidR="000A49DB" w:rsidRDefault="000A49DB" w:rsidP="000A49DB">
      <w:pPr>
        <w:pStyle w:val="27"/>
        <w:shd w:val="clear" w:color="auto" w:fill="auto"/>
        <w:tabs>
          <w:tab w:val="left" w:pos="709"/>
        </w:tabs>
        <w:spacing w:after="0" w:line="240" w:lineRule="auto"/>
        <w:ind w:left="-142"/>
        <w:jc w:val="right"/>
        <w:rPr>
          <w:color w:val="auto"/>
          <w:sz w:val="22"/>
          <w:szCs w:val="22"/>
        </w:rPr>
      </w:pPr>
      <w:r>
        <w:rPr>
          <w:color w:val="auto"/>
          <w:sz w:val="22"/>
          <w:szCs w:val="22"/>
        </w:rPr>
        <w:t>Приложение №19</w:t>
      </w:r>
    </w:p>
    <w:p w:rsidR="000A49DB" w:rsidRDefault="000A49DB" w:rsidP="000A49DB">
      <w:pPr>
        <w:pStyle w:val="afc"/>
        <w:spacing w:before="240"/>
        <w:jc w:val="right"/>
        <w:rPr>
          <w:rFonts w:ascii="Times New Roman" w:hAnsi="Times New Roman"/>
          <w:b/>
          <w:sz w:val="22"/>
          <w:szCs w:val="22"/>
          <w:lang w:val="ru-RU"/>
        </w:rPr>
      </w:pPr>
      <w:r>
        <w:rPr>
          <w:rFonts w:ascii="Times New Roman" w:hAnsi="Times New Roman"/>
          <w:sz w:val="22"/>
          <w:szCs w:val="22"/>
          <w:lang w:val="ru-RU"/>
        </w:rPr>
        <w:t xml:space="preserve">                                                                                                                                         </w:t>
      </w:r>
      <w:r>
        <w:rPr>
          <w:rFonts w:ascii="Times New Roman" w:hAnsi="Times New Roman"/>
          <w:b/>
          <w:sz w:val="22"/>
          <w:szCs w:val="22"/>
          <w:lang w:val="ru-RU"/>
        </w:rPr>
        <w:t xml:space="preserve"> </w:t>
      </w:r>
    </w:p>
    <w:p w:rsidR="000A49DB" w:rsidRDefault="000A49DB" w:rsidP="000A49DB">
      <w:pPr>
        <w:jc w:val="center"/>
        <w:rPr>
          <w:sz w:val="22"/>
          <w:szCs w:val="22"/>
        </w:rPr>
      </w:pPr>
      <w:r>
        <w:rPr>
          <w:sz w:val="22"/>
          <w:szCs w:val="22"/>
        </w:rPr>
        <w:t xml:space="preserve">    </w:t>
      </w:r>
    </w:p>
    <w:p w:rsidR="000A49DB" w:rsidRDefault="000A49DB" w:rsidP="000A49DB">
      <w:pPr>
        <w:widowControl w:val="0"/>
        <w:autoSpaceDE w:val="0"/>
        <w:autoSpaceDN w:val="0"/>
        <w:adjustRightInd w:val="0"/>
        <w:ind w:right="46"/>
        <w:jc w:val="both"/>
        <w:rPr>
          <w:b/>
          <w:sz w:val="22"/>
          <w:szCs w:val="22"/>
        </w:rPr>
      </w:pPr>
    </w:p>
    <w:tbl>
      <w:tblPr>
        <w:tblW w:w="10344" w:type="dxa"/>
        <w:tblInd w:w="108" w:type="dxa"/>
        <w:tblLayout w:type="fixed"/>
        <w:tblLook w:val="04A0" w:firstRow="1" w:lastRow="0" w:firstColumn="1" w:lastColumn="0" w:noHBand="0" w:noVBand="1"/>
      </w:tblPr>
      <w:tblGrid>
        <w:gridCol w:w="4513"/>
        <w:gridCol w:w="1420"/>
        <w:gridCol w:w="4411"/>
      </w:tblGrid>
      <w:tr w:rsidR="000A49DB" w:rsidTr="000A49DB">
        <w:trPr>
          <w:trHeight w:val="2736"/>
        </w:trPr>
        <w:tc>
          <w:tcPr>
            <w:tcW w:w="4513" w:type="dxa"/>
            <w:shd w:val="clear" w:color="auto" w:fill="FFFFFF"/>
          </w:tcPr>
          <w:p w:rsidR="000A49DB" w:rsidRDefault="000A49DB">
            <w:pPr>
              <w:ind w:left="-142"/>
              <w:jc w:val="center"/>
              <w:rPr>
                <w:rFonts w:eastAsia="MS Mincho"/>
                <w:b/>
                <w:caps/>
                <w:kern w:val="2"/>
                <w:lang w:val="be-BY"/>
              </w:rPr>
            </w:pPr>
            <w:r>
              <w:rPr>
                <w:rFonts w:eastAsia="MS Mincho"/>
                <w:b/>
                <w:caps/>
                <w:lang w:val="be-BY"/>
              </w:rPr>
              <w:t xml:space="preserve">Башҡортостан Республикаһы Бәләбәй ҡалаһы ҡатнаш төрҙәге 26-се “Буратино” балалар баҡсаһы  муниципаль автономиялы </w:t>
            </w:r>
          </w:p>
          <w:p w:rsidR="000A49DB" w:rsidRDefault="000A49DB">
            <w:pPr>
              <w:ind w:left="-142"/>
              <w:jc w:val="center"/>
              <w:rPr>
                <w:rFonts w:eastAsia="MS Mincho"/>
                <w:b/>
                <w:caps/>
                <w:lang w:val="tt-RU"/>
              </w:rPr>
            </w:pPr>
            <w:r>
              <w:rPr>
                <w:rFonts w:eastAsia="MS Mincho"/>
                <w:b/>
                <w:caps/>
                <w:lang w:val="be-BY"/>
              </w:rPr>
              <w:t xml:space="preserve">МәКТәПКәСә белем биреү </w:t>
            </w:r>
            <w:r>
              <w:rPr>
                <w:rFonts w:eastAsia="MS Mincho"/>
                <w:b/>
                <w:caps/>
                <w:lang w:val="tt-RU"/>
              </w:rPr>
              <w:t>учреждениеһы</w:t>
            </w:r>
          </w:p>
          <w:p w:rsidR="000A49DB" w:rsidRDefault="000A49DB">
            <w:pPr>
              <w:ind w:left="-142"/>
              <w:jc w:val="center"/>
              <w:rPr>
                <w:rFonts w:eastAsia="MS Mincho"/>
                <w:caps/>
                <w:lang w:val="tt-RU"/>
              </w:rPr>
            </w:pPr>
            <w:r>
              <w:rPr>
                <w:rFonts w:eastAsia="MS Mincho"/>
                <w:b/>
                <w:caps/>
                <w:lang w:val="tt-RU"/>
              </w:rPr>
              <w:t>(</w:t>
            </w:r>
            <w:r>
              <w:rPr>
                <w:rFonts w:eastAsia="MS Mincho"/>
                <w:b/>
                <w:caps/>
                <w:lang w:val="be-BY"/>
              </w:rPr>
              <w:t>Башҡортостан Республикаһы муниципаль автономиялы балабар баҡсаһы мамббу</w:t>
            </w:r>
            <w:r>
              <w:rPr>
                <w:rFonts w:eastAsia="MS Mincho"/>
                <w:caps/>
                <w:lang w:val="be-BY"/>
              </w:rPr>
              <w:t>)</w:t>
            </w:r>
          </w:p>
          <w:p w:rsidR="000A49DB" w:rsidRDefault="000A49DB">
            <w:pPr>
              <w:ind w:right="494"/>
              <w:jc w:val="center"/>
              <w:rPr>
                <w:rFonts w:eastAsia="MS Mincho"/>
                <w:caps/>
                <w:sz w:val="18"/>
                <w:szCs w:val="18"/>
              </w:rPr>
            </w:pPr>
            <w:r>
              <w:rPr>
                <w:rFonts w:eastAsia="MS Mincho"/>
                <w:caps/>
                <w:lang w:val="tt-RU"/>
              </w:rPr>
              <w:t>(</w:t>
            </w:r>
            <w:r>
              <w:rPr>
                <w:rFonts w:eastAsia="MS Mincho"/>
                <w:caps/>
                <w:lang w:val="be-BY"/>
              </w:rPr>
              <w:t>мамббу</w:t>
            </w:r>
            <w:r>
              <w:rPr>
                <w:rFonts w:eastAsia="MS Mincho"/>
                <w:caps/>
                <w:lang w:val="tt-RU"/>
              </w:rPr>
              <w:t xml:space="preserve"> № 26 </w:t>
            </w:r>
            <w:r>
              <w:rPr>
                <w:rFonts w:eastAsia="MS Mincho"/>
                <w:caps/>
              </w:rPr>
              <w:t>Г</w:t>
            </w:r>
            <w:r>
              <w:rPr>
                <w:rFonts w:eastAsia="MS Mincho"/>
                <w:caps/>
                <w:lang w:val="be-BY"/>
              </w:rPr>
              <w:t>. Бәләбәй)</w:t>
            </w:r>
          </w:p>
          <w:p w:rsidR="000A49DB" w:rsidRDefault="000A49DB">
            <w:pPr>
              <w:ind w:left="-142"/>
              <w:jc w:val="center"/>
              <w:rPr>
                <w:rFonts w:eastAsia="MS Mincho"/>
                <w:caps/>
                <w:kern w:val="2"/>
                <w:sz w:val="18"/>
                <w:szCs w:val="18"/>
              </w:rPr>
            </w:pPr>
          </w:p>
        </w:tc>
        <w:tc>
          <w:tcPr>
            <w:tcW w:w="1420" w:type="dxa"/>
            <w:shd w:val="clear" w:color="auto" w:fill="FFFFFF"/>
            <w:vAlign w:val="center"/>
          </w:tcPr>
          <w:p w:rsidR="000A49DB" w:rsidRDefault="000A49DB">
            <w:pPr>
              <w:jc w:val="center"/>
              <w:rPr>
                <w:rFonts w:eastAsia="MS Mincho"/>
                <w:caps/>
                <w:kern w:val="2"/>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kern w:val="2"/>
                <w:sz w:val="18"/>
                <w:szCs w:val="18"/>
                <w:lang w:val="tt-RU"/>
              </w:rPr>
            </w:pPr>
          </w:p>
        </w:tc>
        <w:tc>
          <w:tcPr>
            <w:tcW w:w="4411" w:type="dxa"/>
            <w:shd w:val="clear" w:color="auto" w:fill="FFFFFF"/>
          </w:tcPr>
          <w:p w:rsidR="000A49DB" w:rsidRDefault="000A49DB">
            <w:pPr>
              <w:ind w:right="494"/>
              <w:jc w:val="center"/>
              <w:rPr>
                <w:rFonts w:eastAsia="MS Mincho"/>
                <w:b/>
                <w:caps/>
                <w:kern w:val="2"/>
                <w:lang w:val="tt-RU"/>
              </w:rPr>
            </w:pPr>
            <w:r>
              <w:rPr>
                <w:rFonts w:eastAsia="MS Mincho"/>
                <w:b/>
                <w:caps/>
                <w:lang w:val="tt-RU"/>
              </w:rPr>
              <w:t>МУНИЦИПАЛЬНОЕ автономное ДОШКОЛЬНОЕ ОБРАЗОВАТЕЛЬНОЕ УЧРЕЖДЕНИЕ ДЕТСКИЙ САД</w:t>
            </w:r>
          </w:p>
          <w:p w:rsidR="000A49DB" w:rsidRDefault="000A49DB">
            <w:pPr>
              <w:ind w:right="494"/>
              <w:jc w:val="center"/>
              <w:rPr>
                <w:rFonts w:eastAsia="MS Mincho"/>
                <w:caps/>
                <w:lang w:val="tt-RU"/>
              </w:rPr>
            </w:pPr>
            <w:r>
              <w:rPr>
                <w:rFonts w:eastAsia="MS Mincho"/>
                <w:b/>
                <w:caps/>
                <w:lang w:val="tt-RU"/>
              </w:rPr>
              <w:t>комбинированного вида № 26 “</w:t>
            </w:r>
            <w:r>
              <w:rPr>
                <w:rFonts w:eastAsia="MS Mincho"/>
                <w:b/>
                <w:caps/>
              </w:rPr>
              <w:t>Буратино</w:t>
            </w:r>
            <w:r>
              <w:rPr>
                <w:rFonts w:eastAsia="MS Mincho"/>
                <w:b/>
                <w:caps/>
                <w:lang w:val="be-BY"/>
              </w:rPr>
              <w:t>” г. белебея</w:t>
            </w:r>
            <w:r>
              <w:rPr>
                <w:rFonts w:eastAsia="MS Mincho"/>
                <w:b/>
                <w:caps/>
                <w:lang w:val="tt-RU"/>
              </w:rPr>
              <w:t xml:space="preserve"> муниципального района белебеевский район республики башкортостан</w:t>
            </w:r>
          </w:p>
          <w:p w:rsidR="000A49DB" w:rsidRDefault="000A49DB">
            <w:pPr>
              <w:ind w:right="494"/>
              <w:jc w:val="center"/>
              <w:rPr>
                <w:rFonts w:eastAsia="MS Mincho"/>
                <w:caps/>
              </w:rPr>
            </w:pPr>
            <w:r>
              <w:rPr>
                <w:rFonts w:eastAsia="MS Mincho"/>
                <w:caps/>
                <w:lang w:val="tt-RU"/>
              </w:rPr>
              <w:t xml:space="preserve">(мАдоу № 26 </w:t>
            </w:r>
            <w:r>
              <w:rPr>
                <w:rFonts w:eastAsia="MS Mincho"/>
                <w:caps/>
              </w:rPr>
              <w:t>Г</w:t>
            </w:r>
            <w:r>
              <w:rPr>
                <w:rFonts w:eastAsia="MS Mincho"/>
                <w:caps/>
                <w:lang w:val="be-BY"/>
              </w:rPr>
              <w:t>. белебея)</w:t>
            </w:r>
          </w:p>
          <w:p w:rsidR="000A49DB" w:rsidRDefault="000A49DB">
            <w:pPr>
              <w:ind w:left="-142"/>
              <w:jc w:val="center"/>
              <w:rPr>
                <w:rFonts w:eastAsia="MS Mincho"/>
                <w:caps/>
                <w:kern w:val="2"/>
              </w:rPr>
            </w:pPr>
          </w:p>
        </w:tc>
      </w:tr>
    </w:tbl>
    <w:p w:rsidR="000A49DB" w:rsidRDefault="000A49DB" w:rsidP="000A49DB">
      <w:pPr>
        <w:ind w:right="-6"/>
        <w:jc w:val="both"/>
        <w:rPr>
          <w:kern w:val="2"/>
        </w:rPr>
      </w:pPr>
    </w:p>
    <w:tbl>
      <w:tblPr>
        <w:tblW w:w="9852" w:type="dxa"/>
        <w:tblInd w:w="149" w:type="dxa"/>
        <w:tblBorders>
          <w:top w:val="thickThinSmallGap" w:sz="24" w:space="0" w:color="auto"/>
        </w:tblBorders>
        <w:tblLook w:val="04A0" w:firstRow="1" w:lastRow="0" w:firstColumn="1" w:lastColumn="0" w:noHBand="0" w:noVBand="1"/>
      </w:tblPr>
      <w:tblGrid>
        <w:gridCol w:w="9852"/>
      </w:tblGrid>
      <w:tr w:rsidR="000A49DB" w:rsidTr="000A49DB">
        <w:trPr>
          <w:trHeight w:val="100"/>
        </w:trPr>
        <w:tc>
          <w:tcPr>
            <w:tcW w:w="9852" w:type="dxa"/>
            <w:tcBorders>
              <w:top w:val="thickThinSmallGap" w:sz="24" w:space="0" w:color="auto"/>
              <w:left w:val="nil"/>
              <w:bottom w:val="nil"/>
              <w:right w:val="nil"/>
            </w:tcBorders>
          </w:tcPr>
          <w:p w:rsidR="000A49DB" w:rsidRDefault="000A49DB">
            <w:pPr>
              <w:ind w:right="-6"/>
              <w:jc w:val="both"/>
              <w:rPr>
                <w:kern w:val="2"/>
              </w:rPr>
            </w:pPr>
          </w:p>
        </w:tc>
      </w:tr>
    </w:tbl>
    <w:p w:rsidR="000A49DB" w:rsidRDefault="000A49DB" w:rsidP="000A49DB">
      <w:pPr>
        <w:ind w:right="-6"/>
        <w:jc w:val="both"/>
        <w:rPr>
          <w:kern w:val="2"/>
        </w:rPr>
      </w:pPr>
    </w:p>
    <w:p w:rsidR="000A49DB" w:rsidRDefault="000A49DB" w:rsidP="006966E2">
      <w:pPr>
        <w:jc w:val="center"/>
        <w:rPr>
          <w:rFonts w:eastAsia="MS Mincho"/>
          <w:b/>
          <w:caps/>
          <w:lang w:val="be-BY"/>
        </w:rPr>
      </w:pPr>
      <w:r>
        <w:rPr>
          <w:b/>
          <w:lang w:val="be-BY"/>
        </w:rPr>
        <w:t>БОЙРО</w:t>
      </w:r>
      <w:r>
        <w:rPr>
          <w:rFonts w:eastAsia="MS Mincho"/>
          <w:b/>
          <w:caps/>
          <w:lang w:val="be-BY"/>
        </w:rPr>
        <w:t>К                                                                                                                   приказ</w:t>
      </w:r>
    </w:p>
    <w:p w:rsidR="000A49DB" w:rsidRDefault="006966E2" w:rsidP="006966E2">
      <w:pPr>
        <w:ind w:right="-6"/>
        <w:jc w:val="center"/>
        <w:rPr>
          <w:sz w:val="24"/>
          <w:szCs w:val="24"/>
          <w:lang w:val="be-BY"/>
        </w:rPr>
      </w:pPr>
      <w:r>
        <w:rPr>
          <w:b/>
          <w:bCs/>
          <w:sz w:val="24"/>
          <w:szCs w:val="24"/>
        </w:rPr>
        <w:t xml:space="preserve">15 ноябрь </w:t>
      </w:r>
      <w:r w:rsidR="000A49DB">
        <w:rPr>
          <w:b/>
          <w:bCs/>
          <w:sz w:val="24"/>
          <w:szCs w:val="24"/>
        </w:rPr>
        <w:t>2024</w:t>
      </w:r>
      <w:r>
        <w:rPr>
          <w:sz w:val="24"/>
          <w:szCs w:val="24"/>
          <w:lang w:val="be-BY"/>
        </w:rPr>
        <w:t xml:space="preserve"> й</w:t>
      </w:r>
      <w:r w:rsidR="000A49DB">
        <w:rPr>
          <w:sz w:val="24"/>
          <w:szCs w:val="24"/>
          <w:lang w:val="be-BY"/>
        </w:rPr>
        <w:t xml:space="preserve">                                 </w:t>
      </w:r>
      <w:r w:rsidR="000A49DB">
        <w:rPr>
          <w:b/>
          <w:sz w:val="24"/>
          <w:szCs w:val="24"/>
          <w:lang w:val="be-BY"/>
        </w:rPr>
        <w:t xml:space="preserve">№   </w:t>
      </w:r>
      <w:r>
        <w:rPr>
          <w:b/>
          <w:sz w:val="24"/>
          <w:szCs w:val="24"/>
          <w:lang w:val="be-BY"/>
        </w:rPr>
        <w:t>233</w:t>
      </w:r>
      <w:r w:rsidR="000A49DB">
        <w:rPr>
          <w:b/>
          <w:sz w:val="24"/>
          <w:szCs w:val="24"/>
          <w:lang w:val="be-BY"/>
        </w:rPr>
        <w:t xml:space="preserve">                        </w:t>
      </w:r>
      <w:r>
        <w:rPr>
          <w:b/>
          <w:sz w:val="24"/>
          <w:szCs w:val="24"/>
          <w:lang w:val="be-BY"/>
        </w:rPr>
        <w:t xml:space="preserve">                          15 ноября </w:t>
      </w:r>
      <w:r w:rsidR="000A49DB">
        <w:rPr>
          <w:b/>
          <w:sz w:val="24"/>
          <w:szCs w:val="24"/>
          <w:lang w:val="be-BY"/>
        </w:rPr>
        <w:t>2024</w:t>
      </w:r>
      <w:r w:rsidR="000A49DB">
        <w:rPr>
          <w:sz w:val="24"/>
          <w:szCs w:val="24"/>
          <w:lang w:val="be-BY"/>
        </w:rPr>
        <w:t xml:space="preserve"> </w:t>
      </w:r>
      <w:r>
        <w:rPr>
          <w:sz w:val="24"/>
          <w:szCs w:val="24"/>
          <w:lang w:val="be-BY"/>
        </w:rPr>
        <w:t>г</w:t>
      </w:r>
      <w:proofErr w:type="gramStart"/>
      <w:r w:rsidR="000A49DB">
        <w:rPr>
          <w:sz w:val="24"/>
          <w:szCs w:val="24"/>
          <w:lang w:val="be-BY"/>
        </w:rPr>
        <w:t xml:space="preserve"> .</w:t>
      </w:r>
      <w:proofErr w:type="gramEnd"/>
    </w:p>
    <w:p w:rsidR="000A49DB" w:rsidRDefault="000A49DB" w:rsidP="000A49DB">
      <w:pPr>
        <w:ind w:right="-6"/>
        <w:rPr>
          <w:b/>
          <w:sz w:val="24"/>
          <w:szCs w:val="24"/>
        </w:rPr>
      </w:pPr>
    </w:p>
    <w:p w:rsidR="000A49DB" w:rsidRDefault="000A49DB" w:rsidP="000A49DB">
      <w:pPr>
        <w:pStyle w:val="afc"/>
        <w:spacing w:before="240"/>
        <w:ind w:firstLine="567"/>
        <w:jc w:val="center"/>
        <w:rPr>
          <w:rFonts w:ascii="Times New Roman" w:hAnsi="Times New Roman"/>
          <w:b/>
          <w:szCs w:val="24"/>
          <w:lang w:val="ru-RU"/>
        </w:rPr>
      </w:pPr>
      <w:r>
        <w:rPr>
          <w:rFonts w:ascii="Times New Roman" w:hAnsi="Times New Roman"/>
          <w:b/>
          <w:szCs w:val="24"/>
          <w:lang w:val="ru-RU"/>
        </w:rPr>
        <w:t xml:space="preserve">Об утверждении  </w:t>
      </w:r>
      <w:r>
        <w:rPr>
          <w:rFonts w:ascii="Times New Roman" w:hAnsi="Times New Roman"/>
          <w:b/>
          <w:spacing w:val="-4"/>
          <w:szCs w:val="24"/>
          <w:lang w:val="ru-RU"/>
        </w:rPr>
        <w:t>состава комиссии по охране труда</w:t>
      </w:r>
    </w:p>
    <w:p w:rsidR="000A49DB" w:rsidRDefault="000A49DB" w:rsidP="000A49DB">
      <w:pPr>
        <w:pStyle w:val="afc"/>
        <w:spacing w:before="240"/>
        <w:ind w:firstLine="567"/>
        <w:jc w:val="both"/>
        <w:rPr>
          <w:rFonts w:ascii="Times New Roman" w:hAnsi="Times New Roman"/>
          <w:szCs w:val="24"/>
          <w:lang w:val="ru-RU"/>
        </w:rPr>
      </w:pPr>
      <w:r>
        <w:rPr>
          <w:rFonts w:ascii="Times New Roman" w:hAnsi="Times New Roman"/>
          <w:szCs w:val="24"/>
          <w:lang w:val="ru-RU"/>
        </w:rPr>
        <w:t xml:space="preserve">В соответствии со статьей 218 Трудового кодекса Российской Федерации для организации совместных действий работодателя, работников, профкома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w:t>
      </w:r>
      <w:proofErr w:type="gramStart"/>
      <w:r>
        <w:rPr>
          <w:rFonts w:ascii="Times New Roman" w:hAnsi="Times New Roman"/>
          <w:szCs w:val="24"/>
          <w:lang w:val="ru-RU"/>
        </w:rPr>
        <w:t>п</w:t>
      </w:r>
      <w:proofErr w:type="gramEnd"/>
      <w:r>
        <w:rPr>
          <w:rFonts w:ascii="Times New Roman" w:hAnsi="Times New Roman"/>
          <w:szCs w:val="24"/>
          <w:lang w:val="ru-RU"/>
        </w:rPr>
        <w:t xml:space="preserve"> р и к а з ы в а ю:</w:t>
      </w:r>
    </w:p>
    <w:p w:rsidR="000A49DB" w:rsidRDefault="000A49DB" w:rsidP="000A49DB">
      <w:pPr>
        <w:pStyle w:val="afc"/>
        <w:spacing w:before="240"/>
        <w:ind w:firstLine="567"/>
        <w:jc w:val="both"/>
        <w:rPr>
          <w:rFonts w:ascii="Times New Roman" w:hAnsi="Times New Roman"/>
          <w:szCs w:val="24"/>
          <w:lang w:val="ru-RU"/>
        </w:rPr>
      </w:pPr>
    </w:p>
    <w:p w:rsidR="000A49DB" w:rsidRDefault="000A49DB" w:rsidP="000A49DB">
      <w:pPr>
        <w:pStyle w:val="afc"/>
        <w:ind w:firstLine="567"/>
        <w:jc w:val="both"/>
        <w:rPr>
          <w:rFonts w:ascii="Times New Roman" w:hAnsi="Times New Roman"/>
          <w:spacing w:val="-4"/>
          <w:szCs w:val="24"/>
          <w:lang w:val="ru-RU"/>
        </w:rPr>
      </w:pPr>
      <w:r>
        <w:rPr>
          <w:rFonts w:ascii="Times New Roman" w:hAnsi="Times New Roman"/>
          <w:spacing w:val="-4"/>
          <w:szCs w:val="24"/>
          <w:lang w:val="ru-RU"/>
        </w:rPr>
        <w:t>1.Утвердить положение о комиссии по охране труда с учётом мнения             профсоюзного комитета.</w:t>
      </w:r>
    </w:p>
    <w:p w:rsidR="000A49DB" w:rsidRDefault="000A49DB" w:rsidP="000A49DB">
      <w:pPr>
        <w:pStyle w:val="afc"/>
        <w:ind w:firstLine="567"/>
        <w:jc w:val="both"/>
        <w:rPr>
          <w:rFonts w:ascii="Times New Roman" w:hAnsi="Times New Roman"/>
          <w:spacing w:val="-4"/>
          <w:szCs w:val="24"/>
          <w:lang w:val="ru-RU"/>
        </w:rPr>
      </w:pPr>
      <w:r>
        <w:rPr>
          <w:rFonts w:ascii="Times New Roman" w:hAnsi="Times New Roman"/>
          <w:spacing w:val="-4"/>
          <w:szCs w:val="24"/>
          <w:lang w:val="ru-RU"/>
        </w:rPr>
        <w:t xml:space="preserve"> 2.Сформировать двухстороннюю комиссию  по охране труда в составе  шести человек,  поручив предоставлять интересы работодателя:</w:t>
      </w:r>
    </w:p>
    <w:p w:rsidR="000A49DB" w:rsidRDefault="000A49DB" w:rsidP="000A49DB">
      <w:pPr>
        <w:widowControl w:val="0"/>
        <w:autoSpaceDE w:val="0"/>
        <w:autoSpaceDN w:val="0"/>
        <w:adjustRightInd w:val="0"/>
        <w:ind w:right="46"/>
        <w:jc w:val="both"/>
        <w:rPr>
          <w:sz w:val="24"/>
          <w:szCs w:val="24"/>
        </w:rPr>
      </w:pPr>
      <w:r>
        <w:rPr>
          <w:sz w:val="24"/>
          <w:szCs w:val="24"/>
        </w:rPr>
        <w:t xml:space="preserve">      - Калиниченко Е.М. – заведующий, председатель комиссии;</w:t>
      </w:r>
    </w:p>
    <w:p w:rsidR="000A49DB" w:rsidRDefault="000A49DB" w:rsidP="000A49DB">
      <w:pPr>
        <w:widowControl w:val="0"/>
        <w:autoSpaceDE w:val="0"/>
        <w:autoSpaceDN w:val="0"/>
        <w:adjustRightInd w:val="0"/>
        <w:ind w:right="46"/>
        <w:jc w:val="both"/>
        <w:rPr>
          <w:sz w:val="24"/>
          <w:szCs w:val="24"/>
        </w:rPr>
      </w:pPr>
      <w:r>
        <w:rPr>
          <w:sz w:val="24"/>
          <w:szCs w:val="24"/>
        </w:rPr>
        <w:t xml:space="preserve">      - Гусева Т.А.. – зам</w:t>
      </w:r>
      <w:proofErr w:type="gramStart"/>
      <w:r>
        <w:rPr>
          <w:sz w:val="24"/>
          <w:szCs w:val="24"/>
        </w:rPr>
        <w:t>.з</w:t>
      </w:r>
      <w:proofErr w:type="gramEnd"/>
      <w:r>
        <w:rPr>
          <w:sz w:val="24"/>
          <w:szCs w:val="24"/>
        </w:rPr>
        <w:t>ав.по АХЧ, член комиссии;</w:t>
      </w:r>
    </w:p>
    <w:p w:rsidR="000A49DB" w:rsidRDefault="000A49DB" w:rsidP="000A49DB">
      <w:pPr>
        <w:widowControl w:val="0"/>
        <w:autoSpaceDE w:val="0"/>
        <w:autoSpaceDN w:val="0"/>
        <w:adjustRightInd w:val="0"/>
        <w:ind w:right="46"/>
        <w:jc w:val="both"/>
        <w:rPr>
          <w:sz w:val="24"/>
          <w:szCs w:val="24"/>
        </w:rPr>
      </w:pPr>
      <w:r>
        <w:rPr>
          <w:sz w:val="24"/>
          <w:szCs w:val="24"/>
        </w:rPr>
        <w:t xml:space="preserve">      -Волкова Е.А.–  инструктор по физической культуре, член комиссии;</w:t>
      </w:r>
    </w:p>
    <w:p w:rsidR="000A49DB" w:rsidRDefault="000A49DB" w:rsidP="000A49DB">
      <w:pPr>
        <w:widowControl w:val="0"/>
        <w:autoSpaceDE w:val="0"/>
        <w:autoSpaceDN w:val="0"/>
        <w:adjustRightInd w:val="0"/>
        <w:ind w:right="46"/>
        <w:jc w:val="both"/>
        <w:rPr>
          <w:sz w:val="24"/>
          <w:szCs w:val="24"/>
        </w:rPr>
      </w:pPr>
      <w:r>
        <w:rPr>
          <w:sz w:val="24"/>
          <w:szCs w:val="24"/>
        </w:rPr>
        <w:t>и включив в неё со стороны работников</w:t>
      </w:r>
    </w:p>
    <w:p w:rsidR="000A49DB" w:rsidRDefault="000A49DB" w:rsidP="000A49DB">
      <w:pPr>
        <w:widowControl w:val="0"/>
        <w:autoSpaceDE w:val="0"/>
        <w:autoSpaceDN w:val="0"/>
        <w:adjustRightInd w:val="0"/>
        <w:ind w:right="46"/>
        <w:jc w:val="both"/>
        <w:rPr>
          <w:sz w:val="24"/>
          <w:szCs w:val="24"/>
        </w:rPr>
      </w:pPr>
      <w:r>
        <w:rPr>
          <w:sz w:val="24"/>
          <w:szCs w:val="24"/>
        </w:rPr>
        <w:t xml:space="preserve">     -Зубова Н.Н. – председатель профкома, заместитель председателя комиссии;</w:t>
      </w:r>
    </w:p>
    <w:p w:rsidR="000A49DB" w:rsidRDefault="000A49DB" w:rsidP="000A49DB">
      <w:pPr>
        <w:widowControl w:val="0"/>
        <w:autoSpaceDE w:val="0"/>
        <w:autoSpaceDN w:val="0"/>
        <w:adjustRightInd w:val="0"/>
        <w:ind w:right="46"/>
        <w:jc w:val="both"/>
        <w:rPr>
          <w:sz w:val="24"/>
          <w:szCs w:val="24"/>
        </w:rPr>
      </w:pPr>
      <w:r>
        <w:rPr>
          <w:sz w:val="24"/>
          <w:szCs w:val="24"/>
        </w:rPr>
        <w:t xml:space="preserve">     -Ермакова В.В  </w:t>
      </w:r>
      <w:proofErr w:type="gramStart"/>
      <w:r>
        <w:rPr>
          <w:sz w:val="24"/>
          <w:szCs w:val="24"/>
        </w:rPr>
        <w:t>–в</w:t>
      </w:r>
      <w:proofErr w:type="gramEnd"/>
      <w:r>
        <w:rPr>
          <w:sz w:val="24"/>
          <w:szCs w:val="24"/>
        </w:rPr>
        <w:t>оспитатель, уполномоченное лицо по ОТ;</w:t>
      </w:r>
    </w:p>
    <w:p w:rsidR="000A49DB" w:rsidRDefault="000A49DB" w:rsidP="000A49DB">
      <w:pPr>
        <w:widowControl w:val="0"/>
        <w:autoSpaceDE w:val="0"/>
        <w:autoSpaceDN w:val="0"/>
        <w:adjustRightInd w:val="0"/>
        <w:ind w:right="46"/>
        <w:jc w:val="both"/>
        <w:rPr>
          <w:sz w:val="24"/>
          <w:szCs w:val="24"/>
        </w:rPr>
      </w:pPr>
      <w:r>
        <w:rPr>
          <w:sz w:val="24"/>
          <w:szCs w:val="24"/>
        </w:rPr>
        <w:t xml:space="preserve">     -Григорьева Е.В. - воспитатель, секретарь.</w:t>
      </w:r>
    </w:p>
    <w:p w:rsidR="000A49DB" w:rsidRDefault="000A49DB" w:rsidP="000A49DB">
      <w:pPr>
        <w:jc w:val="both"/>
        <w:rPr>
          <w:sz w:val="24"/>
          <w:szCs w:val="24"/>
        </w:rPr>
      </w:pPr>
      <w:r>
        <w:rPr>
          <w:sz w:val="24"/>
          <w:szCs w:val="24"/>
        </w:rPr>
        <w:t xml:space="preserve">        3.Освободить всех членов комиссии от основной работы на время ее заседаний.</w:t>
      </w:r>
    </w:p>
    <w:p w:rsidR="000A49DB" w:rsidRDefault="000A49DB" w:rsidP="000A49DB">
      <w:pPr>
        <w:jc w:val="both"/>
        <w:rPr>
          <w:sz w:val="24"/>
          <w:szCs w:val="24"/>
        </w:rPr>
      </w:pPr>
      <w:r>
        <w:rPr>
          <w:sz w:val="24"/>
          <w:szCs w:val="24"/>
        </w:rPr>
        <w:t xml:space="preserve">        4.Сергеевой А.И.- старшему воспитателю подготовить и предоставлять помещение по мере необходимости для проведения заседаний комиссии по охране труда, обеспечить членов комиссии канцтоварами, всем необходимым для работы.</w:t>
      </w:r>
    </w:p>
    <w:p w:rsidR="000A49DB" w:rsidRDefault="000A49DB" w:rsidP="000A49DB">
      <w:pPr>
        <w:jc w:val="both"/>
        <w:rPr>
          <w:sz w:val="24"/>
          <w:szCs w:val="24"/>
        </w:rPr>
      </w:pPr>
      <w:r>
        <w:rPr>
          <w:sz w:val="24"/>
          <w:szCs w:val="24"/>
        </w:rPr>
        <w:t xml:space="preserve">        5.Членам комиссии информировать не реже 2-х раз в год собрание трудового коллектива о проделанной ими в Комиссии работе.</w:t>
      </w:r>
    </w:p>
    <w:p w:rsidR="000A49DB" w:rsidRDefault="000A49DB" w:rsidP="000A49DB">
      <w:pPr>
        <w:widowControl w:val="0"/>
        <w:tabs>
          <w:tab w:val="left" w:pos="567"/>
        </w:tabs>
        <w:autoSpaceDE w:val="0"/>
        <w:autoSpaceDN w:val="0"/>
        <w:adjustRightInd w:val="0"/>
        <w:ind w:right="46"/>
        <w:jc w:val="both"/>
        <w:rPr>
          <w:spacing w:val="-1"/>
          <w:sz w:val="24"/>
          <w:szCs w:val="24"/>
        </w:rPr>
      </w:pPr>
      <w:r>
        <w:rPr>
          <w:sz w:val="24"/>
          <w:szCs w:val="24"/>
        </w:rPr>
        <w:t xml:space="preserve">       6.</w:t>
      </w:r>
      <w:proofErr w:type="gramStart"/>
      <w:r>
        <w:rPr>
          <w:sz w:val="24"/>
          <w:szCs w:val="24"/>
        </w:rPr>
        <w:t>Контроль за</w:t>
      </w:r>
      <w:proofErr w:type="gramEnd"/>
      <w:r>
        <w:rPr>
          <w:sz w:val="24"/>
          <w:szCs w:val="24"/>
        </w:rPr>
        <w:t xml:space="preserve"> выполнением настоящего приказа оставляю за собой. </w:t>
      </w:r>
    </w:p>
    <w:p w:rsidR="000A49DB" w:rsidRDefault="000A49DB" w:rsidP="000A49DB">
      <w:pPr>
        <w:pStyle w:val="afc"/>
        <w:spacing w:before="240"/>
        <w:jc w:val="both"/>
        <w:rPr>
          <w:rFonts w:ascii="Times New Roman" w:hAnsi="Times New Roman"/>
          <w:spacing w:val="-1"/>
          <w:szCs w:val="24"/>
          <w:lang w:val="ru-RU"/>
        </w:rPr>
      </w:pPr>
      <w:r>
        <w:rPr>
          <w:rFonts w:ascii="Times New Roman" w:hAnsi="Times New Roman"/>
          <w:spacing w:val="-1"/>
          <w:szCs w:val="24"/>
          <w:lang w:val="ru-RU"/>
        </w:rPr>
        <w:t>Заведующий</w:t>
      </w:r>
      <w:r>
        <w:rPr>
          <w:rFonts w:ascii="Times New Roman" w:hAnsi="Times New Roman"/>
          <w:spacing w:val="-1"/>
          <w:szCs w:val="24"/>
          <w:lang w:val="ru-RU"/>
        </w:rPr>
        <w:tab/>
      </w:r>
      <w:r>
        <w:rPr>
          <w:rFonts w:ascii="Times New Roman" w:hAnsi="Times New Roman"/>
          <w:spacing w:val="-1"/>
          <w:szCs w:val="24"/>
          <w:lang w:val="ru-RU"/>
        </w:rPr>
        <w:tab/>
      </w:r>
      <w:r>
        <w:rPr>
          <w:rFonts w:ascii="Times New Roman" w:hAnsi="Times New Roman"/>
          <w:spacing w:val="-1"/>
          <w:szCs w:val="24"/>
          <w:lang w:val="ru-RU"/>
        </w:rPr>
        <w:tab/>
      </w:r>
      <w:r>
        <w:rPr>
          <w:rFonts w:ascii="Times New Roman" w:hAnsi="Times New Roman"/>
          <w:spacing w:val="-1"/>
          <w:szCs w:val="24"/>
          <w:lang w:val="ru-RU"/>
        </w:rPr>
        <w:tab/>
        <w:t xml:space="preserve">                                                             </w:t>
      </w:r>
      <w:r w:rsidR="00BD21FD">
        <w:rPr>
          <w:rFonts w:ascii="Times New Roman" w:hAnsi="Times New Roman"/>
          <w:spacing w:val="-1"/>
          <w:szCs w:val="24"/>
          <w:lang w:val="ru-RU"/>
        </w:rPr>
        <w:t xml:space="preserve">             </w:t>
      </w:r>
      <w:r w:rsidR="00BD21FD">
        <w:rPr>
          <w:rFonts w:ascii="Times New Roman" w:hAnsi="Times New Roman"/>
          <w:spacing w:val="-1"/>
          <w:szCs w:val="24"/>
          <w:lang w:val="ru-RU"/>
        </w:rPr>
        <w:t>Е.М.</w:t>
      </w:r>
      <w:r w:rsidR="00BD21FD">
        <w:rPr>
          <w:rFonts w:ascii="Times New Roman" w:hAnsi="Times New Roman"/>
          <w:spacing w:val="-1"/>
          <w:szCs w:val="24"/>
          <w:lang w:val="ru-RU"/>
        </w:rPr>
        <w:t xml:space="preserve"> </w:t>
      </w:r>
      <w:r w:rsidR="00BD21FD">
        <w:rPr>
          <w:rFonts w:ascii="Times New Roman" w:hAnsi="Times New Roman"/>
          <w:spacing w:val="-1"/>
          <w:szCs w:val="24"/>
          <w:lang w:val="ru-RU"/>
        </w:rPr>
        <w:t xml:space="preserve">Калиниченко  </w:t>
      </w:r>
      <w:r>
        <w:rPr>
          <w:rFonts w:ascii="Times New Roman" w:hAnsi="Times New Roman"/>
          <w:spacing w:val="-1"/>
          <w:szCs w:val="24"/>
          <w:lang w:val="ru-RU"/>
        </w:rPr>
        <w:t xml:space="preserve">                                                                  </w:t>
      </w:r>
    </w:p>
    <w:p w:rsidR="000A49DB" w:rsidRDefault="000A49DB" w:rsidP="000A49DB">
      <w:pPr>
        <w:pStyle w:val="afc"/>
        <w:spacing w:before="240"/>
        <w:jc w:val="both"/>
        <w:rPr>
          <w:rFonts w:ascii="Times New Roman" w:hAnsi="Times New Roman"/>
          <w:spacing w:val="-1"/>
          <w:szCs w:val="24"/>
          <w:lang w:val="ru-RU"/>
        </w:rPr>
      </w:pPr>
    </w:p>
    <w:p w:rsidR="000A49DB" w:rsidRDefault="000A49DB" w:rsidP="000A49DB">
      <w:pPr>
        <w:pStyle w:val="afc"/>
        <w:spacing w:before="240"/>
        <w:jc w:val="both"/>
        <w:rPr>
          <w:rFonts w:ascii="Times New Roman" w:hAnsi="Times New Roman"/>
          <w:spacing w:val="-1"/>
          <w:szCs w:val="24"/>
          <w:lang w:val="ru-RU"/>
        </w:rPr>
      </w:pPr>
    </w:p>
    <w:p w:rsidR="000A49DB" w:rsidRDefault="000A49DB" w:rsidP="000A49DB">
      <w:pPr>
        <w:pStyle w:val="afc"/>
        <w:spacing w:before="240"/>
        <w:jc w:val="both"/>
        <w:rPr>
          <w:rFonts w:ascii="Times New Roman" w:hAnsi="Times New Roman"/>
          <w:spacing w:val="-1"/>
          <w:szCs w:val="24"/>
          <w:lang w:val="ru-RU"/>
        </w:rPr>
      </w:pPr>
    </w:p>
    <w:p w:rsidR="000A49DB" w:rsidRDefault="000A49DB" w:rsidP="000A49DB">
      <w:pPr>
        <w:jc w:val="center"/>
        <w:rPr>
          <w:b/>
          <w:sz w:val="22"/>
          <w:szCs w:val="22"/>
        </w:rPr>
      </w:pPr>
    </w:p>
    <w:p w:rsidR="000A49DB" w:rsidRDefault="000A49DB" w:rsidP="000A49DB">
      <w:pPr>
        <w:tabs>
          <w:tab w:val="left" w:pos="8316"/>
        </w:tabs>
        <w:rPr>
          <w:b/>
          <w:sz w:val="22"/>
          <w:szCs w:val="22"/>
        </w:rPr>
      </w:pPr>
      <w:r>
        <w:rPr>
          <w:b/>
          <w:sz w:val="22"/>
          <w:szCs w:val="22"/>
        </w:rPr>
        <w:t xml:space="preserve">                                                                                                                                                Приложение №20</w:t>
      </w: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p w:rsidR="000A49DB" w:rsidRDefault="000A49DB" w:rsidP="000A49DB">
      <w:pPr>
        <w:jc w:val="center"/>
        <w:rPr>
          <w:b/>
          <w:sz w:val="22"/>
          <w:szCs w:val="22"/>
        </w:rPr>
      </w:pPr>
    </w:p>
    <w:tbl>
      <w:tblPr>
        <w:tblW w:w="10344" w:type="dxa"/>
        <w:tblInd w:w="108" w:type="dxa"/>
        <w:tblLayout w:type="fixed"/>
        <w:tblLook w:val="04A0" w:firstRow="1" w:lastRow="0" w:firstColumn="1" w:lastColumn="0" w:noHBand="0" w:noVBand="1"/>
      </w:tblPr>
      <w:tblGrid>
        <w:gridCol w:w="4513"/>
        <w:gridCol w:w="1420"/>
        <w:gridCol w:w="4411"/>
      </w:tblGrid>
      <w:tr w:rsidR="000A49DB" w:rsidTr="000A49DB">
        <w:trPr>
          <w:trHeight w:val="2736"/>
        </w:trPr>
        <w:tc>
          <w:tcPr>
            <w:tcW w:w="4513" w:type="dxa"/>
            <w:shd w:val="clear" w:color="auto" w:fill="FFFFFF"/>
          </w:tcPr>
          <w:p w:rsidR="000A49DB" w:rsidRDefault="000A49DB">
            <w:pPr>
              <w:ind w:left="-142"/>
              <w:jc w:val="center"/>
              <w:rPr>
                <w:rFonts w:eastAsia="MS Mincho"/>
                <w:b/>
                <w:caps/>
                <w:kern w:val="2"/>
                <w:lang w:val="be-BY"/>
              </w:rPr>
            </w:pPr>
            <w:r>
              <w:rPr>
                <w:rFonts w:eastAsia="MS Mincho"/>
                <w:b/>
                <w:caps/>
                <w:lang w:val="be-BY"/>
              </w:rPr>
              <w:t xml:space="preserve">Башҡортостан Республикаһы Бәләбәй ҡалаһы ҡатнаш төрҙәге 26-се “Буратино” балалар баҡсаһы  муниципаль автономиялы </w:t>
            </w:r>
          </w:p>
          <w:p w:rsidR="000A49DB" w:rsidRDefault="000A49DB">
            <w:pPr>
              <w:ind w:left="-142"/>
              <w:jc w:val="center"/>
              <w:rPr>
                <w:rFonts w:eastAsia="MS Mincho"/>
                <w:b/>
                <w:caps/>
                <w:lang w:val="tt-RU"/>
              </w:rPr>
            </w:pPr>
            <w:r>
              <w:rPr>
                <w:rFonts w:eastAsia="MS Mincho"/>
                <w:b/>
                <w:caps/>
                <w:lang w:val="be-BY"/>
              </w:rPr>
              <w:t xml:space="preserve">МәКТәПКәСә белем биреү </w:t>
            </w:r>
            <w:r>
              <w:rPr>
                <w:rFonts w:eastAsia="MS Mincho"/>
                <w:b/>
                <w:caps/>
                <w:lang w:val="tt-RU"/>
              </w:rPr>
              <w:t>учреждениеһы</w:t>
            </w:r>
          </w:p>
          <w:p w:rsidR="000A49DB" w:rsidRDefault="000A49DB">
            <w:pPr>
              <w:ind w:left="-142"/>
              <w:jc w:val="center"/>
              <w:rPr>
                <w:rFonts w:eastAsia="MS Mincho"/>
                <w:caps/>
                <w:lang w:val="tt-RU"/>
              </w:rPr>
            </w:pPr>
            <w:r>
              <w:rPr>
                <w:rFonts w:eastAsia="MS Mincho"/>
                <w:b/>
                <w:caps/>
                <w:lang w:val="tt-RU"/>
              </w:rPr>
              <w:t>(</w:t>
            </w:r>
            <w:r>
              <w:rPr>
                <w:rFonts w:eastAsia="MS Mincho"/>
                <w:b/>
                <w:caps/>
                <w:lang w:val="be-BY"/>
              </w:rPr>
              <w:t>Башҡортостан Республикаһы муниципаль автономиялы балабар баҡсаһы мамббу</w:t>
            </w:r>
            <w:r>
              <w:rPr>
                <w:rFonts w:eastAsia="MS Mincho"/>
                <w:caps/>
                <w:lang w:val="be-BY"/>
              </w:rPr>
              <w:t>)</w:t>
            </w:r>
          </w:p>
          <w:p w:rsidR="000A49DB" w:rsidRDefault="000A49DB">
            <w:pPr>
              <w:ind w:right="494"/>
              <w:jc w:val="center"/>
              <w:rPr>
                <w:rFonts w:eastAsia="MS Mincho"/>
                <w:caps/>
                <w:sz w:val="18"/>
                <w:szCs w:val="18"/>
              </w:rPr>
            </w:pPr>
            <w:r>
              <w:rPr>
                <w:rFonts w:eastAsia="MS Mincho"/>
                <w:caps/>
                <w:lang w:val="tt-RU"/>
              </w:rPr>
              <w:t>(</w:t>
            </w:r>
            <w:r>
              <w:rPr>
                <w:rFonts w:eastAsia="MS Mincho"/>
                <w:caps/>
                <w:lang w:val="be-BY"/>
              </w:rPr>
              <w:t>мамббу</w:t>
            </w:r>
            <w:r>
              <w:rPr>
                <w:rFonts w:eastAsia="MS Mincho"/>
                <w:caps/>
                <w:lang w:val="tt-RU"/>
              </w:rPr>
              <w:t xml:space="preserve"> № 26 </w:t>
            </w:r>
            <w:r>
              <w:rPr>
                <w:rFonts w:eastAsia="MS Mincho"/>
                <w:caps/>
              </w:rPr>
              <w:t>Г</w:t>
            </w:r>
            <w:r>
              <w:rPr>
                <w:rFonts w:eastAsia="MS Mincho"/>
                <w:caps/>
                <w:lang w:val="be-BY"/>
              </w:rPr>
              <w:t>. Бәләбәй)</w:t>
            </w:r>
          </w:p>
          <w:p w:rsidR="000A49DB" w:rsidRDefault="000A49DB">
            <w:pPr>
              <w:ind w:left="-142"/>
              <w:jc w:val="center"/>
              <w:rPr>
                <w:rFonts w:eastAsia="MS Mincho"/>
                <w:caps/>
                <w:kern w:val="2"/>
                <w:sz w:val="18"/>
                <w:szCs w:val="18"/>
              </w:rPr>
            </w:pPr>
          </w:p>
        </w:tc>
        <w:tc>
          <w:tcPr>
            <w:tcW w:w="1420" w:type="dxa"/>
            <w:shd w:val="clear" w:color="auto" w:fill="FFFFFF"/>
            <w:vAlign w:val="center"/>
          </w:tcPr>
          <w:p w:rsidR="000A49DB" w:rsidRDefault="000A49DB">
            <w:pPr>
              <w:jc w:val="center"/>
              <w:rPr>
                <w:rFonts w:eastAsia="MS Mincho"/>
                <w:caps/>
                <w:kern w:val="2"/>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sz w:val="18"/>
                <w:szCs w:val="18"/>
                <w:lang w:val="tt-RU"/>
              </w:rPr>
            </w:pPr>
          </w:p>
          <w:p w:rsidR="000A49DB" w:rsidRDefault="000A49DB">
            <w:pPr>
              <w:rPr>
                <w:rFonts w:eastAsia="MS Mincho"/>
                <w:kern w:val="2"/>
                <w:sz w:val="18"/>
                <w:szCs w:val="18"/>
                <w:lang w:val="tt-RU"/>
              </w:rPr>
            </w:pPr>
          </w:p>
        </w:tc>
        <w:tc>
          <w:tcPr>
            <w:tcW w:w="4411" w:type="dxa"/>
            <w:shd w:val="clear" w:color="auto" w:fill="FFFFFF"/>
          </w:tcPr>
          <w:p w:rsidR="000A49DB" w:rsidRDefault="000A49DB">
            <w:pPr>
              <w:ind w:right="494"/>
              <w:jc w:val="center"/>
              <w:rPr>
                <w:rFonts w:eastAsia="MS Mincho"/>
                <w:b/>
                <w:caps/>
                <w:kern w:val="2"/>
                <w:lang w:val="tt-RU"/>
              </w:rPr>
            </w:pPr>
            <w:r>
              <w:rPr>
                <w:rFonts w:eastAsia="MS Mincho"/>
                <w:b/>
                <w:caps/>
                <w:lang w:val="tt-RU"/>
              </w:rPr>
              <w:t>МУНИЦИПАЛЬНОЕ автономное ДОШКОЛЬНОЕ ОБРАЗОВАТЕЛЬНОЕ УЧРЕЖДЕНИЕ ДЕТСКИЙ САД</w:t>
            </w:r>
          </w:p>
          <w:p w:rsidR="000A49DB" w:rsidRDefault="000A49DB">
            <w:pPr>
              <w:ind w:right="494"/>
              <w:jc w:val="center"/>
              <w:rPr>
                <w:rFonts w:eastAsia="MS Mincho"/>
                <w:caps/>
                <w:lang w:val="tt-RU"/>
              </w:rPr>
            </w:pPr>
            <w:r>
              <w:rPr>
                <w:rFonts w:eastAsia="MS Mincho"/>
                <w:b/>
                <w:caps/>
                <w:lang w:val="tt-RU"/>
              </w:rPr>
              <w:t>комбинированного вида № 26 “</w:t>
            </w:r>
            <w:r>
              <w:rPr>
                <w:rFonts w:eastAsia="MS Mincho"/>
                <w:b/>
                <w:caps/>
              </w:rPr>
              <w:t>Буратино</w:t>
            </w:r>
            <w:r>
              <w:rPr>
                <w:rFonts w:eastAsia="MS Mincho"/>
                <w:b/>
                <w:caps/>
                <w:lang w:val="be-BY"/>
              </w:rPr>
              <w:t>” г. белебея</w:t>
            </w:r>
            <w:r>
              <w:rPr>
                <w:rFonts w:eastAsia="MS Mincho"/>
                <w:b/>
                <w:caps/>
                <w:lang w:val="tt-RU"/>
              </w:rPr>
              <w:t xml:space="preserve"> муниципального района белебеевский район республики башкортостан</w:t>
            </w:r>
          </w:p>
          <w:p w:rsidR="000A49DB" w:rsidRDefault="000A49DB">
            <w:pPr>
              <w:ind w:right="494"/>
              <w:jc w:val="center"/>
              <w:rPr>
                <w:rFonts w:eastAsia="MS Mincho"/>
                <w:caps/>
              </w:rPr>
            </w:pPr>
            <w:r>
              <w:rPr>
                <w:rFonts w:eastAsia="MS Mincho"/>
                <w:caps/>
                <w:lang w:val="tt-RU"/>
              </w:rPr>
              <w:t xml:space="preserve">(мАдоу № 26 </w:t>
            </w:r>
            <w:r>
              <w:rPr>
                <w:rFonts w:eastAsia="MS Mincho"/>
                <w:caps/>
              </w:rPr>
              <w:t>Г</w:t>
            </w:r>
            <w:r>
              <w:rPr>
                <w:rFonts w:eastAsia="MS Mincho"/>
                <w:caps/>
                <w:lang w:val="be-BY"/>
              </w:rPr>
              <w:t>. белебея)</w:t>
            </w:r>
          </w:p>
          <w:p w:rsidR="000A49DB" w:rsidRDefault="000A49DB">
            <w:pPr>
              <w:ind w:left="-142"/>
              <w:jc w:val="center"/>
              <w:rPr>
                <w:rFonts w:eastAsia="MS Mincho"/>
                <w:caps/>
                <w:kern w:val="2"/>
              </w:rPr>
            </w:pPr>
          </w:p>
        </w:tc>
      </w:tr>
    </w:tbl>
    <w:p w:rsidR="000A49DB" w:rsidRDefault="000A49DB" w:rsidP="000A49DB">
      <w:pPr>
        <w:ind w:right="-6"/>
        <w:jc w:val="both"/>
        <w:rPr>
          <w:kern w:val="2"/>
        </w:rPr>
      </w:pPr>
    </w:p>
    <w:tbl>
      <w:tblPr>
        <w:tblW w:w="9852" w:type="dxa"/>
        <w:tblInd w:w="149" w:type="dxa"/>
        <w:tblBorders>
          <w:top w:val="thickThinSmallGap" w:sz="24" w:space="0" w:color="auto"/>
        </w:tblBorders>
        <w:tblLook w:val="04A0" w:firstRow="1" w:lastRow="0" w:firstColumn="1" w:lastColumn="0" w:noHBand="0" w:noVBand="1"/>
      </w:tblPr>
      <w:tblGrid>
        <w:gridCol w:w="9852"/>
      </w:tblGrid>
      <w:tr w:rsidR="000A49DB" w:rsidTr="000A49DB">
        <w:trPr>
          <w:trHeight w:val="100"/>
        </w:trPr>
        <w:tc>
          <w:tcPr>
            <w:tcW w:w="9852" w:type="dxa"/>
            <w:tcBorders>
              <w:top w:val="thickThinSmallGap" w:sz="24" w:space="0" w:color="auto"/>
              <w:left w:val="nil"/>
              <w:bottom w:val="nil"/>
              <w:right w:val="nil"/>
            </w:tcBorders>
          </w:tcPr>
          <w:p w:rsidR="000A49DB" w:rsidRDefault="000A49DB">
            <w:pPr>
              <w:ind w:right="-6"/>
              <w:jc w:val="both"/>
              <w:rPr>
                <w:kern w:val="2"/>
              </w:rPr>
            </w:pPr>
          </w:p>
        </w:tc>
      </w:tr>
    </w:tbl>
    <w:p w:rsidR="000A49DB" w:rsidRDefault="000A49DB" w:rsidP="000A49DB">
      <w:pPr>
        <w:rPr>
          <w:b/>
          <w:sz w:val="22"/>
          <w:szCs w:val="22"/>
        </w:rPr>
      </w:pPr>
    </w:p>
    <w:p w:rsidR="000A49DB" w:rsidRDefault="000A49DB" w:rsidP="000A49DB">
      <w:pPr>
        <w:jc w:val="center"/>
        <w:rPr>
          <w:b/>
          <w:sz w:val="22"/>
          <w:szCs w:val="22"/>
        </w:rPr>
      </w:pPr>
    </w:p>
    <w:p w:rsidR="000A49DB" w:rsidRDefault="000A49DB" w:rsidP="006966E2">
      <w:pPr>
        <w:jc w:val="center"/>
        <w:rPr>
          <w:bCs/>
          <w:spacing w:val="-5"/>
          <w:sz w:val="22"/>
          <w:szCs w:val="22"/>
        </w:rPr>
      </w:pPr>
      <w:r>
        <w:rPr>
          <w:bCs/>
          <w:spacing w:val="-10"/>
          <w:sz w:val="22"/>
          <w:szCs w:val="22"/>
        </w:rPr>
        <w:t xml:space="preserve">Б О Й О </w:t>
      </w:r>
      <w:proofErr w:type="gramStart"/>
      <w:r>
        <w:rPr>
          <w:bCs/>
          <w:spacing w:val="-10"/>
          <w:sz w:val="22"/>
          <w:szCs w:val="22"/>
        </w:rPr>
        <w:t>Р</w:t>
      </w:r>
      <w:proofErr w:type="gramEnd"/>
      <w:r>
        <w:rPr>
          <w:bCs/>
          <w:spacing w:val="-10"/>
          <w:sz w:val="22"/>
          <w:szCs w:val="22"/>
        </w:rPr>
        <w:t xml:space="preserve"> О К</w:t>
      </w:r>
      <w:r>
        <w:rPr>
          <w:bCs/>
          <w:spacing w:val="-8"/>
          <w:sz w:val="22"/>
          <w:szCs w:val="22"/>
        </w:rPr>
        <w:tab/>
      </w:r>
      <w:r>
        <w:rPr>
          <w:bCs/>
          <w:spacing w:val="-8"/>
          <w:sz w:val="22"/>
          <w:szCs w:val="22"/>
        </w:rPr>
        <w:tab/>
      </w:r>
      <w:r>
        <w:rPr>
          <w:bCs/>
          <w:spacing w:val="-8"/>
          <w:sz w:val="22"/>
          <w:szCs w:val="22"/>
        </w:rPr>
        <w:tab/>
        <w:t xml:space="preserve">         </w:t>
      </w:r>
      <w:r>
        <w:rPr>
          <w:bCs/>
          <w:spacing w:val="-8"/>
          <w:sz w:val="22"/>
          <w:szCs w:val="22"/>
        </w:rPr>
        <w:tab/>
        <w:t xml:space="preserve">            </w:t>
      </w:r>
      <w:r>
        <w:rPr>
          <w:bCs/>
          <w:spacing w:val="-13"/>
          <w:sz w:val="22"/>
          <w:szCs w:val="22"/>
        </w:rPr>
        <w:t xml:space="preserve">№   </w:t>
      </w:r>
      <w:r w:rsidR="006966E2">
        <w:rPr>
          <w:bCs/>
          <w:spacing w:val="-13"/>
          <w:sz w:val="22"/>
          <w:szCs w:val="22"/>
        </w:rPr>
        <w:t>233</w:t>
      </w:r>
      <w:r w:rsidRPr="000A49DB">
        <w:rPr>
          <w:rStyle w:val="afb"/>
          <w:lang w:val="ru-RU"/>
        </w:rPr>
        <w:t xml:space="preserve"> </w:t>
      </w:r>
      <w:r>
        <w:rPr>
          <w:bCs/>
          <w:spacing w:val="-8"/>
          <w:sz w:val="22"/>
          <w:szCs w:val="22"/>
        </w:rPr>
        <w:t xml:space="preserve">                                              П Р И К А З</w:t>
      </w:r>
    </w:p>
    <w:p w:rsidR="000A49DB" w:rsidRDefault="006966E2" w:rsidP="006966E2">
      <w:pPr>
        <w:jc w:val="center"/>
        <w:rPr>
          <w:sz w:val="22"/>
          <w:szCs w:val="22"/>
        </w:rPr>
      </w:pPr>
      <w:r>
        <w:rPr>
          <w:bCs/>
          <w:spacing w:val="-10"/>
          <w:sz w:val="22"/>
          <w:szCs w:val="22"/>
        </w:rPr>
        <w:t>15 ноябрь</w:t>
      </w:r>
      <w:r w:rsidR="000A49DB">
        <w:rPr>
          <w:bCs/>
          <w:spacing w:val="-10"/>
          <w:sz w:val="22"/>
          <w:szCs w:val="22"/>
        </w:rPr>
        <w:t xml:space="preserve"> 2024 й.</w:t>
      </w:r>
      <w:r w:rsidR="000A49DB">
        <w:rPr>
          <w:bCs/>
          <w:spacing w:val="-10"/>
          <w:sz w:val="22"/>
          <w:szCs w:val="22"/>
        </w:rPr>
        <w:tab/>
      </w:r>
      <w:r w:rsidR="000A49DB">
        <w:rPr>
          <w:bCs/>
          <w:spacing w:val="-10"/>
          <w:sz w:val="22"/>
          <w:szCs w:val="22"/>
        </w:rPr>
        <w:tab/>
      </w:r>
      <w:r w:rsidR="000A49DB">
        <w:rPr>
          <w:bCs/>
          <w:spacing w:val="-10"/>
          <w:sz w:val="22"/>
          <w:szCs w:val="22"/>
        </w:rPr>
        <w:tab/>
      </w:r>
      <w:r w:rsidR="000A49DB">
        <w:rPr>
          <w:bCs/>
          <w:spacing w:val="-13"/>
          <w:sz w:val="22"/>
          <w:szCs w:val="22"/>
        </w:rPr>
        <w:t xml:space="preserve">  </w:t>
      </w:r>
      <w:r w:rsidR="000A49DB">
        <w:rPr>
          <w:bCs/>
          <w:spacing w:val="-13"/>
          <w:sz w:val="22"/>
          <w:szCs w:val="22"/>
        </w:rPr>
        <w:tab/>
        <w:t xml:space="preserve">                                     </w:t>
      </w:r>
      <w:r>
        <w:rPr>
          <w:bCs/>
          <w:spacing w:val="-13"/>
          <w:sz w:val="22"/>
          <w:szCs w:val="22"/>
        </w:rPr>
        <w:t xml:space="preserve">                              15</w:t>
      </w:r>
      <w:r w:rsidR="000A49DB">
        <w:rPr>
          <w:bCs/>
          <w:spacing w:val="-13"/>
          <w:sz w:val="22"/>
          <w:szCs w:val="22"/>
        </w:rPr>
        <w:t xml:space="preserve"> ноября  </w:t>
      </w:r>
      <w:r w:rsidR="000A49DB">
        <w:rPr>
          <w:sz w:val="22"/>
          <w:szCs w:val="22"/>
        </w:rPr>
        <w:t>2024 г.</w:t>
      </w:r>
    </w:p>
    <w:p w:rsidR="000A49DB" w:rsidRDefault="000A49DB" w:rsidP="006966E2">
      <w:pPr>
        <w:jc w:val="center"/>
        <w:rPr>
          <w:bCs/>
          <w:spacing w:val="-5"/>
          <w:sz w:val="22"/>
          <w:szCs w:val="22"/>
        </w:rPr>
      </w:pPr>
    </w:p>
    <w:p w:rsidR="000A49DB" w:rsidRDefault="000A49DB" w:rsidP="000A49DB">
      <w:pPr>
        <w:jc w:val="center"/>
        <w:rPr>
          <w:b/>
          <w:sz w:val="24"/>
          <w:szCs w:val="24"/>
        </w:rPr>
      </w:pPr>
      <w:r>
        <w:rPr>
          <w:b/>
          <w:bCs/>
          <w:sz w:val="24"/>
          <w:szCs w:val="24"/>
        </w:rPr>
        <w:t>Об утверждении состава комиссии иных стимулирующих выплат и оказания материальной помощи</w:t>
      </w:r>
    </w:p>
    <w:p w:rsidR="000A49DB" w:rsidRDefault="000A49DB" w:rsidP="000A49DB">
      <w:pPr>
        <w:spacing w:line="360" w:lineRule="auto"/>
        <w:jc w:val="both"/>
        <w:rPr>
          <w:sz w:val="24"/>
          <w:szCs w:val="24"/>
        </w:rPr>
      </w:pPr>
    </w:p>
    <w:p w:rsidR="000A49DB" w:rsidRDefault="000A49DB" w:rsidP="000A49DB">
      <w:pPr>
        <w:widowControl w:val="0"/>
        <w:autoSpaceDE w:val="0"/>
        <w:autoSpaceDN w:val="0"/>
        <w:adjustRightInd w:val="0"/>
        <w:ind w:right="46"/>
        <w:jc w:val="both"/>
        <w:rPr>
          <w:b/>
          <w:sz w:val="24"/>
          <w:szCs w:val="24"/>
        </w:rPr>
      </w:pPr>
      <w:r>
        <w:rPr>
          <w:sz w:val="24"/>
          <w:szCs w:val="24"/>
        </w:rPr>
        <w:t>В соответствии со статьей 8, 372 Трудового кодекса Российской Федерации для принятия локальных нормативных актов, содержащие нормы трудового права в соответствии с трудовым законодательством, приказываю:</w:t>
      </w:r>
    </w:p>
    <w:p w:rsidR="000A49DB" w:rsidRDefault="000A49DB" w:rsidP="000A49DB">
      <w:pPr>
        <w:widowControl w:val="0"/>
        <w:autoSpaceDE w:val="0"/>
        <w:autoSpaceDN w:val="0"/>
        <w:adjustRightInd w:val="0"/>
        <w:ind w:right="46"/>
        <w:jc w:val="both"/>
        <w:rPr>
          <w:b/>
          <w:sz w:val="24"/>
          <w:szCs w:val="24"/>
        </w:rPr>
      </w:pPr>
    </w:p>
    <w:p w:rsidR="000A49DB" w:rsidRDefault="000A49DB" w:rsidP="000A49DB">
      <w:pPr>
        <w:widowControl w:val="0"/>
        <w:autoSpaceDE w:val="0"/>
        <w:autoSpaceDN w:val="0"/>
        <w:adjustRightInd w:val="0"/>
        <w:ind w:right="46"/>
        <w:jc w:val="both"/>
        <w:rPr>
          <w:b/>
          <w:sz w:val="24"/>
          <w:szCs w:val="24"/>
        </w:rPr>
      </w:pPr>
    </w:p>
    <w:p w:rsidR="000A49DB" w:rsidRDefault="000A49DB" w:rsidP="000A49DB">
      <w:pPr>
        <w:jc w:val="both"/>
        <w:rPr>
          <w:sz w:val="24"/>
          <w:szCs w:val="24"/>
        </w:rPr>
      </w:pPr>
      <w:r>
        <w:rPr>
          <w:spacing w:val="-4"/>
          <w:sz w:val="24"/>
          <w:szCs w:val="24"/>
        </w:rPr>
        <w:t xml:space="preserve">1.Сформировать двухстороннюю комиссию  по выплатам </w:t>
      </w:r>
      <w:r>
        <w:rPr>
          <w:sz w:val="24"/>
          <w:szCs w:val="24"/>
        </w:rPr>
        <w:t xml:space="preserve">стимулирующего характера, </w:t>
      </w:r>
      <w:proofErr w:type="gramStart"/>
      <w:r>
        <w:rPr>
          <w:sz w:val="24"/>
          <w:szCs w:val="24"/>
        </w:rPr>
        <w:t>оказании</w:t>
      </w:r>
      <w:proofErr w:type="gramEnd"/>
      <w:r>
        <w:rPr>
          <w:sz w:val="24"/>
          <w:szCs w:val="24"/>
        </w:rPr>
        <w:t xml:space="preserve"> материальной помощи</w:t>
      </w:r>
      <w:r>
        <w:rPr>
          <w:spacing w:val="-4"/>
          <w:sz w:val="24"/>
          <w:szCs w:val="24"/>
        </w:rPr>
        <w:t xml:space="preserve"> в составе  6-и человек, поручив представлять интересы работодателя:</w:t>
      </w:r>
    </w:p>
    <w:p w:rsidR="000A49DB" w:rsidRDefault="000A49DB" w:rsidP="000A49DB">
      <w:pPr>
        <w:autoSpaceDE w:val="0"/>
        <w:autoSpaceDN w:val="0"/>
        <w:adjustRightInd w:val="0"/>
        <w:rPr>
          <w:rFonts w:eastAsia="Calibri"/>
          <w:sz w:val="24"/>
          <w:szCs w:val="24"/>
        </w:rPr>
      </w:pPr>
      <w:r>
        <w:rPr>
          <w:rFonts w:eastAsia="Calibri"/>
          <w:sz w:val="24"/>
          <w:szCs w:val="24"/>
        </w:rPr>
        <w:t>Сергеева А.</w:t>
      </w:r>
      <w:proofErr w:type="gramStart"/>
      <w:r>
        <w:rPr>
          <w:rFonts w:eastAsia="Calibri"/>
          <w:sz w:val="24"/>
          <w:szCs w:val="24"/>
        </w:rPr>
        <w:t>И–</w:t>
      </w:r>
      <w:proofErr w:type="gramEnd"/>
      <w:r>
        <w:rPr>
          <w:rFonts w:eastAsia="Calibri"/>
          <w:sz w:val="24"/>
          <w:szCs w:val="24"/>
        </w:rPr>
        <w:t xml:space="preserve"> старший воспитатель, председатель комиссии;  </w:t>
      </w:r>
    </w:p>
    <w:p w:rsidR="000A49DB" w:rsidRDefault="000A49DB" w:rsidP="000A49DB">
      <w:pPr>
        <w:autoSpaceDE w:val="0"/>
        <w:autoSpaceDN w:val="0"/>
        <w:adjustRightInd w:val="0"/>
        <w:rPr>
          <w:rFonts w:eastAsia="Calibri"/>
          <w:sz w:val="24"/>
          <w:szCs w:val="24"/>
        </w:rPr>
      </w:pPr>
      <w:r>
        <w:rPr>
          <w:rFonts w:eastAsia="Calibri"/>
          <w:sz w:val="24"/>
          <w:szCs w:val="24"/>
        </w:rPr>
        <w:t xml:space="preserve"> Гусева Т.А. –  заместитель заведующего по АХЧ;                                       </w:t>
      </w:r>
    </w:p>
    <w:p w:rsidR="000A49DB" w:rsidRDefault="000A49DB" w:rsidP="000A49DB">
      <w:pPr>
        <w:rPr>
          <w:sz w:val="24"/>
          <w:szCs w:val="24"/>
        </w:rPr>
      </w:pPr>
      <w:r>
        <w:rPr>
          <w:rFonts w:eastAsia="Calibri"/>
          <w:sz w:val="24"/>
          <w:szCs w:val="24"/>
        </w:rPr>
        <w:t xml:space="preserve"> Волкова Е.А. – инструктор по физической культуре, секретарь  комиссии;</w:t>
      </w:r>
    </w:p>
    <w:p w:rsidR="000A49DB" w:rsidRDefault="000A49DB" w:rsidP="000A49DB">
      <w:pPr>
        <w:autoSpaceDE w:val="0"/>
        <w:autoSpaceDN w:val="0"/>
        <w:adjustRightInd w:val="0"/>
        <w:ind w:right="850"/>
        <w:rPr>
          <w:rFonts w:eastAsia="Calibri"/>
          <w:sz w:val="24"/>
          <w:szCs w:val="24"/>
        </w:rPr>
      </w:pPr>
      <w:r>
        <w:rPr>
          <w:sz w:val="24"/>
          <w:szCs w:val="24"/>
        </w:rPr>
        <w:t>и включив в нее со стороны работников:</w:t>
      </w:r>
    </w:p>
    <w:p w:rsidR="000A49DB" w:rsidRDefault="000A49DB" w:rsidP="000A49DB">
      <w:pPr>
        <w:rPr>
          <w:sz w:val="24"/>
          <w:szCs w:val="24"/>
        </w:rPr>
      </w:pPr>
      <w:r>
        <w:rPr>
          <w:sz w:val="24"/>
          <w:szCs w:val="24"/>
        </w:rPr>
        <w:t xml:space="preserve"> </w:t>
      </w:r>
      <w:r>
        <w:rPr>
          <w:rFonts w:eastAsia="Calibri"/>
          <w:sz w:val="24"/>
          <w:szCs w:val="24"/>
        </w:rPr>
        <w:t>Зубова Н.Н – председатель профкома; заместитель председателя  комиссии;</w:t>
      </w:r>
    </w:p>
    <w:p w:rsidR="000A49DB" w:rsidRDefault="000A49DB" w:rsidP="000A49DB">
      <w:pPr>
        <w:autoSpaceDE w:val="0"/>
        <w:autoSpaceDN w:val="0"/>
        <w:adjustRightInd w:val="0"/>
        <w:ind w:left="-284" w:right="850" w:hanging="567"/>
        <w:rPr>
          <w:rFonts w:eastAsia="Calibri"/>
          <w:sz w:val="24"/>
          <w:szCs w:val="24"/>
        </w:rPr>
      </w:pPr>
      <w:r>
        <w:rPr>
          <w:rFonts w:eastAsia="Calibri"/>
          <w:sz w:val="24"/>
          <w:szCs w:val="24"/>
        </w:rPr>
        <w:t xml:space="preserve">               Степанова А.Г</w:t>
      </w:r>
      <w:r>
        <w:rPr>
          <w:rFonts w:eastAsia="Calibri"/>
          <w:i/>
          <w:iCs/>
          <w:sz w:val="24"/>
          <w:szCs w:val="24"/>
        </w:rPr>
        <w:t xml:space="preserve"> </w:t>
      </w:r>
      <w:r>
        <w:rPr>
          <w:rFonts w:eastAsia="Calibri"/>
          <w:sz w:val="24"/>
          <w:szCs w:val="24"/>
        </w:rPr>
        <w:t xml:space="preserve">–  воспитатель, заместитель  председателя профкома; </w:t>
      </w:r>
    </w:p>
    <w:p w:rsidR="000A49DB" w:rsidRDefault="000A49DB" w:rsidP="000A49DB">
      <w:pPr>
        <w:autoSpaceDE w:val="0"/>
        <w:autoSpaceDN w:val="0"/>
        <w:adjustRightInd w:val="0"/>
        <w:ind w:left="-851" w:right="850"/>
        <w:rPr>
          <w:rFonts w:eastAsia="Calibri"/>
          <w:sz w:val="24"/>
          <w:szCs w:val="24"/>
        </w:rPr>
      </w:pPr>
      <w:r>
        <w:rPr>
          <w:rFonts w:eastAsia="Calibri"/>
          <w:sz w:val="24"/>
          <w:szCs w:val="24"/>
        </w:rPr>
        <w:t xml:space="preserve">                Максимова А.Р-воспитатель         </w:t>
      </w:r>
    </w:p>
    <w:p w:rsidR="000A49DB" w:rsidRDefault="000A49DB" w:rsidP="000A49DB">
      <w:pPr>
        <w:widowControl w:val="0"/>
        <w:autoSpaceDE w:val="0"/>
        <w:autoSpaceDN w:val="0"/>
        <w:adjustRightInd w:val="0"/>
        <w:ind w:right="46"/>
        <w:jc w:val="both"/>
        <w:rPr>
          <w:b/>
          <w:sz w:val="24"/>
          <w:szCs w:val="24"/>
        </w:rPr>
      </w:pPr>
      <w:r>
        <w:rPr>
          <w:sz w:val="24"/>
          <w:szCs w:val="24"/>
        </w:rPr>
        <w:t>2. Освободить всех членов комиссии от основной работы на время ее заседаний.</w:t>
      </w:r>
    </w:p>
    <w:p w:rsidR="000A49DB" w:rsidRDefault="000A49DB" w:rsidP="000A49DB">
      <w:pPr>
        <w:jc w:val="both"/>
        <w:rPr>
          <w:sz w:val="24"/>
          <w:szCs w:val="24"/>
        </w:rPr>
      </w:pPr>
      <w:r>
        <w:rPr>
          <w:rFonts w:eastAsia="Calibri"/>
          <w:sz w:val="24"/>
          <w:szCs w:val="24"/>
        </w:rPr>
        <w:t>3. Зубовой Н.Н.</w:t>
      </w:r>
      <w:r>
        <w:rPr>
          <w:sz w:val="24"/>
          <w:szCs w:val="24"/>
        </w:rPr>
        <w:t>– заместителю председателя комиссии, подготовить помещение для проведения заседаний комиссии, обеспечить членов комиссии всем необходимым для работы.</w:t>
      </w:r>
    </w:p>
    <w:p w:rsidR="000A49DB" w:rsidRDefault="000A49DB" w:rsidP="000A49DB">
      <w:pPr>
        <w:jc w:val="both"/>
        <w:rPr>
          <w:sz w:val="24"/>
          <w:szCs w:val="24"/>
        </w:rPr>
      </w:pPr>
      <w:r>
        <w:rPr>
          <w:sz w:val="24"/>
          <w:szCs w:val="24"/>
        </w:rPr>
        <w:t>4.Членам комиссии по мере необходимости информировать собрание трудового коллектива о проделанной ими в Комиссии работе.</w:t>
      </w:r>
    </w:p>
    <w:p w:rsidR="000A49DB" w:rsidRDefault="000A49DB" w:rsidP="000A49DB">
      <w:pPr>
        <w:spacing w:after="100" w:afterAutospacing="1"/>
        <w:jc w:val="both"/>
        <w:rPr>
          <w:sz w:val="24"/>
          <w:szCs w:val="24"/>
        </w:rPr>
      </w:pPr>
      <w:r>
        <w:rPr>
          <w:sz w:val="24"/>
          <w:szCs w:val="24"/>
        </w:rPr>
        <w:t>5. Контроль по исполнению данного приказа оставляю за собой.</w:t>
      </w:r>
    </w:p>
    <w:p w:rsidR="000A49DB" w:rsidRDefault="000A49DB" w:rsidP="000A49DB">
      <w:pPr>
        <w:jc w:val="both"/>
        <w:rPr>
          <w:b/>
          <w:i/>
          <w:sz w:val="24"/>
          <w:szCs w:val="24"/>
          <w:u w:val="single"/>
        </w:rPr>
      </w:pPr>
    </w:p>
    <w:p w:rsidR="00BD21FD" w:rsidRDefault="000A49DB" w:rsidP="00BD21FD">
      <w:pPr>
        <w:spacing w:line="360" w:lineRule="auto"/>
        <w:jc w:val="both"/>
        <w:rPr>
          <w:sz w:val="24"/>
          <w:szCs w:val="24"/>
        </w:rPr>
      </w:pPr>
      <w:r>
        <w:rPr>
          <w:sz w:val="24"/>
          <w:szCs w:val="24"/>
        </w:rPr>
        <w:t>Заведующий</w:t>
      </w:r>
      <w:r>
        <w:rPr>
          <w:sz w:val="24"/>
          <w:szCs w:val="24"/>
        </w:rPr>
        <w:tab/>
      </w:r>
      <w:r>
        <w:rPr>
          <w:sz w:val="24"/>
          <w:szCs w:val="24"/>
        </w:rPr>
        <w:tab/>
      </w:r>
      <w:r>
        <w:rPr>
          <w:sz w:val="24"/>
          <w:szCs w:val="24"/>
        </w:rPr>
        <w:tab/>
      </w:r>
      <w:r>
        <w:rPr>
          <w:sz w:val="24"/>
          <w:szCs w:val="24"/>
        </w:rPr>
        <w:tab/>
        <w:t xml:space="preserve">                                    </w:t>
      </w:r>
      <w:r w:rsidR="00BD21FD">
        <w:rPr>
          <w:sz w:val="24"/>
          <w:szCs w:val="24"/>
        </w:rPr>
        <w:t xml:space="preserve">                                    </w:t>
      </w:r>
      <w:r>
        <w:rPr>
          <w:sz w:val="24"/>
          <w:szCs w:val="24"/>
        </w:rPr>
        <w:t xml:space="preserve"> </w:t>
      </w:r>
      <w:r w:rsidR="00BD21FD">
        <w:rPr>
          <w:rFonts w:eastAsia="Calibri"/>
          <w:sz w:val="24"/>
          <w:szCs w:val="24"/>
        </w:rPr>
        <w:t>Е.М.</w:t>
      </w:r>
      <w:r w:rsidR="00BD21FD">
        <w:rPr>
          <w:rFonts w:eastAsia="Calibri"/>
          <w:sz w:val="24"/>
          <w:szCs w:val="24"/>
        </w:rPr>
        <w:t xml:space="preserve"> </w:t>
      </w:r>
      <w:r w:rsidR="00BD21FD">
        <w:rPr>
          <w:rFonts w:eastAsia="Calibri"/>
          <w:sz w:val="24"/>
          <w:szCs w:val="24"/>
        </w:rPr>
        <w:t>Калиниченко</w:t>
      </w:r>
    </w:p>
    <w:p w:rsidR="00BD21FD" w:rsidRDefault="000A49DB" w:rsidP="00BD21FD">
      <w:pPr>
        <w:spacing w:line="360" w:lineRule="auto"/>
        <w:jc w:val="both"/>
        <w:rPr>
          <w:sz w:val="24"/>
          <w:szCs w:val="24"/>
        </w:rPr>
      </w:pPr>
      <w:r>
        <w:rPr>
          <w:sz w:val="24"/>
          <w:szCs w:val="24"/>
        </w:rPr>
        <w:t xml:space="preserve">                                         </w:t>
      </w:r>
      <w:r w:rsidR="00BD21FD">
        <w:rPr>
          <w:sz w:val="24"/>
          <w:szCs w:val="24"/>
        </w:rPr>
        <w:t xml:space="preserve">         </w:t>
      </w:r>
    </w:p>
    <w:p w:rsidR="000A49DB" w:rsidRDefault="000A49DB" w:rsidP="000A49DB">
      <w:pPr>
        <w:spacing w:line="360" w:lineRule="auto"/>
        <w:jc w:val="both"/>
        <w:rPr>
          <w:sz w:val="24"/>
          <w:szCs w:val="24"/>
        </w:rPr>
      </w:pPr>
    </w:p>
    <w:p w:rsidR="000A49DB" w:rsidRDefault="000A49DB" w:rsidP="000A49DB">
      <w:pPr>
        <w:rPr>
          <w:b/>
          <w:sz w:val="22"/>
          <w:szCs w:val="22"/>
        </w:rPr>
      </w:pPr>
      <w:r>
        <w:rPr>
          <w:b/>
          <w:color w:val="0070C0"/>
          <w:sz w:val="24"/>
          <w:szCs w:val="24"/>
        </w:rPr>
        <w:t xml:space="preserve">        </w:t>
      </w: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jc w:val="right"/>
        <w:rPr>
          <w:b/>
          <w:sz w:val="22"/>
          <w:szCs w:val="22"/>
        </w:rPr>
      </w:pPr>
    </w:p>
    <w:p w:rsidR="000A49DB" w:rsidRDefault="000A49DB" w:rsidP="000A49DB">
      <w:pPr>
        <w:rPr>
          <w:b/>
          <w:sz w:val="22"/>
          <w:szCs w:val="22"/>
        </w:rPr>
      </w:pPr>
    </w:p>
    <w:p w:rsidR="00106B17" w:rsidRDefault="00106B17"/>
    <w:sectPr w:rsidR="00106B17" w:rsidSect="00644B46">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 w:name="Candara">
    <w:panose1 w:val="020E0502030303020204"/>
    <w:charset w:val="CC"/>
    <w:family w:val="swiss"/>
    <w:pitch w:val="variable"/>
    <w:sig w:usb0="A00002EF" w:usb1="4000A44B" w:usb2="00000000" w:usb3="00000000" w:csb0="0000019F" w:csb1="00000000"/>
  </w:font>
  <w:font w:name="Textbook New">
    <w:altName w:val="Arial"/>
    <w:panose1 w:val="00000000000000000000"/>
    <w:charset w:val="00"/>
    <w:family w:val="swiss"/>
    <w:notTrueType/>
    <w:pitch w:val="variable"/>
    <w:sig w:usb0="A00002FF" w:usb1="5000204A" w:usb2="0000000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SymbolMT-Identity-H">
    <w:altName w:val="Arial Unicode MS"/>
    <w:panose1 w:val="00000000000000000000"/>
    <w:charset w:val="88"/>
    <w:family w:val="auto"/>
    <w:notTrueType/>
    <w:pitch w:val="default"/>
    <w:sig w:usb0="00000000" w:usb1="08080000" w:usb2="00000010" w:usb3="00000000" w:csb0="00100000" w:csb1="00000000"/>
  </w:font>
  <w:font w:name="TimesNewRomanPS-ItalicMT-Identi">
    <w:altName w:val="MS Mincho"/>
    <w:panose1 w:val="00000000000000000000"/>
    <w:charset w:val="80"/>
    <w:family w:val="auto"/>
    <w:notTrueType/>
    <w:pitch w:val="default"/>
    <w:sig w:usb0="00000001" w:usb1="08070000" w:usb2="00000010" w:usb3="00000000" w:csb0="00020000" w:csb1="00000000"/>
  </w:font>
  <w:font w:name="+mj-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B"/>
    <w:multiLevelType w:val="multilevel"/>
    <w:tmpl w:val="0000088E"/>
    <w:lvl w:ilvl="0">
      <w:start w:val="4"/>
      <w:numFmt w:val="decimal"/>
      <w:lvlText w:val="%1"/>
      <w:lvlJc w:val="left"/>
      <w:pPr>
        <w:ind w:left="1115" w:hanging="590"/>
      </w:pPr>
    </w:lvl>
    <w:lvl w:ilvl="1">
      <w:start w:val="1"/>
      <w:numFmt w:val="decimal"/>
      <w:lvlText w:val="%1.%2."/>
      <w:lvlJc w:val="left"/>
      <w:pPr>
        <w:ind w:left="874" w:hanging="590"/>
      </w:pPr>
      <w:rPr>
        <w:w w:val="96"/>
      </w:rPr>
    </w:lvl>
    <w:lvl w:ilvl="2">
      <w:numFmt w:val="bullet"/>
      <w:lvlText w:val="-"/>
      <w:lvlJc w:val="left"/>
      <w:pPr>
        <w:ind w:left="3273" w:hanging="361"/>
      </w:pPr>
      <w:rPr>
        <w:rFonts w:ascii="Times New Roman" w:hAnsi="Times New Roman" w:cs="Times New Roman"/>
        <w:b w:val="0"/>
        <w:bCs w:val="0"/>
        <w:i w:val="0"/>
        <w:iCs w:val="0"/>
        <w:w w:val="99"/>
        <w:sz w:val="28"/>
        <w:szCs w:val="28"/>
      </w:rPr>
    </w:lvl>
    <w:lvl w:ilvl="3">
      <w:numFmt w:val="bullet"/>
      <w:lvlText w:val="•"/>
      <w:lvlJc w:val="left"/>
      <w:pPr>
        <w:ind w:left="4235" w:hanging="361"/>
      </w:pPr>
    </w:lvl>
    <w:lvl w:ilvl="4">
      <w:numFmt w:val="bullet"/>
      <w:lvlText w:val="•"/>
      <w:lvlJc w:val="left"/>
      <w:pPr>
        <w:ind w:left="5190" w:hanging="361"/>
      </w:pPr>
    </w:lvl>
    <w:lvl w:ilvl="5">
      <w:numFmt w:val="bullet"/>
      <w:lvlText w:val="•"/>
      <w:lvlJc w:val="left"/>
      <w:pPr>
        <w:ind w:left="6145" w:hanging="361"/>
      </w:pPr>
    </w:lvl>
    <w:lvl w:ilvl="6">
      <w:numFmt w:val="bullet"/>
      <w:lvlText w:val="•"/>
      <w:lvlJc w:val="left"/>
      <w:pPr>
        <w:ind w:left="7100" w:hanging="361"/>
      </w:pPr>
    </w:lvl>
    <w:lvl w:ilvl="7">
      <w:numFmt w:val="bullet"/>
      <w:lvlText w:val="•"/>
      <w:lvlJc w:val="left"/>
      <w:pPr>
        <w:ind w:left="8055" w:hanging="361"/>
      </w:pPr>
    </w:lvl>
    <w:lvl w:ilvl="8">
      <w:numFmt w:val="bullet"/>
      <w:lvlText w:val="•"/>
      <w:lvlJc w:val="left"/>
      <w:pPr>
        <w:ind w:left="9010" w:hanging="361"/>
      </w:pPr>
    </w:lvl>
  </w:abstractNum>
  <w:abstractNum w:abstractNumId="1">
    <w:nsid w:val="00000411"/>
    <w:multiLevelType w:val="multilevel"/>
    <w:tmpl w:val="6CC8BC80"/>
    <w:lvl w:ilvl="0">
      <w:start w:val="6"/>
      <w:numFmt w:val="decimal"/>
      <w:lvlText w:val="%1"/>
      <w:lvlJc w:val="left"/>
      <w:pPr>
        <w:ind w:left="1115" w:hanging="530"/>
      </w:pPr>
    </w:lvl>
    <w:lvl w:ilvl="1">
      <w:start w:val="1"/>
      <w:numFmt w:val="decimal"/>
      <w:lvlText w:val="%1.%2."/>
      <w:lvlJc w:val="left"/>
      <w:pPr>
        <w:ind w:left="1115" w:hanging="530"/>
      </w:pPr>
      <w:rPr>
        <w:rFonts w:ascii="Times New Roman" w:hAnsi="Times New Roman" w:cs="Times New Roman"/>
        <w:b w:val="0"/>
        <w:bCs w:val="0"/>
        <w:i w:val="0"/>
        <w:iCs w:val="0"/>
        <w:w w:val="96"/>
        <w:sz w:val="22"/>
        <w:szCs w:val="22"/>
      </w:rPr>
    </w:lvl>
    <w:lvl w:ilvl="2">
      <w:numFmt w:val="bullet"/>
      <w:lvlText w:val="•"/>
      <w:lvlJc w:val="left"/>
      <w:pPr>
        <w:ind w:left="3080" w:hanging="530"/>
      </w:pPr>
    </w:lvl>
    <w:lvl w:ilvl="3">
      <w:numFmt w:val="bullet"/>
      <w:lvlText w:val="•"/>
      <w:lvlJc w:val="left"/>
      <w:pPr>
        <w:ind w:left="4060" w:hanging="530"/>
      </w:pPr>
    </w:lvl>
    <w:lvl w:ilvl="4">
      <w:numFmt w:val="bullet"/>
      <w:lvlText w:val="•"/>
      <w:lvlJc w:val="left"/>
      <w:pPr>
        <w:ind w:left="5040" w:hanging="530"/>
      </w:pPr>
    </w:lvl>
    <w:lvl w:ilvl="5">
      <w:numFmt w:val="bullet"/>
      <w:lvlText w:val="•"/>
      <w:lvlJc w:val="left"/>
      <w:pPr>
        <w:ind w:left="6020" w:hanging="530"/>
      </w:pPr>
    </w:lvl>
    <w:lvl w:ilvl="6">
      <w:numFmt w:val="bullet"/>
      <w:lvlText w:val="•"/>
      <w:lvlJc w:val="left"/>
      <w:pPr>
        <w:ind w:left="7000" w:hanging="530"/>
      </w:pPr>
    </w:lvl>
    <w:lvl w:ilvl="7">
      <w:numFmt w:val="bullet"/>
      <w:lvlText w:val="•"/>
      <w:lvlJc w:val="left"/>
      <w:pPr>
        <w:ind w:left="7980" w:hanging="530"/>
      </w:pPr>
    </w:lvl>
    <w:lvl w:ilvl="8">
      <w:numFmt w:val="bullet"/>
      <w:lvlText w:val="•"/>
      <w:lvlJc w:val="left"/>
      <w:pPr>
        <w:ind w:left="8960" w:hanging="530"/>
      </w:pPr>
    </w:lvl>
  </w:abstractNum>
  <w:abstractNum w:abstractNumId="2">
    <w:nsid w:val="002C4391"/>
    <w:multiLevelType w:val="hybridMultilevel"/>
    <w:tmpl w:val="A478435C"/>
    <w:lvl w:ilvl="0" w:tplc="C5F2727A">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1BF1BF6"/>
    <w:multiLevelType w:val="hybridMultilevel"/>
    <w:tmpl w:val="B1B62150"/>
    <w:lvl w:ilvl="0" w:tplc="04190011">
      <w:start w:val="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3451D23"/>
    <w:multiLevelType w:val="hybridMultilevel"/>
    <w:tmpl w:val="190A0E7E"/>
    <w:lvl w:ilvl="0" w:tplc="A9186C38">
      <w:start w:val="1"/>
      <w:numFmt w:val="bullet"/>
      <w:lvlText w:val="–"/>
      <w:lvlJc w:val="left"/>
      <w:pPr>
        <w:ind w:left="134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A132F6"/>
    <w:multiLevelType w:val="hybridMultilevel"/>
    <w:tmpl w:val="D23AA458"/>
    <w:lvl w:ilvl="0" w:tplc="5686E528">
      <w:start w:val="2"/>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7445E85"/>
    <w:multiLevelType w:val="hybridMultilevel"/>
    <w:tmpl w:val="D96E0968"/>
    <w:lvl w:ilvl="0" w:tplc="958810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79C2352"/>
    <w:multiLevelType w:val="hybridMultilevel"/>
    <w:tmpl w:val="880E11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05150"/>
    <w:multiLevelType w:val="multilevel"/>
    <w:tmpl w:val="0366DD3A"/>
    <w:lvl w:ilvl="0">
      <w:start w:val="1"/>
      <w:numFmt w:val="decimal"/>
      <w:lvlText w:val="%1."/>
      <w:lvlJc w:val="left"/>
      <w:pPr>
        <w:ind w:left="705" w:hanging="705"/>
      </w:pPr>
    </w:lvl>
    <w:lvl w:ilvl="1">
      <w:start w:val="3"/>
      <w:numFmt w:val="decimal"/>
      <w:isLgl/>
      <w:lvlText w:val="%1.%2."/>
      <w:lvlJc w:val="left"/>
      <w:pPr>
        <w:ind w:left="786" w:hanging="360"/>
      </w:pPr>
      <w:rPr>
        <w:lang w:val="ru-RU"/>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9">
    <w:nsid w:val="0DA65667"/>
    <w:multiLevelType w:val="multilevel"/>
    <w:tmpl w:val="1D406E08"/>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0F2073CE"/>
    <w:multiLevelType w:val="hybridMultilevel"/>
    <w:tmpl w:val="E25EF6A2"/>
    <w:lvl w:ilvl="0" w:tplc="958810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2C013E9"/>
    <w:multiLevelType w:val="hybridMultilevel"/>
    <w:tmpl w:val="44107C8C"/>
    <w:lvl w:ilvl="0" w:tplc="A9186C38">
      <w:start w:val="1"/>
      <w:numFmt w:val="bullet"/>
      <w:lvlText w:val="–"/>
      <w:lvlJc w:val="left"/>
      <w:pPr>
        <w:ind w:left="720" w:hanging="360"/>
      </w:pPr>
      <w:rPr>
        <w:rFonts w:ascii="Times New Roman" w:hAnsi="Times New Roman" w:cs="Times New Roman" w:hint="default"/>
      </w:rPr>
    </w:lvl>
    <w:lvl w:ilvl="1" w:tplc="04190005">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4EC4A4F"/>
    <w:multiLevelType w:val="hybridMultilevel"/>
    <w:tmpl w:val="DC08A340"/>
    <w:lvl w:ilvl="0" w:tplc="A9186C38">
      <w:start w:val="1"/>
      <w:numFmt w:val="bullet"/>
      <w:lvlText w:val="–"/>
      <w:lvlJc w:val="left"/>
      <w:pPr>
        <w:ind w:left="9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5D12268"/>
    <w:multiLevelType w:val="hybridMultilevel"/>
    <w:tmpl w:val="A8E04866"/>
    <w:lvl w:ilvl="0" w:tplc="A9186C3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7F2512F"/>
    <w:multiLevelType w:val="hybridMultilevel"/>
    <w:tmpl w:val="95685050"/>
    <w:lvl w:ilvl="0" w:tplc="A9186C3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80B207F"/>
    <w:multiLevelType w:val="hybridMultilevel"/>
    <w:tmpl w:val="0D0A8940"/>
    <w:lvl w:ilvl="0" w:tplc="B992AE3E">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95C2668"/>
    <w:multiLevelType w:val="multilevel"/>
    <w:tmpl w:val="4470012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1B6812E0"/>
    <w:multiLevelType w:val="hybridMultilevel"/>
    <w:tmpl w:val="1E261F3C"/>
    <w:lvl w:ilvl="0" w:tplc="274E4C0A">
      <w:start w:val="1"/>
      <w:numFmt w:val="bullet"/>
      <w:lvlText w:val=""/>
      <w:lvlJc w:val="left"/>
      <w:pPr>
        <w:ind w:left="360" w:hanging="360"/>
      </w:pPr>
      <w:rPr>
        <w:rFonts w:ascii="Symbol" w:hAnsi="Symbol"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CA47F27"/>
    <w:multiLevelType w:val="hybridMultilevel"/>
    <w:tmpl w:val="87A08D24"/>
    <w:lvl w:ilvl="0" w:tplc="A9186C38">
      <w:start w:val="1"/>
      <w:numFmt w:val="bullet"/>
      <w:lvlText w:val="–"/>
      <w:lvlJc w:val="left"/>
      <w:pPr>
        <w:ind w:left="12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CF76CE0"/>
    <w:multiLevelType w:val="hybridMultilevel"/>
    <w:tmpl w:val="38F4514A"/>
    <w:lvl w:ilvl="0" w:tplc="958810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E571DD5"/>
    <w:multiLevelType w:val="hybridMultilevel"/>
    <w:tmpl w:val="6B04FA64"/>
    <w:lvl w:ilvl="0" w:tplc="A9186C38">
      <w:start w:val="1"/>
      <w:numFmt w:val="bullet"/>
      <w:lvlText w:val="–"/>
      <w:lvlJc w:val="left"/>
      <w:pPr>
        <w:ind w:left="100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E764B04"/>
    <w:multiLevelType w:val="hybridMultilevel"/>
    <w:tmpl w:val="24AC36A6"/>
    <w:lvl w:ilvl="0" w:tplc="A9186C38">
      <w:start w:val="1"/>
      <w:numFmt w:val="bullet"/>
      <w:lvlText w:val="–"/>
      <w:lvlJc w:val="left"/>
      <w:pPr>
        <w:ind w:left="100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0551566"/>
    <w:multiLevelType w:val="hybridMultilevel"/>
    <w:tmpl w:val="8654EA6C"/>
    <w:lvl w:ilvl="0" w:tplc="A9186C3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23A41E5"/>
    <w:multiLevelType w:val="hybridMultilevel"/>
    <w:tmpl w:val="3CA0129A"/>
    <w:lvl w:ilvl="0" w:tplc="04190011">
      <w:start w:val="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49108F0"/>
    <w:multiLevelType w:val="hybridMultilevel"/>
    <w:tmpl w:val="2A4061DC"/>
    <w:lvl w:ilvl="0" w:tplc="958810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675136B"/>
    <w:multiLevelType w:val="hybridMultilevel"/>
    <w:tmpl w:val="72E8B5B4"/>
    <w:lvl w:ilvl="0" w:tplc="A9186C38">
      <w:start w:val="1"/>
      <w:numFmt w:val="bullet"/>
      <w:lvlText w:val="–"/>
      <w:lvlJc w:val="left"/>
      <w:pPr>
        <w:ind w:left="2520" w:hanging="360"/>
      </w:pPr>
      <w:rPr>
        <w:rFonts w:ascii="Times New Roman" w:hAnsi="Times New Roman" w:cs="Times New Roman" w:hint="default"/>
      </w:rPr>
    </w:lvl>
    <w:lvl w:ilvl="1" w:tplc="431E61D6">
      <w:start w:val="4"/>
      <w:numFmt w:val="bullet"/>
      <w:lvlText w:val=""/>
      <w:lvlJc w:val="left"/>
      <w:pPr>
        <w:ind w:left="3240" w:hanging="360"/>
      </w:pPr>
      <w:rPr>
        <w:rFonts w:ascii="Symbol" w:eastAsia="Times New Roman" w:hAnsi="Symbo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A3A1BBE"/>
    <w:multiLevelType w:val="hybridMultilevel"/>
    <w:tmpl w:val="7756C360"/>
    <w:lvl w:ilvl="0" w:tplc="D166BEAE">
      <w:start w:val="1"/>
      <w:numFmt w:val="decimal"/>
      <w:lvlText w:val="%1)"/>
      <w:lvlJc w:val="left"/>
      <w:pPr>
        <w:ind w:left="108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2EA05B8E"/>
    <w:multiLevelType w:val="hybridMultilevel"/>
    <w:tmpl w:val="04E884EC"/>
    <w:lvl w:ilvl="0" w:tplc="A9186C3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A9186C38">
      <w:start w:val="1"/>
      <w:numFmt w:val="bullet"/>
      <w:lvlText w:val="–"/>
      <w:lvlJc w:val="left"/>
      <w:pPr>
        <w:ind w:left="2160" w:hanging="360"/>
      </w:pPr>
      <w:rPr>
        <w:rFonts w:ascii="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EDE400C"/>
    <w:multiLevelType w:val="hybridMultilevel"/>
    <w:tmpl w:val="E3F0F47C"/>
    <w:lvl w:ilvl="0" w:tplc="958810B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F0C273A"/>
    <w:multiLevelType w:val="hybridMultilevel"/>
    <w:tmpl w:val="0A5A7C04"/>
    <w:lvl w:ilvl="0" w:tplc="76C02AF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0530F0E"/>
    <w:multiLevelType w:val="hybridMultilevel"/>
    <w:tmpl w:val="5A4C8BB2"/>
    <w:lvl w:ilvl="0" w:tplc="A9186C38">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6B443AB"/>
    <w:multiLevelType w:val="hybridMultilevel"/>
    <w:tmpl w:val="772EBE24"/>
    <w:lvl w:ilvl="0" w:tplc="958810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9BC1D5E"/>
    <w:multiLevelType w:val="hybridMultilevel"/>
    <w:tmpl w:val="A28423C6"/>
    <w:lvl w:ilvl="0" w:tplc="A9186C3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F8D44CA"/>
    <w:multiLevelType w:val="hybridMultilevel"/>
    <w:tmpl w:val="85962D2C"/>
    <w:lvl w:ilvl="0" w:tplc="A9186C38">
      <w:start w:val="1"/>
      <w:numFmt w:val="bullet"/>
      <w:lvlText w:val="–"/>
      <w:lvlJc w:val="left"/>
      <w:pPr>
        <w:ind w:left="134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3FD51564"/>
    <w:multiLevelType w:val="hybridMultilevel"/>
    <w:tmpl w:val="0C24199E"/>
    <w:lvl w:ilvl="0" w:tplc="AF04BF5E">
      <w:start w:val="3"/>
      <w:numFmt w:val="decimal"/>
      <w:lvlText w:val="%1)"/>
      <w:lvlJc w:val="left"/>
      <w:pPr>
        <w:ind w:left="1125" w:hanging="360"/>
      </w:pPr>
      <w:rPr>
        <w:color w:val="231F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04D7B59"/>
    <w:multiLevelType w:val="hybridMultilevel"/>
    <w:tmpl w:val="C8A0241E"/>
    <w:lvl w:ilvl="0" w:tplc="7562B20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451D3A65"/>
    <w:multiLevelType w:val="multilevel"/>
    <w:tmpl w:val="E8E2C5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nsid w:val="459B7DDD"/>
    <w:multiLevelType w:val="hybridMultilevel"/>
    <w:tmpl w:val="A822B17A"/>
    <w:lvl w:ilvl="0" w:tplc="A9186C38">
      <w:start w:val="1"/>
      <w:numFmt w:val="bullet"/>
      <w:lvlText w:val="–"/>
      <w:lvlJc w:val="left"/>
      <w:pPr>
        <w:ind w:left="100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6850EB7"/>
    <w:multiLevelType w:val="hybridMultilevel"/>
    <w:tmpl w:val="3984EA98"/>
    <w:lvl w:ilvl="0" w:tplc="A9186C3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469E5357"/>
    <w:multiLevelType w:val="hybridMultilevel"/>
    <w:tmpl w:val="F7507D60"/>
    <w:lvl w:ilvl="0" w:tplc="A9186C3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4834416A"/>
    <w:multiLevelType w:val="multilevel"/>
    <w:tmpl w:val="6A828C0A"/>
    <w:lvl w:ilvl="0">
      <w:start w:val="6"/>
      <w:numFmt w:val="decimal"/>
      <w:lvlText w:val="%1."/>
      <w:lvlJc w:val="left"/>
      <w:pPr>
        <w:ind w:left="645" w:hanging="645"/>
      </w:pPr>
    </w:lvl>
    <w:lvl w:ilvl="1">
      <w:start w:val="2"/>
      <w:numFmt w:val="decimal"/>
      <w:lvlText w:val="%1.%2."/>
      <w:lvlJc w:val="left"/>
      <w:pPr>
        <w:ind w:left="729" w:hanging="720"/>
      </w:pPr>
    </w:lvl>
    <w:lvl w:ilvl="2">
      <w:start w:val="1"/>
      <w:numFmt w:val="decimal"/>
      <w:lvlText w:val="%3)"/>
      <w:lvlJc w:val="left"/>
      <w:pPr>
        <w:ind w:left="738" w:hanging="720"/>
      </w:pPr>
      <w:rPr>
        <w:rFonts w:ascii="Times New Roman" w:eastAsia="Times New Roman" w:hAnsi="Times New Roman" w:cs="Times New Roman"/>
        <w:sz w:val="22"/>
        <w:szCs w:val="22"/>
      </w:rPr>
    </w:lvl>
    <w:lvl w:ilvl="3">
      <w:start w:val="1"/>
      <w:numFmt w:val="decimal"/>
      <w:lvlText w:val="%1.%2.%3.%4."/>
      <w:lvlJc w:val="left"/>
      <w:pPr>
        <w:ind w:left="1107" w:hanging="1080"/>
      </w:pPr>
    </w:lvl>
    <w:lvl w:ilvl="4">
      <w:start w:val="1"/>
      <w:numFmt w:val="decimal"/>
      <w:lvlText w:val="%1.%2.%3.%4.%5."/>
      <w:lvlJc w:val="left"/>
      <w:pPr>
        <w:ind w:left="1116" w:hanging="1080"/>
      </w:pPr>
    </w:lvl>
    <w:lvl w:ilvl="5">
      <w:start w:val="1"/>
      <w:numFmt w:val="decimal"/>
      <w:lvlText w:val="%1.%2.%3.%4.%5.%6."/>
      <w:lvlJc w:val="left"/>
      <w:pPr>
        <w:ind w:left="1485" w:hanging="1440"/>
      </w:pPr>
    </w:lvl>
    <w:lvl w:ilvl="6">
      <w:start w:val="1"/>
      <w:numFmt w:val="decimal"/>
      <w:lvlText w:val="%1.%2.%3.%4.%5.%6.%7."/>
      <w:lvlJc w:val="left"/>
      <w:pPr>
        <w:ind w:left="1854" w:hanging="1800"/>
      </w:pPr>
    </w:lvl>
    <w:lvl w:ilvl="7">
      <w:start w:val="1"/>
      <w:numFmt w:val="decimal"/>
      <w:lvlText w:val="%1.%2.%3.%4.%5.%6.%7.%8."/>
      <w:lvlJc w:val="left"/>
      <w:pPr>
        <w:ind w:left="1863" w:hanging="1800"/>
      </w:pPr>
    </w:lvl>
    <w:lvl w:ilvl="8">
      <w:start w:val="1"/>
      <w:numFmt w:val="decimal"/>
      <w:lvlText w:val="%1.%2.%3.%4.%5.%6.%7.%8.%9."/>
      <w:lvlJc w:val="left"/>
      <w:pPr>
        <w:ind w:left="2232" w:hanging="2160"/>
      </w:pPr>
    </w:lvl>
  </w:abstractNum>
  <w:abstractNum w:abstractNumId="41">
    <w:nsid w:val="4C9A00A4"/>
    <w:multiLevelType w:val="multilevel"/>
    <w:tmpl w:val="108073DC"/>
    <w:lvl w:ilvl="0">
      <w:start w:val="14"/>
      <w:numFmt w:val="decimal"/>
      <w:lvlText w:val="%1."/>
      <w:lvlJc w:val="left"/>
      <w:pPr>
        <w:ind w:left="600" w:hanging="600"/>
      </w:pPr>
      <w:rPr>
        <w:rFonts w:cs="Times New Roman"/>
      </w:rPr>
    </w:lvl>
    <w:lvl w:ilvl="1">
      <w:start w:val="1"/>
      <w:numFmt w:val="decimal"/>
      <w:lvlText w:val="%1.%2."/>
      <w:lvlJc w:val="left"/>
      <w:pPr>
        <w:ind w:left="2685" w:hanging="720"/>
      </w:pPr>
      <w:rPr>
        <w:rFonts w:cs="Times New Roman"/>
      </w:rPr>
    </w:lvl>
    <w:lvl w:ilvl="2">
      <w:start w:val="1"/>
      <w:numFmt w:val="decimal"/>
      <w:lvlText w:val="%1.%2.%3."/>
      <w:lvlJc w:val="left"/>
      <w:pPr>
        <w:ind w:left="4650" w:hanging="720"/>
      </w:pPr>
      <w:rPr>
        <w:rFonts w:cs="Times New Roman"/>
      </w:rPr>
    </w:lvl>
    <w:lvl w:ilvl="3">
      <w:start w:val="1"/>
      <w:numFmt w:val="decimal"/>
      <w:lvlText w:val="%1.%2.%3.%4."/>
      <w:lvlJc w:val="left"/>
      <w:pPr>
        <w:ind w:left="6975" w:hanging="1080"/>
      </w:pPr>
      <w:rPr>
        <w:rFonts w:cs="Times New Roman"/>
      </w:rPr>
    </w:lvl>
    <w:lvl w:ilvl="4">
      <w:start w:val="1"/>
      <w:numFmt w:val="decimal"/>
      <w:lvlText w:val="%1.%2.%3.%4.%5."/>
      <w:lvlJc w:val="left"/>
      <w:pPr>
        <w:ind w:left="8940" w:hanging="1080"/>
      </w:pPr>
      <w:rPr>
        <w:rFonts w:cs="Times New Roman"/>
      </w:rPr>
    </w:lvl>
    <w:lvl w:ilvl="5">
      <w:start w:val="1"/>
      <w:numFmt w:val="decimal"/>
      <w:lvlText w:val="%1.%2.%3.%4.%5.%6."/>
      <w:lvlJc w:val="left"/>
      <w:pPr>
        <w:ind w:left="11265" w:hanging="1440"/>
      </w:pPr>
      <w:rPr>
        <w:rFonts w:cs="Times New Roman"/>
      </w:rPr>
    </w:lvl>
    <w:lvl w:ilvl="6">
      <w:start w:val="1"/>
      <w:numFmt w:val="decimal"/>
      <w:lvlText w:val="%1.%2.%3.%4.%5.%6.%7."/>
      <w:lvlJc w:val="left"/>
      <w:pPr>
        <w:ind w:left="13590" w:hanging="1800"/>
      </w:pPr>
      <w:rPr>
        <w:rFonts w:cs="Times New Roman"/>
      </w:rPr>
    </w:lvl>
    <w:lvl w:ilvl="7">
      <w:start w:val="1"/>
      <w:numFmt w:val="decimal"/>
      <w:lvlText w:val="%1.%2.%3.%4.%5.%6.%7.%8."/>
      <w:lvlJc w:val="left"/>
      <w:pPr>
        <w:ind w:left="15555" w:hanging="1800"/>
      </w:pPr>
      <w:rPr>
        <w:rFonts w:cs="Times New Roman"/>
      </w:rPr>
    </w:lvl>
    <w:lvl w:ilvl="8">
      <w:start w:val="1"/>
      <w:numFmt w:val="decimal"/>
      <w:lvlText w:val="%1.%2.%3.%4.%5.%6.%7.%8.%9."/>
      <w:lvlJc w:val="left"/>
      <w:pPr>
        <w:ind w:left="17880" w:hanging="2160"/>
      </w:pPr>
      <w:rPr>
        <w:rFonts w:cs="Times New Roman"/>
      </w:rPr>
    </w:lvl>
  </w:abstractNum>
  <w:abstractNum w:abstractNumId="42">
    <w:nsid w:val="4CEA00E7"/>
    <w:multiLevelType w:val="hybridMultilevel"/>
    <w:tmpl w:val="8170084E"/>
    <w:lvl w:ilvl="0" w:tplc="A9186C38">
      <w:start w:val="1"/>
      <w:numFmt w:val="bullet"/>
      <w:lvlText w:val="–"/>
      <w:lvlJc w:val="left"/>
      <w:pPr>
        <w:ind w:left="100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4DE059EB"/>
    <w:multiLevelType w:val="multilevel"/>
    <w:tmpl w:val="F45AC1C4"/>
    <w:lvl w:ilvl="0">
      <w:start w:val="6"/>
      <w:numFmt w:val="decimal"/>
      <w:lvlText w:val="%1."/>
      <w:lvlJc w:val="left"/>
      <w:pPr>
        <w:ind w:left="645" w:hanging="645"/>
      </w:pPr>
    </w:lvl>
    <w:lvl w:ilvl="1">
      <w:start w:val="3"/>
      <w:numFmt w:val="decimal"/>
      <w:lvlText w:val="%1.%2."/>
      <w:lvlJc w:val="left"/>
      <w:pPr>
        <w:ind w:left="729" w:hanging="720"/>
      </w:pPr>
    </w:lvl>
    <w:lvl w:ilvl="2">
      <w:start w:val="1"/>
      <w:numFmt w:val="decimal"/>
      <w:lvlText w:val="%3)"/>
      <w:lvlJc w:val="left"/>
      <w:pPr>
        <w:ind w:left="738" w:hanging="720"/>
      </w:pPr>
      <w:rPr>
        <w:rFonts w:ascii="Times New Roman" w:eastAsia="Times New Roman" w:hAnsi="Times New Roman" w:cs="Times New Roman"/>
      </w:rPr>
    </w:lvl>
    <w:lvl w:ilvl="3">
      <w:start w:val="1"/>
      <w:numFmt w:val="decimal"/>
      <w:lvlText w:val="%1.%2.%3.%4."/>
      <w:lvlJc w:val="left"/>
      <w:pPr>
        <w:ind w:left="1107" w:hanging="1080"/>
      </w:pPr>
    </w:lvl>
    <w:lvl w:ilvl="4">
      <w:start w:val="1"/>
      <w:numFmt w:val="decimal"/>
      <w:lvlText w:val="%1.%2.%3.%4.%5."/>
      <w:lvlJc w:val="left"/>
      <w:pPr>
        <w:ind w:left="1116" w:hanging="1080"/>
      </w:pPr>
    </w:lvl>
    <w:lvl w:ilvl="5">
      <w:start w:val="1"/>
      <w:numFmt w:val="decimal"/>
      <w:lvlText w:val="%1.%2.%3.%4.%5.%6."/>
      <w:lvlJc w:val="left"/>
      <w:pPr>
        <w:ind w:left="1485" w:hanging="1440"/>
      </w:pPr>
    </w:lvl>
    <w:lvl w:ilvl="6">
      <w:start w:val="1"/>
      <w:numFmt w:val="decimal"/>
      <w:lvlText w:val="%1.%2.%3.%4.%5.%6.%7."/>
      <w:lvlJc w:val="left"/>
      <w:pPr>
        <w:ind w:left="1854" w:hanging="1800"/>
      </w:pPr>
    </w:lvl>
    <w:lvl w:ilvl="7">
      <w:start w:val="1"/>
      <w:numFmt w:val="decimal"/>
      <w:lvlText w:val="%1.%2.%3.%4.%5.%6.%7.%8."/>
      <w:lvlJc w:val="left"/>
      <w:pPr>
        <w:ind w:left="1863" w:hanging="1800"/>
      </w:pPr>
    </w:lvl>
    <w:lvl w:ilvl="8">
      <w:start w:val="1"/>
      <w:numFmt w:val="decimal"/>
      <w:lvlText w:val="%1.%2.%3.%4.%5.%6.%7.%8.%9."/>
      <w:lvlJc w:val="left"/>
      <w:pPr>
        <w:ind w:left="2232" w:hanging="2160"/>
      </w:pPr>
    </w:lvl>
  </w:abstractNum>
  <w:abstractNum w:abstractNumId="44">
    <w:nsid w:val="4E986570"/>
    <w:multiLevelType w:val="hybridMultilevel"/>
    <w:tmpl w:val="AD32F420"/>
    <w:lvl w:ilvl="0" w:tplc="4EF0B044">
      <w:numFmt w:val="bullet"/>
      <w:lvlText w:val="-"/>
      <w:lvlJc w:val="left"/>
      <w:pPr>
        <w:ind w:left="862" w:hanging="360"/>
      </w:pPr>
      <w:rPr>
        <w:rFonts w:ascii="Times New Roman" w:eastAsia="Times New Roman" w:hAnsi="Times New Roman" w:cs="Times New Roman" w:hint="default"/>
        <w:color w:val="231F20"/>
        <w:spacing w:val="-11"/>
        <w:w w:val="100"/>
        <w:sz w:val="21"/>
        <w:szCs w:val="21"/>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517135CB"/>
    <w:multiLevelType w:val="multilevel"/>
    <w:tmpl w:val="499A2932"/>
    <w:lvl w:ilvl="0">
      <w:start w:val="7"/>
      <w:numFmt w:val="decimal"/>
      <w:lvlText w:val="%1."/>
      <w:lvlJc w:val="left"/>
      <w:pPr>
        <w:ind w:left="1429" w:hanging="360"/>
      </w:pPr>
    </w:lvl>
    <w:lvl w:ilvl="1">
      <w:start w:val="3"/>
      <w:numFmt w:val="decimal"/>
      <w:isLgl/>
      <w:lvlText w:val="%1.%2."/>
      <w:lvlJc w:val="left"/>
      <w:pPr>
        <w:ind w:left="8441"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6">
    <w:nsid w:val="51EE614A"/>
    <w:multiLevelType w:val="multilevel"/>
    <w:tmpl w:val="2800166C"/>
    <w:lvl w:ilvl="0">
      <w:start w:val="4"/>
      <w:numFmt w:val="decimal"/>
      <w:lvlText w:val="%1."/>
      <w:lvlJc w:val="left"/>
      <w:pPr>
        <w:ind w:left="450" w:hanging="450"/>
      </w:pPr>
      <w:rPr>
        <w:rFonts w:cs="Times New Roman"/>
      </w:rPr>
    </w:lvl>
    <w:lvl w:ilvl="1">
      <w:start w:val="1"/>
      <w:numFmt w:val="decimal"/>
      <w:lvlText w:val="%1.%2."/>
      <w:lvlJc w:val="left"/>
      <w:pPr>
        <w:ind w:left="2160" w:hanging="720"/>
      </w:pPr>
      <w:rPr>
        <w:rFonts w:cs="Times New Roman"/>
      </w:rPr>
    </w:lvl>
    <w:lvl w:ilvl="2">
      <w:start w:val="1"/>
      <w:numFmt w:val="decimal"/>
      <w:lvlText w:val="%1.%2.%3."/>
      <w:lvlJc w:val="left"/>
      <w:pPr>
        <w:ind w:left="3600" w:hanging="720"/>
      </w:pPr>
      <w:rPr>
        <w:rFonts w:cs="Times New Roman"/>
      </w:rPr>
    </w:lvl>
    <w:lvl w:ilvl="3">
      <w:start w:val="1"/>
      <w:numFmt w:val="decimal"/>
      <w:lvlText w:val="%1.%2.%3.%4."/>
      <w:lvlJc w:val="left"/>
      <w:pPr>
        <w:ind w:left="5400" w:hanging="1080"/>
      </w:pPr>
      <w:rPr>
        <w:rFonts w:cs="Times New Roman"/>
      </w:rPr>
    </w:lvl>
    <w:lvl w:ilvl="4">
      <w:start w:val="1"/>
      <w:numFmt w:val="decimal"/>
      <w:lvlText w:val="%1.%2.%3.%4.%5."/>
      <w:lvlJc w:val="left"/>
      <w:pPr>
        <w:ind w:left="6840" w:hanging="1080"/>
      </w:pPr>
      <w:rPr>
        <w:rFonts w:cs="Times New Roman"/>
      </w:rPr>
    </w:lvl>
    <w:lvl w:ilvl="5">
      <w:start w:val="1"/>
      <w:numFmt w:val="decimal"/>
      <w:lvlText w:val="%1.%2.%3.%4.%5.%6."/>
      <w:lvlJc w:val="left"/>
      <w:pPr>
        <w:ind w:left="8640" w:hanging="1440"/>
      </w:pPr>
      <w:rPr>
        <w:rFonts w:cs="Times New Roman"/>
      </w:rPr>
    </w:lvl>
    <w:lvl w:ilvl="6">
      <w:start w:val="1"/>
      <w:numFmt w:val="decimal"/>
      <w:lvlText w:val="%1.%2.%3.%4.%5.%6.%7."/>
      <w:lvlJc w:val="left"/>
      <w:pPr>
        <w:ind w:left="10440" w:hanging="1800"/>
      </w:pPr>
      <w:rPr>
        <w:rFonts w:cs="Times New Roman"/>
      </w:rPr>
    </w:lvl>
    <w:lvl w:ilvl="7">
      <w:start w:val="1"/>
      <w:numFmt w:val="decimal"/>
      <w:lvlText w:val="%1.%2.%3.%4.%5.%6.%7.%8."/>
      <w:lvlJc w:val="left"/>
      <w:pPr>
        <w:ind w:left="11880" w:hanging="1800"/>
      </w:pPr>
      <w:rPr>
        <w:rFonts w:cs="Times New Roman"/>
      </w:rPr>
    </w:lvl>
    <w:lvl w:ilvl="8">
      <w:start w:val="1"/>
      <w:numFmt w:val="decimal"/>
      <w:lvlText w:val="%1.%2.%3.%4.%5.%6.%7.%8.%9."/>
      <w:lvlJc w:val="left"/>
      <w:pPr>
        <w:ind w:left="13680" w:hanging="2160"/>
      </w:pPr>
      <w:rPr>
        <w:rFonts w:cs="Times New Roman"/>
      </w:rPr>
    </w:lvl>
  </w:abstractNum>
  <w:abstractNum w:abstractNumId="47">
    <w:nsid w:val="53204BCA"/>
    <w:multiLevelType w:val="hybridMultilevel"/>
    <w:tmpl w:val="B23ADA56"/>
    <w:lvl w:ilvl="0" w:tplc="274E4C0A">
      <w:start w:val="1"/>
      <w:numFmt w:val="bullet"/>
      <w:lvlText w:val=""/>
      <w:lvlJc w:val="left"/>
      <w:pPr>
        <w:ind w:left="360" w:hanging="360"/>
      </w:pPr>
      <w:rPr>
        <w:rFonts w:ascii="Symbol" w:hAnsi="Symbol"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3912FE5"/>
    <w:multiLevelType w:val="hybridMultilevel"/>
    <w:tmpl w:val="4EE65E12"/>
    <w:lvl w:ilvl="0" w:tplc="A9186C38">
      <w:start w:val="1"/>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561E134B"/>
    <w:multiLevelType w:val="hybridMultilevel"/>
    <w:tmpl w:val="9FA616A8"/>
    <w:lvl w:ilvl="0" w:tplc="A9186C38">
      <w:start w:val="1"/>
      <w:numFmt w:val="bullet"/>
      <w:lvlText w:val="–"/>
      <w:lvlJc w:val="left"/>
      <w:pPr>
        <w:ind w:left="100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56CA5822"/>
    <w:multiLevelType w:val="hybridMultilevel"/>
    <w:tmpl w:val="921A8D44"/>
    <w:lvl w:ilvl="0" w:tplc="A9186C38">
      <w:start w:val="1"/>
      <w:numFmt w:val="bullet"/>
      <w:lvlText w:val="–"/>
      <w:lvlJc w:val="left"/>
      <w:pPr>
        <w:ind w:left="100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56E849B8"/>
    <w:multiLevelType w:val="hybridMultilevel"/>
    <w:tmpl w:val="5F6E56C2"/>
    <w:lvl w:ilvl="0" w:tplc="A9186C3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5B59402E"/>
    <w:multiLevelType w:val="multilevel"/>
    <w:tmpl w:val="4F6C3B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5B662B96"/>
    <w:multiLevelType w:val="hybridMultilevel"/>
    <w:tmpl w:val="A340354E"/>
    <w:lvl w:ilvl="0" w:tplc="A9186C38">
      <w:start w:val="1"/>
      <w:numFmt w:val="bullet"/>
      <w:lvlText w:val="–"/>
      <w:lvlJc w:val="left"/>
      <w:pPr>
        <w:ind w:left="134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5ED554D7"/>
    <w:multiLevelType w:val="hybridMultilevel"/>
    <w:tmpl w:val="0B703522"/>
    <w:lvl w:ilvl="0" w:tplc="A9186C38">
      <w:start w:val="1"/>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5FA20F0E"/>
    <w:multiLevelType w:val="hybridMultilevel"/>
    <w:tmpl w:val="7792A604"/>
    <w:lvl w:ilvl="0" w:tplc="A9186C38">
      <w:start w:val="1"/>
      <w:numFmt w:val="bullet"/>
      <w:lvlText w:val="–"/>
      <w:lvlJc w:val="left"/>
      <w:pPr>
        <w:ind w:left="100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62F108D9"/>
    <w:multiLevelType w:val="multilevel"/>
    <w:tmpl w:val="C054CACE"/>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nsid w:val="65B47E2F"/>
    <w:multiLevelType w:val="hybridMultilevel"/>
    <w:tmpl w:val="5FFA5668"/>
    <w:lvl w:ilvl="0" w:tplc="A9186C3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66B5029E"/>
    <w:multiLevelType w:val="hybridMultilevel"/>
    <w:tmpl w:val="D2BE5242"/>
    <w:lvl w:ilvl="0" w:tplc="04190011">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67B37883"/>
    <w:multiLevelType w:val="hybridMultilevel"/>
    <w:tmpl w:val="0ED2EA4E"/>
    <w:lvl w:ilvl="0" w:tplc="A9186C38">
      <w:start w:val="1"/>
      <w:numFmt w:val="bullet"/>
      <w:lvlText w:val="–"/>
      <w:lvlJc w:val="left"/>
      <w:pPr>
        <w:ind w:left="134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68A42401"/>
    <w:multiLevelType w:val="hybridMultilevel"/>
    <w:tmpl w:val="F920E52E"/>
    <w:lvl w:ilvl="0" w:tplc="76C02AFE">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61">
    <w:nsid w:val="69547EAE"/>
    <w:multiLevelType w:val="hybridMultilevel"/>
    <w:tmpl w:val="5D88B5A4"/>
    <w:lvl w:ilvl="0" w:tplc="A9186C38">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6FE27AA4"/>
    <w:multiLevelType w:val="hybridMultilevel"/>
    <w:tmpl w:val="BFA00794"/>
    <w:lvl w:ilvl="0" w:tplc="E54C3626">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71EE030E"/>
    <w:multiLevelType w:val="multilevel"/>
    <w:tmpl w:val="A36E2C10"/>
    <w:lvl w:ilvl="0">
      <w:start w:val="1"/>
      <w:numFmt w:val="decimal"/>
      <w:lvlText w:val="%1."/>
      <w:lvlJc w:val="left"/>
      <w:pPr>
        <w:ind w:left="0" w:firstLine="0"/>
      </w:pPr>
    </w:lvl>
    <w:lvl w:ilvl="1">
      <w:start w:val="1"/>
      <w:numFmt w:val="decimal"/>
      <w:lvlText w:val=""/>
      <w:lvlJc w:val="left"/>
      <w:pPr>
        <w:ind w:left="851" w:firstLine="0"/>
      </w:pPr>
    </w:lvl>
    <w:lvl w:ilvl="2">
      <w:start w:val="1"/>
      <w:numFmt w:val="decimal"/>
      <w:lvlText w:val=""/>
      <w:lvlJc w:val="left"/>
      <w:pPr>
        <w:ind w:left="851" w:firstLine="0"/>
      </w:pPr>
    </w:lvl>
    <w:lvl w:ilvl="3">
      <w:start w:val="1"/>
      <w:numFmt w:val="decimal"/>
      <w:lvlText w:val=""/>
      <w:lvlJc w:val="left"/>
      <w:pPr>
        <w:ind w:left="851" w:firstLine="0"/>
      </w:pPr>
    </w:lvl>
    <w:lvl w:ilvl="4">
      <w:start w:val="1"/>
      <w:numFmt w:val="decimal"/>
      <w:lvlText w:val=""/>
      <w:lvlJc w:val="left"/>
      <w:pPr>
        <w:ind w:left="851" w:firstLine="0"/>
      </w:pPr>
    </w:lvl>
    <w:lvl w:ilvl="5">
      <w:start w:val="1"/>
      <w:numFmt w:val="decimal"/>
      <w:lvlText w:val=""/>
      <w:lvlJc w:val="left"/>
      <w:pPr>
        <w:ind w:left="851" w:firstLine="0"/>
      </w:pPr>
    </w:lvl>
    <w:lvl w:ilvl="6">
      <w:start w:val="1"/>
      <w:numFmt w:val="decimal"/>
      <w:lvlText w:val=""/>
      <w:lvlJc w:val="left"/>
      <w:pPr>
        <w:ind w:left="851" w:firstLine="0"/>
      </w:pPr>
    </w:lvl>
    <w:lvl w:ilvl="7">
      <w:start w:val="1"/>
      <w:numFmt w:val="decimal"/>
      <w:lvlText w:val=""/>
      <w:lvlJc w:val="left"/>
      <w:pPr>
        <w:ind w:left="851" w:firstLine="0"/>
      </w:pPr>
    </w:lvl>
    <w:lvl w:ilvl="8">
      <w:start w:val="1"/>
      <w:numFmt w:val="decimal"/>
      <w:lvlText w:val=""/>
      <w:lvlJc w:val="left"/>
      <w:pPr>
        <w:ind w:left="851" w:firstLine="0"/>
      </w:pPr>
    </w:lvl>
  </w:abstractNum>
  <w:abstractNum w:abstractNumId="64">
    <w:nsid w:val="72ED445C"/>
    <w:multiLevelType w:val="hybridMultilevel"/>
    <w:tmpl w:val="8EA611AC"/>
    <w:lvl w:ilvl="0" w:tplc="A9186C38">
      <w:start w:val="1"/>
      <w:numFmt w:val="bullet"/>
      <w:lvlText w:val="–"/>
      <w:lvlJc w:val="left"/>
      <w:pPr>
        <w:ind w:left="720" w:hanging="360"/>
      </w:pPr>
      <w:rPr>
        <w:rFonts w:ascii="Times New Roman" w:hAnsi="Times New Roman" w:cs="Times New Roman" w:hint="default"/>
        <w:color w:val="231F20"/>
        <w:spacing w:val="-11"/>
        <w:w w:val="100"/>
        <w:sz w:val="21"/>
        <w:szCs w:val="21"/>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74A0636A"/>
    <w:multiLevelType w:val="hybridMultilevel"/>
    <w:tmpl w:val="65C6C2B6"/>
    <w:lvl w:ilvl="0" w:tplc="A9186C38">
      <w:start w:val="1"/>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755042BF"/>
    <w:multiLevelType w:val="hybridMultilevel"/>
    <w:tmpl w:val="AC3E44B4"/>
    <w:lvl w:ilvl="0" w:tplc="A9186C38">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75F91942"/>
    <w:multiLevelType w:val="hybridMultilevel"/>
    <w:tmpl w:val="4D4E2DE6"/>
    <w:lvl w:ilvl="0" w:tplc="76C02AF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778B5A27"/>
    <w:multiLevelType w:val="multilevel"/>
    <w:tmpl w:val="BEE0139C"/>
    <w:lvl w:ilvl="0">
      <w:start w:val="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9">
    <w:nsid w:val="7A711DD0"/>
    <w:multiLevelType w:val="hybridMultilevel"/>
    <w:tmpl w:val="B3FC4024"/>
    <w:lvl w:ilvl="0" w:tplc="A9186C3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7BC22652"/>
    <w:multiLevelType w:val="hybridMultilevel"/>
    <w:tmpl w:val="BD4A3854"/>
    <w:lvl w:ilvl="0" w:tplc="A9186C3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7CA0496F"/>
    <w:multiLevelType w:val="multilevel"/>
    <w:tmpl w:val="108073DC"/>
    <w:lvl w:ilvl="0">
      <w:start w:val="13"/>
      <w:numFmt w:val="decimal"/>
      <w:lvlText w:val="%1."/>
      <w:lvlJc w:val="left"/>
      <w:pPr>
        <w:ind w:left="600" w:hanging="600"/>
      </w:pPr>
      <w:rPr>
        <w:rFonts w:cs="Times New Roman"/>
      </w:rPr>
    </w:lvl>
    <w:lvl w:ilvl="1">
      <w:start w:val="1"/>
      <w:numFmt w:val="decimal"/>
      <w:lvlText w:val="%1.%2."/>
      <w:lvlJc w:val="left"/>
      <w:pPr>
        <w:ind w:left="2685" w:hanging="720"/>
      </w:pPr>
      <w:rPr>
        <w:rFonts w:cs="Times New Roman"/>
      </w:rPr>
    </w:lvl>
    <w:lvl w:ilvl="2">
      <w:start w:val="1"/>
      <w:numFmt w:val="decimal"/>
      <w:lvlText w:val="%1.%2.%3."/>
      <w:lvlJc w:val="left"/>
      <w:pPr>
        <w:ind w:left="4650" w:hanging="720"/>
      </w:pPr>
      <w:rPr>
        <w:rFonts w:cs="Times New Roman"/>
      </w:rPr>
    </w:lvl>
    <w:lvl w:ilvl="3">
      <w:start w:val="1"/>
      <w:numFmt w:val="decimal"/>
      <w:lvlText w:val="%1.%2.%3.%4."/>
      <w:lvlJc w:val="left"/>
      <w:pPr>
        <w:ind w:left="6975" w:hanging="1080"/>
      </w:pPr>
      <w:rPr>
        <w:rFonts w:cs="Times New Roman"/>
      </w:rPr>
    </w:lvl>
    <w:lvl w:ilvl="4">
      <w:start w:val="1"/>
      <w:numFmt w:val="decimal"/>
      <w:lvlText w:val="%1.%2.%3.%4.%5."/>
      <w:lvlJc w:val="left"/>
      <w:pPr>
        <w:ind w:left="8940" w:hanging="1080"/>
      </w:pPr>
      <w:rPr>
        <w:rFonts w:cs="Times New Roman"/>
      </w:rPr>
    </w:lvl>
    <w:lvl w:ilvl="5">
      <w:start w:val="1"/>
      <w:numFmt w:val="decimal"/>
      <w:lvlText w:val="%1.%2.%3.%4.%5.%6."/>
      <w:lvlJc w:val="left"/>
      <w:pPr>
        <w:ind w:left="11265" w:hanging="1440"/>
      </w:pPr>
      <w:rPr>
        <w:rFonts w:cs="Times New Roman"/>
      </w:rPr>
    </w:lvl>
    <w:lvl w:ilvl="6">
      <w:start w:val="1"/>
      <w:numFmt w:val="decimal"/>
      <w:lvlText w:val="%1.%2.%3.%4.%5.%6.%7."/>
      <w:lvlJc w:val="left"/>
      <w:pPr>
        <w:ind w:left="13590" w:hanging="1800"/>
      </w:pPr>
      <w:rPr>
        <w:rFonts w:cs="Times New Roman"/>
      </w:rPr>
    </w:lvl>
    <w:lvl w:ilvl="7">
      <w:start w:val="1"/>
      <w:numFmt w:val="decimal"/>
      <w:lvlText w:val="%1.%2.%3.%4.%5.%6.%7.%8."/>
      <w:lvlJc w:val="left"/>
      <w:pPr>
        <w:ind w:left="15555" w:hanging="1800"/>
      </w:pPr>
      <w:rPr>
        <w:rFonts w:cs="Times New Roman"/>
      </w:rPr>
    </w:lvl>
    <w:lvl w:ilvl="8">
      <w:start w:val="1"/>
      <w:numFmt w:val="decimal"/>
      <w:lvlText w:val="%1.%2.%3.%4.%5.%6.%7.%8.%9."/>
      <w:lvlJc w:val="left"/>
      <w:pPr>
        <w:ind w:left="17880" w:hanging="2160"/>
      </w:pPr>
      <w:rPr>
        <w:rFonts w:cs="Times New Roman"/>
      </w:rPr>
    </w:lvl>
  </w:abstractNum>
  <w:abstractNum w:abstractNumId="72">
    <w:nsid w:val="7D2D0320"/>
    <w:multiLevelType w:val="multilevel"/>
    <w:tmpl w:val="0BF65558"/>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3">
    <w:nsid w:val="7D8C3907"/>
    <w:multiLevelType w:val="multilevel"/>
    <w:tmpl w:val="0CE04008"/>
    <w:lvl w:ilvl="0">
      <w:start w:val="1"/>
      <w:numFmt w:val="decimal"/>
      <w:lvlText w:val="%1."/>
      <w:lvlJc w:val="left"/>
      <w:pPr>
        <w:ind w:left="284" w:firstLine="0"/>
      </w:pPr>
    </w:lvl>
    <w:lvl w:ilvl="1">
      <w:start w:val="1"/>
      <w:numFmt w:val="decimal"/>
      <w:lvlText w:val=""/>
      <w:lvlJc w:val="left"/>
      <w:pPr>
        <w:ind w:left="284" w:firstLine="0"/>
      </w:pPr>
    </w:lvl>
    <w:lvl w:ilvl="2">
      <w:start w:val="1"/>
      <w:numFmt w:val="decimal"/>
      <w:lvlText w:val=""/>
      <w:lvlJc w:val="left"/>
      <w:pPr>
        <w:ind w:left="284" w:firstLine="0"/>
      </w:pPr>
    </w:lvl>
    <w:lvl w:ilvl="3">
      <w:start w:val="1"/>
      <w:numFmt w:val="decimal"/>
      <w:lvlText w:val=""/>
      <w:lvlJc w:val="left"/>
      <w:pPr>
        <w:ind w:left="284" w:firstLine="0"/>
      </w:pPr>
    </w:lvl>
    <w:lvl w:ilvl="4">
      <w:start w:val="1"/>
      <w:numFmt w:val="decimal"/>
      <w:lvlText w:val=""/>
      <w:lvlJc w:val="left"/>
      <w:pPr>
        <w:ind w:left="284" w:firstLine="0"/>
      </w:pPr>
    </w:lvl>
    <w:lvl w:ilvl="5">
      <w:start w:val="1"/>
      <w:numFmt w:val="decimal"/>
      <w:lvlText w:val=""/>
      <w:lvlJc w:val="left"/>
      <w:pPr>
        <w:ind w:left="284" w:firstLine="0"/>
      </w:pPr>
    </w:lvl>
    <w:lvl w:ilvl="6">
      <w:start w:val="1"/>
      <w:numFmt w:val="decimal"/>
      <w:lvlText w:val=""/>
      <w:lvlJc w:val="left"/>
      <w:pPr>
        <w:ind w:left="284" w:firstLine="0"/>
      </w:pPr>
    </w:lvl>
    <w:lvl w:ilvl="7">
      <w:start w:val="1"/>
      <w:numFmt w:val="decimal"/>
      <w:lvlText w:val=""/>
      <w:lvlJc w:val="left"/>
      <w:pPr>
        <w:ind w:left="284" w:firstLine="0"/>
      </w:pPr>
    </w:lvl>
    <w:lvl w:ilvl="8">
      <w:start w:val="1"/>
      <w:numFmt w:val="decimal"/>
      <w:lvlText w:val=""/>
      <w:lvlJc w:val="left"/>
      <w:pPr>
        <w:ind w:left="284" w:firstLine="0"/>
      </w:pPr>
    </w:lvl>
  </w:abstractNum>
  <w:num w:numId="1">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4"/>
    </w:lvlOverride>
    <w:lvlOverride w:ilvl="1">
      <w:startOverride w:val="1"/>
    </w:lvlOverride>
    <w:lvlOverride w:ilvl="2"/>
    <w:lvlOverride w:ilvl="3"/>
    <w:lvlOverride w:ilvl="4"/>
    <w:lvlOverride w:ilvl="5"/>
    <w:lvlOverride w:ilvl="6"/>
    <w:lvlOverride w:ilvl="7"/>
    <w:lvlOverride w:ilvl="8"/>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6"/>
    </w:lvlOverride>
    <w:lvlOverride w:ilvl="1">
      <w:startOverride w:val="1"/>
    </w:lvlOverride>
    <w:lvlOverride w:ilvl="2"/>
    <w:lvlOverride w:ilvl="3"/>
    <w:lvlOverride w:ilvl="4"/>
    <w:lvlOverride w:ilvl="5"/>
    <w:lvlOverride w:ilvl="6"/>
    <w:lvlOverride w:ilvl="7"/>
    <w:lvlOverride w:ilvl="8"/>
  </w:num>
  <w:num w:numId="29">
    <w:abstractNumId w:val="4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5"/>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2"/>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0"/>
  </w:num>
  <w:num w:numId="6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2"/>
    <w:lvlOverride w:ilvl="0">
      <w:startOverride w:val="1"/>
    </w:lvlOverride>
    <w:lvlOverride w:ilvl="1"/>
    <w:lvlOverride w:ilvl="2"/>
    <w:lvlOverride w:ilvl="3"/>
    <w:lvlOverride w:ilvl="4"/>
    <w:lvlOverride w:ilvl="5"/>
    <w:lvlOverride w:ilvl="6"/>
    <w:lvlOverride w:ilvl="7"/>
    <w:lvlOverride w:ilvl="8"/>
  </w:num>
  <w:num w:numId="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
  </w:num>
  <w:num w:numId="76">
    <w:abstractNumId w:val="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0A49DB"/>
    <w:rsid w:val="00015A00"/>
    <w:rsid w:val="000A49DB"/>
    <w:rsid w:val="00106B17"/>
    <w:rsid w:val="00161C36"/>
    <w:rsid w:val="001F321C"/>
    <w:rsid w:val="001F52AC"/>
    <w:rsid w:val="002B70CD"/>
    <w:rsid w:val="002D0CFB"/>
    <w:rsid w:val="002E7FAB"/>
    <w:rsid w:val="002F291F"/>
    <w:rsid w:val="003172F6"/>
    <w:rsid w:val="003E62A9"/>
    <w:rsid w:val="004F281A"/>
    <w:rsid w:val="005F3559"/>
    <w:rsid w:val="00644B46"/>
    <w:rsid w:val="006966E2"/>
    <w:rsid w:val="006F6688"/>
    <w:rsid w:val="0077225C"/>
    <w:rsid w:val="008574AA"/>
    <w:rsid w:val="009845C9"/>
    <w:rsid w:val="00A33E65"/>
    <w:rsid w:val="00A63D5F"/>
    <w:rsid w:val="00BD21FD"/>
    <w:rsid w:val="00D866CC"/>
    <w:rsid w:val="00DA30F1"/>
    <w:rsid w:val="00EC0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9D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A49DB"/>
    <w:pPr>
      <w:keepNext/>
      <w:jc w:val="both"/>
      <w:outlineLvl w:val="0"/>
    </w:pPr>
    <w:rPr>
      <w:sz w:val="28"/>
    </w:rPr>
  </w:style>
  <w:style w:type="paragraph" w:styleId="2">
    <w:name w:val="heading 2"/>
    <w:basedOn w:val="a"/>
    <w:next w:val="a"/>
    <w:link w:val="20"/>
    <w:semiHidden/>
    <w:unhideWhenUsed/>
    <w:qFormat/>
    <w:rsid w:val="000A49DB"/>
    <w:pPr>
      <w:keepNext/>
      <w:jc w:val="both"/>
      <w:outlineLvl w:val="1"/>
    </w:pPr>
    <w:rPr>
      <w:b/>
      <w:sz w:val="24"/>
    </w:rPr>
  </w:style>
  <w:style w:type="paragraph" w:styleId="3">
    <w:name w:val="heading 3"/>
    <w:basedOn w:val="a"/>
    <w:next w:val="a"/>
    <w:link w:val="30"/>
    <w:semiHidden/>
    <w:unhideWhenUsed/>
    <w:qFormat/>
    <w:rsid w:val="000A49DB"/>
    <w:pPr>
      <w:keepNext/>
      <w:outlineLvl w:val="2"/>
    </w:pPr>
    <w:rPr>
      <w:sz w:val="28"/>
    </w:rPr>
  </w:style>
  <w:style w:type="paragraph" w:styleId="4">
    <w:name w:val="heading 4"/>
    <w:basedOn w:val="a"/>
    <w:next w:val="a"/>
    <w:link w:val="40"/>
    <w:semiHidden/>
    <w:unhideWhenUsed/>
    <w:qFormat/>
    <w:rsid w:val="000A49DB"/>
    <w:pPr>
      <w:keepNext/>
      <w:ind w:firstLine="709"/>
      <w:jc w:val="both"/>
      <w:outlineLvl w:val="3"/>
    </w:pPr>
    <w:rPr>
      <w:b/>
      <w:sz w:val="24"/>
    </w:rPr>
  </w:style>
  <w:style w:type="paragraph" w:styleId="5">
    <w:name w:val="heading 5"/>
    <w:basedOn w:val="a"/>
    <w:next w:val="a"/>
    <w:link w:val="50"/>
    <w:semiHidden/>
    <w:unhideWhenUsed/>
    <w:qFormat/>
    <w:rsid w:val="000A49DB"/>
    <w:pPr>
      <w:keepNext/>
      <w:ind w:firstLine="709"/>
      <w:jc w:val="both"/>
      <w:outlineLvl w:val="4"/>
    </w:pPr>
    <w:rPr>
      <w:sz w:val="36"/>
    </w:rPr>
  </w:style>
  <w:style w:type="paragraph" w:styleId="6">
    <w:name w:val="heading 6"/>
    <w:basedOn w:val="a"/>
    <w:next w:val="a"/>
    <w:link w:val="60"/>
    <w:semiHidden/>
    <w:unhideWhenUsed/>
    <w:qFormat/>
    <w:rsid w:val="000A49DB"/>
    <w:pPr>
      <w:keepNext/>
      <w:jc w:val="center"/>
      <w:outlineLvl w:val="5"/>
    </w:pPr>
    <w:rPr>
      <w:b/>
      <w:sz w:val="36"/>
    </w:rPr>
  </w:style>
  <w:style w:type="paragraph" w:styleId="8">
    <w:name w:val="heading 8"/>
    <w:basedOn w:val="a"/>
    <w:next w:val="a"/>
    <w:link w:val="80"/>
    <w:uiPriority w:val="9"/>
    <w:semiHidden/>
    <w:unhideWhenUsed/>
    <w:qFormat/>
    <w:rsid w:val="000A49DB"/>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9DB"/>
    <w:rPr>
      <w:rFonts w:ascii="Times New Roman" w:eastAsia="Times New Roman" w:hAnsi="Times New Roman" w:cs="Times New Roman"/>
      <w:sz w:val="28"/>
      <w:szCs w:val="20"/>
    </w:rPr>
  </w:style>
  <w:style w:type="character" w:customStyle="1" w:styleId="20">
    <w:name w:val="Заголовок 2 Знак"/>
    <w:basedOn w:val="a0"/>
    <w:link w:val="2"/>
    <w:semiHidden/>
    <w:rsid w:val="000A49DB"/>
    <w:rPr>
      <w:rFonts w:ascii="Times New Roman" w:eastAsia="Times New Roman" w:hAnsi="Times New Roman" w:cs="Times New Roman"/>
      <w:b/>
      <w:sz w:val="24"/>
      <w:szCs w:val="20"/>
    </w:rPr>
  </w:style>
  <w:style w:type="character" w:customStyle="1" w:styleId="30">
    <w:name w:val="Заголовок 3 Знак"/>
    <w:basedOn w:val="a0"/>
    <w:link w:val="3"/>
    <w:semiHidden/>
    <w:rsid w:val="000A49DB"/>
    <w:rPr>
      <w:rFonts w:ascii="Times New Roman" w:eastAsia="Times New Roman" w:hAnsi="Times New Roman" w:cs="Times New Roman"/>
      <w:sz w:val="28"/>
      <w:szCs w:val="20"/>
    </w:rPr>
  </w:style>
  <w:style w:type="character" w:customStyle="1" w:styleId="40">
    <w:name w:val="Заголовок 4 Знак"/>
    <w:basedOn w:val="a0"/>
    <w:link w:val="4"/>
    <w:semiHidden/>
    <w:rsid w:val="000A49DB"/>
    <w:rPr>
      <w:rFonts w:ascii="Times New Roman" w:eastAsia="Times New Roman" w:hAnsi="Times New Roman" w:cs="Times New Roman"/>
      <w:b/>
      <w:sz w:val="24"/>
      <w:szCs w:val="20"/>
    </w:rPr>
  </w:style>
  <w:style w:type="character" w:customStyle="1" w:styleId="80">
    <w:name w:val="Заголовок 8 Знак"/>
    <w:basedOn w:val="a0"/>
    <w:link w:val="8"/>
    <w:uiPriority w:val="9"/>
    <w:semiHidden/>
    <w:rsid w:val="000A49DB"/>
    <w:rPr>
      <w:rFonts w:ascii="Calibri" w:eastAsia="Times New Roman" w:hAnsi="Calibri" w:cs="Times New Roman"/>
      <w:i/>
      <w:iCs/>
      <w:sz w:val="24"/>
      <w:szCs w:val="24"/>
    </w:rPr>
  </w:style>
  <w:style w:type="character" w:customStyle="1" w:styleId="50">
    <w:name w:val="Заголовок 5 Знак"/>
    <w:basedOn w:val="a0"/>
    <w:link w:val="5"/>
    <w:semiHidden/>
    <w:rsid w:val="000A49DB"/>
    <w:rPr>
      <w:rFonts w:ascii="Times New Roman" w:eastAsia="Times New Roman" w:hAnsi="Times New Roman" w:cs="Times New Roman"/>
      <w:sz w:val="36"/>
      <w:szCs w:val="20"/>
    </w:rPr>
  </w:style>
  <w:style w:type="character" w:customStyle="1" w:styleId="60">
    <w:name w:val="Заголовок 6 Знак"/>
    <w:basedOn w:val="a0"/>
    <w:link w:val="6"/>
    <w:semiHidden/>
    <w:rsid w:val="000A49DB"/>
    <w:rPr>
      <w:rFonts w:ascii="Times New Roman" w:eastAsia="Times New Roman" w:hAnsi="Times New Roman" w:cs="Times New Roman"/>
      <w:b/>
      <w:sz w:val="36"/>
      <w:szCs w:val="20"/>
    </w:rPr>
  </w:style>
  <w:style w:type="character" w:styleId="a3">
    <w:name w:val="Hyperlink"/>
    <w:semiHidden/>
    <w:unhideWhenUsed/>
    <w:rsid w:val="000A49DB"/>
    <w:rPr>
      <w:color w:val="0000FF"/>
      <w:u w:val="single"/>
    </w:rPr>
  </w:style>
  <w:style w:type="character" w:styleId="a4">
    <w:name w:val="Emphasis"/>
    <w:qFormat/>
    <w:rsid w:val="000A49DB"/>
    <w:rPr>
      <w:rFonts w:ascii="Calibri" w:hAnsi="Calibri" w:hint="default"/>
      <w:b/>
      <w:bCs w:val="0"/>
      <w:i/>
      <w:iCs/>
    </w:rPr>
  </w:style>
  <w:style w:type="character" w:customStyle="1" w:styleId="HTML">
    <w:name w:val="Стандартный HTML Знак"/>
    <w:basedOn w:val="a0"/>
    <w:link w:val="HTML0"/>
    <w:semiHidden/>
    <w:rsid w:val="000A49DB"/>
    <w:rPr>
      <w:rFonts w:ascii="Courier New" w:eastAsia="Times New Roman" w:hAnsi="Courier New" w:cs="Times New Roman"/>
      <w:sz w:val="20"/>
      <w:szCs w:val="20"/>
      <w:lang w:eastAsia="ar-SA"/>
    </w:rPr>
  </w:style>
  <w:style w:type="paragraph" w:styleId="HTML0">
    <w:name w:val="HTML Preformatted"/>
    <w:basedOn w:val="a"/>
    <w:link w:val="HTML"/>
    <w:semiHidden/>
    <w:unhideWhenUsed/>
    <w:rsid w:val="000A4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eastAsia="ar-SA"/>
    </w:rPr>
  </w:style>
  <w:style w:type="paragraph" w:styleId="a5">
    <w:name w:val="Normal (Web)"/>
    <w:basedOn w:val="a"/>
    <w:uiPriority w:val="99"/>
    <w:semiHidden/>
    <w:unhideWhenUsed/>
    <w:rsid w:val="000A49DB"/>
    <w:pPr>
      <w:spacing w:before="100" w:beforeAutospacing="1" w:after="100" w:afterAutospacing="1"/>
    </w:pPr>
    <w:rPr>
      <w:rFonts w:ascii="Arial Unicode MS" w:eastAsia="Arial Unicode MS" w:hAnsi="Arial Unicode MS" w:cs="Arial Unicode MS"/>
      <w:sz w:val="24"/>
      <w:szCs w:val="24"/>
    </w:rPr>
  </w:style>
  <w:style w:type="character" w:customStyle="1" w:styleId="a6">
    <w:name w:val="Текст сноски Знак"/>
    <w:basedOn w:val="a0"/>
    <w:link w:val="a7"/>
    <w:uiPriority w:val="99"/>
    <w:semiHidden/>
    <w:rsid w:val="000A49DB"/>
    <w:rPr>
      <w:rFonts w:ascii="Times New Roman" w:eastAsia="Times New Roman" w:hAnsi="Times New Roman" w:cs="Times New Roman"/>
      <w:sz w:val="20"/>
      <w:szCs w:val="20"/>
      <w:lang w:eastAsia="ru-RU"/>
    </w:rPr>
  </w:style>
  <w:style w:type="paragraph" w:styleId="a7">
    <w:name w:val="footnote text"/>
    <w:basedOn w:val="a"/>
    <w:link w:val="a6"/>
    <w:uiPriority w:val="99"/>
    <w:semiHidden/>
    <w:unhideWhenUsed/>
    <w:rsid w:val="000A49DB"/>
  </w:style>
  <w:style w:type="character" w:customStyle="1" w:styleId="a8">
    <w:name w:val="Верхний колонтитул Знак"/>
    <w:basedOn w:val="a0"/>
    <w:link w:val="a9"/>
    <w:uiPriority w:val="99"/>
    <w:semiHidden/>
    <w:rsid w:val="000A49DB"/>
    <w:rPr>
      <w:rFonts w:ascii="Times New Roman" w:eastAsia="Times New Roman" w:hAnsi="Times New Roman" w:cs="Times New Roman"/>
      <w:sz w:val="20"/>
      <w:szCs w:val="20"/>
      <w:lang w:eastAsia="ar-SA"/>
    </w:rPr>
  </w:style>
  <w:style w:type="paragraph" w:styleId="a9">
    <w:name w:val="header"/>
    <w:basedOn w:val="a"/>
    <w:link w:val="a8"/>
    <w:uiPriority w:val="99"/>
    <w:semiHidden/>
    <w:unhideWhenUsed/>
    <w:rsid w:val="000A49DB"/>
    <w:pPr>
      <w:suppressLineNumbers/>
      <w:tabs>
        <w:tab w:val="center" w:pos="4818"/>
        <w:tab w:val="right" w:pos="9637"/>
      </w:tabs>
    </w:pPr>
    <w:rPr>
      <w:lang w:eastAsia="ar-SA"/>
    </w:rPr>
  </w:style>
  <w:style w:type="character" w:customStyle="1" w:styleId="aa">
    <w:name w:val="Нижний колонтитул Знак"/>
    <w:basedOn w:val="a0"/>
    <w:link w:val="ab"/>
    <w:uiPriority w:val="99"/>
    <w:semiHidden/>
    <w:rsid w:val="000A49DB"/>
    <w:rPr>
      <w:rFonts w:ascii="Times New Roman" w:eastAsia="Times New Roman" w:hAnsi="Times New Roman" w:cs="Times New Roman"/>
      <w:sz w:val="20"/>
      <w:szCs w:val="20"/>
      <w:lang w:eastAsia="ru-RU"/>
    </w:rPr>
  </w:style>
  <w:style w:type="paragraph" w:styleId="ab">
    <w:name w:val="footer"/>
    <w:basedOn w:val="a"/>
    <w:link w:val="aa"/>
    <w:uiPriority w:val="99"/>
    <w:semiHidden/>
    <w:unhideWhenUsed/>
    <w:rsid w:val="000A49DB"/>
    <w:pPr>
      <w:tabs>
        <w:tab w:val="center" w:pos="4153"/>
        <w:tab w:val="right" w:pos="8306"/>
      </w:tabs>
    </w:pPr>
  </w:style>
  <w:style w:type="paragraph" w:styleId="ac">
    <w:name w:val="List"/>
    <w:basedOn w:val="a"/>
    <w:uiPriority w:val="99"/>
    <w:semiHidden/>
    <w:unhideWhenUsed/>
    <w:rsid w:val="000A49DB"/>
    <w:pPr>
      <w:ind w:left="283" w:hanging="283"/>
    </w:pPr>
  </w:style>
  <w:style w:type="paragraph" w:styleId="21">
    <w:name w:val="List 2"/>
    <w:basedOn w:val="a"/>
    <w:uiPriority w:val="99"/>
    <w:semiHidden/>
    <w:unhideWhenUsed/>
    <w:rsid w:val="000A49DB"/>
    <w:pPr>
      <w:ind w:left="566" w:hanging="283"/>
    </w:pPr>
  </w:style>
  <w:style w:type="paragraph" w:styleId="ad">
    <w:name w:val="Title"/>
    <w:basedOn w:val="a"/>
    <w:link w:val="ae"/>
    <w:uiPriority w:val="10"/>
    <w:qFormat/>
    <w:rsid w:val="000A49DB"/>
    <w:pPr>
      <w:ind w:firstLine="720"/>
      <w:jc w:val="center"/>
    </w:pPr>
    <w:rPr>
      <w:sz w:val="28"/>
    </w:rPr>
  </w:style>
  <w:style w:type="character" w:customStyle="1" w:styleId="ae">
    <w:name w:val="Название Знак"/>
    <w:basedOn w:val="a0"/>
    <w:link w:val="ad"/>
    <w:uiPriority w:val="10"/>
    <w:rsid w:val="000A49DB"/>
    <w:rPr>
      <w:rFonts w:ascii="Times New Roman" w:eastAsia="Times New Roman" w:hAnsi="Times New Roman" w:cs="Times New Roman"/>
      <w:sz w:val="28"/>
      <w:szCs w:val="20"/>
    </w:rPr>
  </w:style>
  <w:style w:type="paragraph" w:styleId="af">
    <w:name w:val="Body Text"/>
    <w:basedOn w:val="a"/>
    <w:link w:val="af0"/>
    <w:uiPriority w:val="99"/>
    <w:semiHidden/>
    <w:unhideWhenUsed/>
    <w:qFormat/>
    <w:rsid w:val="000A49DB"/>
    <w:pPr>
      <w:jc w:val="both"/>
    </w:pPr>
    <w:rPr>
      <w:sz w:val="28"/>
    </w:rPr>
  </w:style>
  <w:style w:type="character" w:customStyle="1" w:styleId="af0">
    <w:name w:val="Основной текст Знак"/>
    <w:basedOn w:val="a0"/>
    <w:link w:val="af"/>
    <w:uiPriority w:val="99"/>
    <w:semiHidden/>
    <w:rsid w:val="000A49DB"/>
    <w:rPr>
      <w:rFonts w:ascii="Times New Roman" w:eastAsia="Times New Roman" w:hAnsi="Times New Roman" w:cs="Times New Roman"/>
      <w:sz w:val="28"/>
      <w:szCs w:val="20"/>
    </w:rPr>
  </w:style>
  <w:style w:type="paragraph" w:styleId="af1">
    <w:name w:val="Body Text Indent"/>
    <w:basedOn w:val="a"/>
    <w:link w:val="af2"/>
    <w:uiPriority w:val="99"/>
    <w:unhideWhenUsed/>
    <w:rsid w:val="000A49DB"/>
    <w:pPr>
      <w:ind w:firstLine="540"/>
      <w:jc w:val="both"/>
    </w:pPr>
    <w:rPr>
      <w:sz w:val="28"/>
    </w:rPr>
  </w:style>
  <w:style w:type="character" w:customStyle="1" w:styleId="af2">
    <w:name w:val="Основной текст с отступом Знак"/>
    <w:basedOn w:val="a0"/>
    <w:link w:val="af1"/>
    <w:uiPriority w:val="99"/>
    <w:rsid w:val="000A49DB"/>
    <w:rPr>
      <w:rFonts w:ascii="Times New Roman" w:eastAsia="Times New Roman" w:hAnsi="Times New Roman" w:cs="Times New Roman"/>
      <w:sz w:val="28"/>
      <w:szCs w:val="20"/>
    </w:rPr>
  </w:style>
  <w:style w:type="paragraph" w:styleId="af3">
    <w:name w:val="Subtitle"/>
    <w:basedOn w:val="ad"/>
    <w:next w:val="af"/>
    <w:link w:val="af4"/>
    <w:uiPriority w:val="99"/>
    <w:qFormat/>
    <w:rsid w:val="000A49DB"/>
    <w:pPr>
      <w:keepNext/>
      <w:spacing w:before="240" w:after="120"/>
      <w:ind w:firstLine="0"/>
    </w:pPr>
    <w:rPr>
      <w:rFonts w:ascii="Arial" w:eastAsia="Lucida Sans Unicode" w:hAnsi="Arial" w:cs="Tahoma"/>
      <w:i/>
      <w:iCs/>
      <w:szCs w:val="28"/>
      <w:lang w:eastAsia="ar-SA"/>
    </w:rPr>
  </w:style>
  <w:style w:type="character" w:customStyle="1" w:styleId="af4">
    <w:name w:val="Подзаголовок Знак"/>
    <w:basedOn w:val="a0"/>
    <w:link w:val="af3"/>
    <w:uiPriority w:val="99"/>
    <w:rsid w:val="000A49DB"/>
    <w:rPr>
      <w:rFonts w:ascii="Arial" w:eastAsia="Lucida Sans Unicode" w:hAnsi="Arial" w:cs="Tahoma"/>
      <w:i/>
      <w:iCs/>
      <w:sz w:val="28"/>
      <w:szCs w:val="28"/>
      <w:lang w:eastAsia="ar-SA"/>
    </w:rPr>
  </w:style>
  <w:style w:type="character" w:customStyle="1" w:styleId="22">
    <w:name w:val="Основной текст 2 Знак"/>
    <w:basedOn w:val="a0"/>
    <w:link w:val="23"/>
    <w:uiPriority w:val="99"/>
    <w:semiHidden/>
    <w:rsid w:val="000A49DB"/>
    <w:rPr>
      <w:rFonts w:ascii="Times New Roman" w:eastAsia="Times New Roman" w:hAnsi="Times New Roman" w:cs="Times New Roman"/>
      <w:sz w:val="20"/>
      <w:szCs w:val="20"/>
      <w:lang w:eastAsia="ru-RU"/>
    </w:rPr>
  </w:style>
  <w:style w:type="paragraph" w:styleId="23">
    <w:name w:val="Body Text 2"/>
    <w:basedOn w:val="a"/>
    <w:link w:val="22"/>
    <w:uiPriority w:val="99"/>
    <w:semiHidden/>
    <w:unhideWhenUsed/>
    <w:rsid w:val="000A49DB"/>
    <w:pPr>
      <w:spacing w:after="120" w:line="480" w:lineRule="auto"/>
    </w:pPr>
  </w:style>
  <w:style w:type="character" w:customStyle="1" w:styleId="31">
    <w:name w:val="Основной текст 3 Знак"/>
    <w:basedOn w:val="a0"/>
    <w:link w:val="32"/>
    <w:uiPriority w:val="99"/>
    <w:semiHidden/>
    <w:rsid w:val="000A49DB"/>
    <w:rPr>
      <w:rFonts w:ascii="Times New Roman" w:eastAsia="Times New Roman" w:hAnsi="Times New Roman" w:cs="Times New Roman"/>
      <w:sz w:val="16"/>
      <w:szCs w:val="16"/>
    </w:rPr>
  </w:style>
  <w:style w:type="paragraph" w:styleId="32">
    <w:name w:val="Body Text 3"/>
    <w:basedOn w:val="a"/>
    <w:link w:val="31"/>
    <w:uiPriority w:val="99"/>
    <w:semiHidden/>
    <w:unhideWhenUsed/>
    <w:rsid w:val="000A49DB"/>
    <w:pPr>
      <w:spacing w:after="120"/>
    </w:pPr>
    <w:rPr>
      <w:sz w:val="16"/>
      <w:szCs w:val="16"/>
    </w:rPr>
  </w:style>
  <w:style w:type="paragraph" w:styleId="24">
    <w:name w:val="Body Text Indent 2"/>
    <w:basedOn w:val="a"/>
    <w:link w:val="25"/>
    <w:uiPriority w:val="99"/>
    <w:semiHidden/>
    <w:unhideWhenUsed/>
    <w:rsid w:val="000A49DB"/>
    <w:pPr>
      <w:ind w:firstLine="709"/>
      <w:jc w:val="both"/>
    </w:pPr>
    <w:rPr>
      <w:sz w:val="28"/>
    </w:rPr>
  </w:style>
  <w:style w:type="character" w:customStyle="1" w:styleId="25">
    <w:name w:val="Основной текст с отступом 2 Знак"/>
    <w:basedOn w:val="a0"/>
    <w:link w:val="24"/>
    <w:uiPriority w:val="99"/>
    <w:semiHidden/>
    <w:rsid w:val="000A49DB"/>
    <w:rPr>
      <w:rFonts w:ascii="Times New Roman" w:eastAsia="Times New Roman" w:hAnsi="Times New Roman" w:cs="Times New Roman"/>
      <w:sz w:val="28"/>
      <w:szCs w:val="20"/>
    </w:rPr>
  </w:style>
  <w:style w:type="paragraph" w:styleId="33">
    <w:name w:val="Body Text Indent 3"/>
    <w:basedOn w:val="a"/>
    <w:link w:val="34"/>
    <w:uiPriority w:val="99"/>
    <w:semiHidden/>
    <w:unhideWhenUsed/>
    <w:rsid w:val="000A49DB"/>
    <w:pPr>
      <w:suppressAutoHyphens/>
      <w:autoSpaceDE w:val="0"/>
      <w:autoSpaceDN w:val="0"/>
      <w:adjustRightInd w:val="0"/>
      <w:ind w:firstLine="550"/>
      <w:jc w:val="both"/>
    </w:pPr>
    <w:rPr>
      <w:sz w:val="28"/>
    </w:rPr>
  </w:style>
  <w:style w:type="character" w:customStyle="1" w:styleId="34">
    <w:name w:val="Основной текст с отступом 3 Знак"/>
    <w:basedOn w:val="a0"/>
    <w:link w:val="33"/>
    <w:uiPriority w:val="99"/>
    <w:semiHidden/>
    <w:rsid w:val="000A49DB"/>
    <w:rPr>
      <w:rFonts w:ascii="Times New Roman" w:eastAsia="Times New Roman" w:hAnsi="Times New Roman" w:cs="Times New Roman"/>
      <w:sz w:val="28"/>
      <w:szCs w:val="20"/>
    </w:rPr>
  </w:style>
  <w:style w:type="character" w:customStyle="1" w:styleId="af5">
    <w:name w:val="Схема документа Знак"/>
    <w:basedOn w:val="a0"/>
    <w:link w:val="af6"/>
    <w:uiPriority w:val="99"/>
    <w:semiHidden/>
    <w:rsid w:val="000A49DB"/>
    <w:rPr>
      <w:rFonts w:ascii="Tahoma" w:eastAsia="Times New Roman" w:hAnsi="Tahoma" w:cs="Times New Roman"/>
      <w:sz w:val="24"/>
      <w:szCs w:val="24"/>
      <w:shd w:val="clear" w:color="auto" w:fill="000080"/>
    </w:rPr>
  </w:style>
  <w:style w:type="paragraph" w:styleId="af6">
    <w:name w:val="Document Map"/>
    <w:basedOn w:val="a"/>
    <w:link w:val="af5"/>
    <w:uiPriority w:val="99"/>
    <w:semiHidden/>
    <w:unhideWhenUsed/>
    <w:rsid w:val="000A49DB"/>
    <w:pPr>
      <w:shd w:val="clear" w:color="auto" w:fill="000080"/>
    </w:pPr>
    <w:rPr>
      <w:rFonts w:ascii="Tahoma" w:hAnsi="Tahoma"/>
      <w:sz w:val="24"/>
      <w:szCs w:val="24"/>
    </w:rPr>
  </w:style>
  <w:style w:type="paragraph" w:styleId="af7">
    <w:name w:val="Plain Text"/>
    <w:basedOn w:val="a"/>
    <w:link w:val="af8"/>
    <w:uiPriority w:val="99"/>
    <w:semiHidden/>
    <w:unhideWhenUsed/>
    <w:rsid w:val="000A49DB"/>
    <w:rPr>
      <w:rFonts w:ascii="Courier New" w:hAnsi="Courier New"/>
    </w:rPr>
  </w:style>
  <w:style w:type="character" w:customStyle="1" w:styleId="af8">
    <w:name w:val="Текст Знак"/>
    <w:basedOn w:val="a0"/>
    <w:link w:val="af7"/>
    <w:uiPriority w:val="99"/>
    <w:semiHidden/>
    <w:rsid w:val="000A49DB"/>
    <w:rPr>
      <w:rFonts w:ascii="Courier New" w:eastAsia="Times New Roman" w:hAnsi="Courier New" w:cs="Times New Roman"/>
      <w:sz w:val="20"/>
      <w:szCs w:val="20"/>
    </w:rPr>
  </w:style>
  <w:style w:type="character" w:customStyle="1" w:styleId="af9">
    <w:name w:val="Текст выноски Знак"/>
    <w:basedOn w:val="a0"/>
    <w:link w:val="afa"/>
    <w:uiPriority w:val="99"/>
    <w:semiHidden/>
    <w:rsid w:val="000A49DB"/>
    <w:rPr>
      <w:rFonts w:ascii="Tahoma" w:eastAsia="Times New Roman" w:hAnsi="Tahoma" w:cs="Times New Roman"/>
      <w:sz w:val="16"/>
      <w:szCs w:val="16"/>
    </w:rPr>
  </w:style>
  <w:style w:type="paragraph" w:styleId="afa">
    <w:name w:val="Balloon Text"/>
    <w:basedOn w:val="a"/>
    <w:link w:val="af9"/>
    <w:uiPriority w:val="99"/>
    <w:semiHidden/>
    <w:unhideWhenUsed/>
    <w:rsid w:val="000A49DB"/>
    <w:rPr>
      <w:rFonts w:ascii="Tahoma" w:hAnsi="Tahoma"/>
      <w:sz w:val="16"/>
      <w:szCs w:val="16"/>
    </w:rPr>
  </w:style>
  <w:style w:type="character" w:customStyle="1" w:styleId="afb">
    <w:name w:val="Без интервала Знак"/>
    <w:link w:val="afc"/>
    <w:locked/>
    <w:rsid w:val="000A49DB"/>
    <w:rPr>
      <w:rFonts w:ascii="Calibri" w:hAnsi="Calibri"/>
      <w:sz w:val="24"/>
      <w:szCs w:val="32"/>
      <w:lang w:val="en-US" w:bidi="en-US"/>
    </w:rPr>
  </w:style>
  <w:style w:type="paragraph" w:styleId="afc">
    <w:name w:val="No Spacing"/>
    <w:basedOn w:val="a"/>
    <w:link w:val="afb"/>
    <w:qFormat/>
    <w:rsid w:val="000A49DB"/>
    <w:rPr>
      <w:rFonts w:ascii="Calibri" w:eastAsiaTheme="minorHAnsi" w:hAnsi="Calibri" w:cstheme="minorBidi"/>
      <w:sz w:val="24"/>
      <w:szCs w:val="32"/>
      <w:lang w:val="en-US" w:eastAsia="en-US" w:bidi="en-US"/>
    </w:rPr>
  </w:style>
  <w:style w:type="character" w:customStyle="1" w:styleId="afd">
    <w:name w:val="Абзац списка Знак"/>
    <w:aliases w:val="асз.Списка Знак,Bullet 1 Знак,Use Case List Paragraph Знак,Bullet List Знак,FooterText Знак,numbered Знак,Paragraphe de liste1 Знак,Bulletr List Paragraph Знак,Заголовок_3 Знак,Подпись рисунка Знак"/>
    <w:link w:val="afe"/>
    <w:uiPriority w:val="99"/>
    <w:locked/>
    <w:rsid w:val="000A49DB"/>
    <w:rPr>
      <w:rFonts w:ascii="Arial" w:hAnsi="Arial" w:cs="Arial"/>
    </w:rPr>
  </w:style>
  <w:style w:type="paragraph" w:styleId="afe">
    <w:name w:val="List Paragraph"/>
    <w:aliases w:val="асз.Списка,Bullet 1,Use Case List Paragraph,Bullet List,FooterText,numbered,Paragraphe de liste1,Bulletr List Paragraph,Заголовок_3,Подпись рисунка"/>
    <w:basedOn w:val="a"/>
    <w:link w:val="afd"/>
    <w:uiPriority w:val="99"/>
    <w:qFormat/>
    <w:rsid w:val="000A49DB"/>
    <w:pPr>
      <w:widowControl w:val="0"/>
      <w:autoSpaceDE w:val="0"/>
      <w:autoSpaceDN w:val="0"/>
      <w:adjustRightInd w:val="0"/>
      <w:ind w:left="708" w:firstLine="720"/>
      <w:jc w:val="both"/>
    </w:pPr>
    <w:rPr>
      <w:rFonts w:ascii="Arial" w:eastAsiaTheme="minorHAnsi" w:hAnsi="Arial" w:cs="Arial"/>
      <w:sz w:val="22"/>
      <w:szCs w:val="22"/>
    </w:rPr>
  </w:style>
  <w:style w:type="paragraph" w:customStyle="1" w:styleId="ConsPlusNormal">
    <w:name w:val="ConsPlusNormal"/>
    <w:uiPriority w:val="99"/>
    <w:rsid w:val="000A49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uiPriority w:val="99"/>
    <w:rsid w:val="000A49DB"/>
    <w:pPr>
      <w:widowControl w:val="0"/>
      <w:shd w:val="clear" w:color="auto" w:fill="FFFFFF"/>
      <w:tabs>
        <w:tab w:val="left" w:pos="1159"/>
      </w:tabs>
      <w:spacing w:line="353" w:lineRule="exact"/>
      <w:ind w:left="727"/>
      <w:jc w:val="both"/>
    </w:pPr>
    <w:rPr>
      <w:sz w:val="28"/>
    </w:rPr>
  </w:style>
  <w:style w:type="paragraph" w:customStyle="1" w:styleId="ConsPlusNonformat">
    <w:name w:val="ConsPlusNonformat"/>
    <w:uiPriority w:val="99"/>
    <w:rsid w:val="000A49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Название1"/>
    <w:basedOn w:val="a"/>
    <w:uiPriority w:val="99"/>
    <w:rsid w:val="000A49DB"/>
    <w:pPr>
      <w:suppressLineNumbers/>
      <w:spacing w:before="120" w:after="120"/>
    </w:pPr>
    <w:rPr>
      <w:rFonts w:ascii="Arial" w:hAnsi="Arial" w:cs="Tahoma"/>
      <w:i/>
      <w:iCs/>
      <w:szCs w:val="24"/>
      <w:lang w:eastAsia="ar-SA"/>
    </w:rPr>
  </w:style>
  <w:style w:type="paragraph" w:customStyle="1" w:styleId="12">
    <w:name w:val="Указатель1"/>
    <w:basedOn w:val="a"/>
    <w:uiPriority w:val="99"/>
    <w:rsid w:val="000A49DB"/>
    <w:pPr>
      <w:suppressLineNumbers/>
    </w:pPr>
    <w:rPr>
      <w:rFonts w:ascii="Arial" w:hAnsi="Arial" w:cs="Tahoma"/>
      <w:lang w:eastAsia="ar-SA"/>
    </w:rPr>
  </w:style>
  <w:style w:type="paragraph" w:customStyle="1" w:styleId="211">
    <w:name w:val="Основной текст с отступом 21"/>
    <w:basedOn w:val="a"/>
    <w:uiPriority w:val="99"/>
    <w:rsid w:val="000A49DB"/>
    <w:pPr>
      <w:ind w:firstLine="709"/>
      <w:jc w:val="both"/>
    </w:pPr>
    <w:rPr>
      <w:sz w:val="28"/>
      <w:lang w:eastAsia="ar-SA"/>
    </w:rPr>
  </w:style>
  <w:style w:type="paragraph" w:customStyle="1" w:styleId="310">
    <w:name w:val="Основной текст с отступом 31"/>
    <w:basedOn w:val="a"/>
    <w:uiPriority w:val="99"/>
    <w:rsid w:val="000A49DB"/>
    <w:pPr>
      <w:suppressAutoHyphens/>
      <w:autoSpaceDE w:val="0"/>
      <w:ind w:firstLine="550"/>
      <w:jc w:val="both"/>
    </w:pPr>
    <w:rPr>
      <w:sz w:val="28"/>
      <w:lang w:eastAsia="ar-SA"/>
    </w:rPr>
  </w:style>
  <w:style w:type="paragraph" w:customStyle="1" w:styleId="13">
    <w:name w:val="Текст1"/>
    <w:basedOn w:val="a"/>
    <w:uiPriority w:val="99"/>
    <w:rsid w:val="000A49DB"/>
    <w:rPr>
      <w:rFonts w:ascii="Courier New" w:hAnsi="Courier New"/>
      <w:lang w:eastAsia="ar-SA"/>
    </w:rPr>
  </w:style>
  <w:style w:type="paragraph" w:customStyle="1" w:styleId="212">
    <w:name w:val="Список 21"/>
    <w:basedOn w:val="a"/>
    <w:uiPriority w:val="99"/>
    <w:rsid w:val="000A49DB"/>
    <w:pPr>
      <w:ind w:left="566" w:hanging="283"/>
    </w:pPr>
    <w:rPr>
      <w:lang w:eastAsia="ar-SA"/>
    </w:rPr>
  </w:style>
  <w:style w:type="paragraph" w:customStyle="1" w:styleId="14">
    <w:name w:val="Продолжение списка1"/>
    <w:basedOn w:val="a"/>
    <w:uiPriority w:val="99"/>
    <w:rsid w:val="000A49DB"/>
    <w:pPr>
      <w:spacing w:after="120"/>
      <w:ind w:left="283"/>
    </w:pPr>
    <w:rPr>
      <w:lang w:eastAsia="ar-SA"/>
    </w:rPr>
  </w:style>
  <w:style w:type="paragraph" w:customStyle="1" w:styleId="311">
    <w:name w:val="Список 31"/>
    <w:basedOn w:val="a"/>
    <w:uiPriority w:val="99"/>
    <w:rsid w:val="000A49DB"/>
    <w:pPr>
      <w:ind w:left="849" w:hanging="283"/>
    </w:pPr>
    <w:rPr>
      <w:lang w:eastAsia="ar-SA"/>
    </w:rPr>
  </w:style>
  <w:style w:type="paragraph" w:customStyle="1" w:styleId="41">
    <w:name w:val="Список 41"/>
    <w:basedOn w:val="a"/>
    <w:uiPriority w:val="99"/>
    <w:rsid w:val="000A49DB"/>
    <w:pPr>
      <w:ind w:left="1132" w:hanging="283"/>
    </w:pPr>
    <w:rPr>
      <w:lang w:eastAsia="ar-SA"/>
    </w:rPr>
  </w:style>
  <w:style w:type="paragraph" w:customStyle="1" w:styleId="213">
    <w:name w:val="Основной текст 21"/>
    <w:basedOn w:val="a"/>
    <w:uiPriority w:val="99"/>
    <w:rsid w:val="000A49DB"/>
    <w:pPr>
      <w:spacing w:after="120" w:line="480" w:lineRule="auto"/>
    </w:pPr>
    <w:rPr>
      <w:lang w:eastAsia="ar-SA"/>
    </w:rPr>
  </w:style>
  <w:style w:type="paragraph" w:customStyle="1" w:styleId="aff">
    <w:name w:val="Содержимое врезки"/>
    <w:basedOn w:val="af"/>
    <w:uiPriority w:val="99"/>
    <w:rsid w:val="000A49DB"/>
    <w:rPr>
      <w:lang w:eastAsia="ar-SA"/>
    </w:rPr>
  </w:style>
  <w:style w:type="paragraph" w:customStyle="1" w:styleId="ConsNonformat">
    <w:name w:val="ConsNonformat"/>
    <w:uiPriority w:val="99"/>
    <w:rsid w:val="000A49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5">
    <w:name w:val="Цитата1"/>
    <w:basedOn w:val="a"/>
    <w:uiPriority w:val="99"/>
    <w:rsid w:val="000A49DB"/>
    <w:pPr>
      <w:widowControl w:val="0"/>
      <w:shd w:val="clear" w:color="auto" w:fill="FFFFFF"/>
      <w:ind w:left="1075" w:right="922"/>
      <w:jc w:val="center"/>
    </w:pPr>
    <w:rPr>
      <w:b/>
      <w:sz w:val="28"/>
    </w:rPr>
  </w:style>
  <w:style w:type="paragraph" w:customStyle="1" w:styleId="aff0">
    <w:name w:val="....... (...)"/>
    <w:basedOn w:val="a"/>
    <w:next w:val="a"/>
    <w:uiPriority w:val="99"/>
    <w:rsid w:val="000A49DB"/>
    <w:pPr>
      <w:autoSpaceDE w:val="0"/>
      <w:autoSpaceDN w:val="0"/>
      <w:adjustRightInd w:val="0"/>
      <w:spacing w:before="100" w:after="100"/>
    </w:pPr>
    <w:rPr>
      <w:sz w:val="24"/>
      <w:szCs w:val="24"/>
    </w:rPr>
  </w:style>
  <w:style w:type="paragraph" w:customStyle="1" w:styleId="aff1">
    <w:name w:val="......."/>
    <w:basedOn w:val="a"/>
    <w:next w:val="a"/>
    <w:uiPriority w:val="99"/>
    <w:rsid w:val="000A49DB"/>
    <w:pPr>
      <w:autoSpaceDE w:val="0"/>
      <w:autoSpaceDN w:val="0"/>
      <w:adjustRightInd w:val="0"/>
    </w:pPr>
    <w:rPr>
      <w:sz w:val="24"/>
      <w:szCs w:val="24"/>
    </w:rPr>
  </w:style>
  <w:style w:type="paragraph" w:customStyle="1" w:styleId="26">
    <w:name w:val="........ ..... . ........ 2"/>
    <w:basedOn w:val="a"/>
    <w:next w:val="a"/>
    <w:uiPriority w:val="99"/>
    <w:rsid w:val="000A49DB"/>
    <w:pPr>
      <w:autoSpaceDE w:val="0"/>
      <w:autoSpaceDN w:val="0"/>
      <w:adjustRightInd w:val="0"/>
    </w:pPr>
    <w:rPr>
      <w:sz w:val="24"/>
      <w:szCs w:val="24"/>
    </w:rPr>
  </w:style>
  <w:style w:type="paragraph" w:customStyle="1" w:styleId="aff2">
    <w:name w:val="........ ..... . ........"/>
    <w:basedOn w:val="a"/>
    <w:next w:val="a"/>
    <w:uiPriority w:val="99"/>
    <w:rsid w:val="000A49DB"/>
    <w:pPr>
      <w:autoSpaceDE w:val="0"/>
      <w:autoSpaceDN w:val="0"/>
      <w:adjustRightInd w:val="0"/>
    </w:pPr>
    <w:rPr>
      <w:sz w:val="24"/>
      <w:szCs w:val="24"/>
    </w:rPr>
  </w:style>
  <w:style w:type="paragraph" w:customStyle="1" w:styleId="Default">
    <w:name w:val="Default"/>
    <w:uiPriority w:val="99"/>
    <w:rsid w:val="000A49D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 ..... . ........ 3"/>
    <w:basedOn w:val="Default"/>
    <w:next w:val="Default"/>
    <w:uiPriority w:val="99"/>
    <w:rsid w:val="000A49DB"/>
    <w:rPr>
      <w:color w:val="auto"/>
    </w:rPr>
  </w:style>
  <w:style w:type="paragraph" w:customStyle="1" w:styleId="aff3">
    <w:name w:val="...... . ......."/>
    <w:basedOn w:val="Default"/>
    <w:next w:val="Default"/>
    <w:uiPriority w:val="99"/>
    <w:rsid w:val="000A49DB"/>
    <w:rPr>
      <w:color w:val="auto"/>
    </w:rPr>
  </w:style>
  <w:style w:type="paragraph" w:customStyle="1" w:styleId="ConsNormal">
    <w:name w:val="ConsNormal"/>
    <w:uiPriority w:val="99"/>
    <w:rsid w:val="000A49DB"/>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Title">
    <w:name w:val="ConsPlusTitle"/>
    <w:uiPriority w:val="99"/>
    <w:rsid w:val="000A49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6">
    <w:name w:val="Нижний колонтитул1"/>
    <w:autoRedefine/>
    <w:uiPriority w:val="99"/>
    <w:rsid w:val="000A49DB"/>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7">
    <w:name w:val="Обычный1"/>
    <w:autoRedefine/>
    <w:uiPriority w:val="99"/>
    <w:rsid w:val="000A49DB"/>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ConsPlusCell">
    <w:name w:val="ConsPlusCell"/>
    <w:uiPriority w:val="99"/>
    <w:rsid w:val="000A49D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Стиль"/>
    <w:uiPriority w:val="99"/>
    <w:rsid w:val="000A49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
    <w:uiPriority w:val="99"/>
    <w:rsid w:val="000A49DB"/>
    <w:pPr>
      <w:suppressAutoHyphens/>
      <w:ind w:firstLine="709"/>
      <w:jc w:val="both"/>
    </w:pPr>
    <w:rPr>
      <w:kern w:val="2"/>
      <w:sz w:val="28"/>
      <w:lang w:eastAsia="ar-SA"/>
    </w:rPr>
  </w:style>
  <w:style w:type="paragraph" w:customStyle="1" w:styleId="27">
    <w:name w:val="Основной текст2"/>
    <w:basedOn w:val="a"/>
    <w:uiPriority w:val="99"/>
    <w:rsid w:val="000A49DB"/>
    <w:pPr>
      <w:widowControl w:val="0"/>
      <w:shd w:val="clear" w:color="auto" w:fill="FFFFFF"/>
      <w:spacing w:after="600" w:line="240" w:lineRule="atLeast"/>
    </w:pPr>
    <w:rPr>
      <w:color w:val="000000"/>
      <w:sz w:val="28"/>
      <w:szCs w:val="28"/>
    </w:rPr>
  </w:style>
  <w:style w:type="paragraph" w:customStyle="1" w:styleId="18">
    <w:name w:val="Абзац списка1"/>
    <w:basedOn w:val="a"/>
    <w:uiPriority w:val="99"/>
    <w:rsid w:val="000A49DB"/>
    <w:pPr>
      <w:spacing w:after="200" w:line="276" w:lineRule="auto"/>
      <w:ind w:left="720"/>
      <w:contextualSpacing/>
    </w:pPr>
    <w:rPr>
      <w:rFonts w:ascii="Calibri" w:eastAsia="Calibri" w:hAnsi="Calibri"/>
      <w:sz w:val="22"/>
      <w:szCs w:val="22"/>
    </w:rPr>
  </w:style>
  <w:style w:type="paragraph" w:customStyle="1" w:styleId="2110">
    <w:name w:val="Основной текст с отступом 211"/>
    <w:basedOn w:val="a"/>
    <w:uiPriority w:val="99"/>
    <w:rsid w:val="000A49DB"/>
    <w:pPr>
      <w:suppressAutoHyphens/>
      <w:ind w:firstLine="900"/>
      <w:jc w:val="both"/>
    </w:pPr>
    <w:rPr>
      <w:sz w:val="28"/>
      <w:lang w:eastAsia="ar-SA"/>
    </w:rPr>
  </w:style>
  <w:style w:type="paragraph" w:customStyle="1" w:styleId="msonormalcxspmiddle">
    <w:name w:val="msonormalcxspmiddle"/>
    <w:basedOn w:val="a"/>
    <w:uiPriority w:val="99"/>
    <w:rsid w:val="000A49DB"/>
    <w:pPr>
      <w:spacing w:before="100" w:beforeAutospacing="1" w:after="100" w:afterAutospacing="1"/>
    </w:pPr>
    <w:rPr>
      <w:sz w:val="24"/>
      <w:szCs w:val="24"/>
    </w:rPr>
  </w:style>
  <w:style w:type="character" w:customStyle="1" w:styleId="100">
    <w:name w:val="Основной текст (10)_"/>
    <w:link w:val="101"/>
    <w:locked/>
    <w:rsid w:val="000A49DB"/>
    <w:rPr>
      <w:sz w:val="30"/>
      <w:szCs w:val="30"/>
      <w:shd w:val="clear" w:color="auto" w:fill="FFFFFF"/>
    </w:rPr>
  </w:style>
  <w:style w:type="paragraph" w:customStyle="1" w:styleId="101">
    <w:name w:val="Основной текст (10)"/>
    <w:basedOn w:val="a"/>
    <w:link w:val="100"/>
    <w:rsid w:val="000A49DB"/>
    <w:pPr>
      <w:shd w:val="clear" w:color="auto" w:fill="FFFFFF"/>
      <w:spacing w:after="300" w:line="370" w:lineRule="exact"/>
      <w:jc w:val="center"/>
    </w:pPr>
    <w:rPr>
      <w:rFonts w:asciiTheme="minorHAnsi" w:eastAsiaTheme="minorHAnsi" w:hAnsiTheme="minorHAnsi" w:cstheme="minorBidi"/>
      <w:sz w:val="30"/>
      <w:szCs w:val="30"/>
      <w:lang w:eastAsia="en-US"/>
    </w:rPr>
  </w:style>
  <w:style w:type="character" w:customStyle="1" w:styleId="aff5">
    <w:name w:val="Подпись к таблице_"/>
    <w:link w:val="aff6"/>
    <w:locked/>
    <w:rsid w:val="000A49DB"/>
    <w:rPr>
      <w:sz w:val="27"/>
      <w:szCs w:val="27"/>
      <w:shd w:val="clear" w:color="auto" w:fill="FFFFFF"/>
    </w:rPr>
  </w:style>
  <w:style w:type="paragraph" w:customStyle="1" w:styleId="aff6">
    <w:name w:val="Подпись к таблице"/>
    <w:basedOn w:val="a"/>
    <w:link w:val="aff5"/>
    <w:rsid w:val="000A49DB"/>
    <w:pPr>
      <w:shd w:val="clear" w:color="auto" w:fill="FFFFFF"/>
      <w:spacing w:line="0" w:lineRule="atLeast"/>
    </w:pPr>
    <w:rPr>
      <w:rFonts w:asciiTheme="minorHAnsi" w:eastAsiaTheme="minorHAnsi" w:hAnsiTheme="minorHAnsi" w:cstheme="minorBidi"/>
      <w:sz w:val="27"/>
      <w:szCs w:val="27"/>
      <w:lang w:eastAsia="en-US"/>
    </w:rPr>
  </w:style>
  <w:style w:type="character" w:customStyle="1" w:styleId="42">
    <w:name w:val="Основной текст (4)_"/>
    <w:link w:val="43"/>
    <w:locked/>
    <w:rsid w:val="000A49DB"/>
    <w:rPr>
      <w:rFonts w:ascii="Candara" w:eastAsia="Candara" w:hAnsi="Candara" w:cs="Candara"/>
      <w:sz w:val="25"/>
      <w:szCs w:val="25"/>
      <w:shd w:val="clear" w:color="auto" w:fill="FFFFFF"/>
    </w:rPr>
  </w:style>
  <w:style w:type="paragraph" w:customStyle="1" w:styleId="43">
    <w:name w:val="Основной текст (4)"/>
    <w:basedOn w:val="a"/>
    <w:link w:val="42"/>
    <w:rsid w:val="000A49DB"/>
    <w:pPr>
      <w:shd w:val="clear" w:color="auto" w:fill="FFFFFF"/>
      <w:spacing w:line="278" w:lineRule="exact"/>
    </w:pPr>
    <w:rPr>
      <w:rFonts w:ascii="Candara" w:eastAsia="Candara" w:hAnsi="Candara" w:cs="Candara"/>
      <w:sz w:val="25"/>
      <w:szCs w:val="25"/>
      <w:lang w:eastAsia="en-US"/>
    </w:rPr>
  </w:style>
  <w:style w:type="character" w:customStyle="1" w:styleId="aff7">
    <w:name w:val="Основной текст_"/>
    <w:link w:val="19"/>
    <w:locked/>
    <w:rsid w:val="000A49DB"/>
    <w:rPr>
      <w:sz w:val="23"/>
      <w:szCs w:val="23"/>
      <w:shd w:val="clear" w:color="auto" w:fill="FFFFFF"/>
    </w:rPr>
  </w:style>
  <w:style w:type="paragraph" w:customStyle="1" w:styleId="19">
    <w:name w:val="Основной текст1"/>
    <w:basedOn w:val="a"/>
    <w:link w:val="aff7"/>
    <w:rsid w:val="000A49DB"/>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51">
    <w:name w:val="Основной текст (5)_"/>
    <w:link w:val="52"/>
    <w:locked/>
    <w:rsid w:val="000A49DB"/>
    <w:rPr>
      <w:shd w:val="clear" w:color="auto" w:fill="FFFFFF"/>
    </w:rPr>
  </w:style>
  <w:style w:type="paragraph" w:customStyle="1" w:styleId="52">
    <w:name w:val="Основной текст (5)"/>
    <w:basedOn w:val="a"/>
    <w:link w:val="51"/>
    <w:rsid w:val="000A49DB"/>
    <w:pPr>
      <w:shd w:val="clear" w:color="auto" w:fill="FFFFFF"/>
      <w:spacing w:line="278" w:lineRule="exact"/>
    </w:pPr>
    <w:rPr>
      <w:rFonts w:asciiTheme="minorHAnsi" w:eastAsiaTheme="minorHAnsi" w:hAnsiTheme="minorHAnsi" w:cstheme="minorBidi"/>
      <w:sz w:val="22"/>
      <w:szCs w:val="22"/>
      <w:lang w:eastAsia="en-US"/>
    </w:rPr>
  </w:style>
  <w:style w:type="character" w:customStyle="1" w:styleId="61">
    <w:name w:val="Основной текст (6)_"/>
    <w:link w:val="62"/>
    <w:locked/>
    <w:rsid w:val="000A49DB"/>
    <w:rPr>
      <w:sz w:val="8"/>
      <w:szCs w:val="8"/>
      <w:shd w:val="clear" w:color="auto" w:fill="FFFFFF"/>
    </w:rPr>
  </w:style>
  <w:style w:type="paragraph" w:customStyle="1" w:styleId="62">
    <w:name w:val="Основной текст (6)"/>
    <w:basedOn w:val="a"/>
    <w:link w:val="61"/>
    <w:rsid w:val="000A49DB"/>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7">
    <w:name w:val="Основной текст (7)_"/>
    <w:link w:val="70"/>
    <w:locked/>
    <w:rsid w:val="000A49DB"/>
    <w:rPr>
      <w:sz w:val="8"/>
      <w:szCs w:val="8"/>
      <w:shd w:val="clear" w:color="auto" w:fill="FFFFFF"/>
    </w:rPr>
  </w:style>
  <w:style w:type="paragraph" w:customStyle="1" w:styleId="70">
    <w:name w:val="Основной текст (7)"/>
    <w:basedOn w:val="a"/>
    <w:link w:val="7"/>
    <w:rsid w:val="000A49DB"/>
    <w:pPr>
      <w:shd w:val="clear" w:color="auto" w:fill="FFFFFF"/>
      <w:spacing w:line="0" w:lineRule="atLeast"/>
      <w:jc w:val="both"/>
    </w:pPr>
    <w:rPr>
      <w:rFonts w:asciiTheme="minorHAnsi" w:eastAsiaTheme="minorHAnsi" w:hAnsiTheme="minorHAnsi" w:cstheme="minorBidi"/>
      <w:sz w:val="8"/>
      <w:szCs w:val="8"/>
      <w:lang w:eastAsia="en-US"/>
    </w:rPr>
  </w:style>
  <w:style w:type="character" w:customStyle="1" w:styleId="81">
    <w:name w:val="Основной текст (8)_"/>
    <w:link w:val="82"/>
    <w:locked/>
    <w:rsid w:val="000A49DB"/>
    <w:rPr>
      <w:sz w:val="8"/>
      <w:szCs w:val="8"/>
      <w:shd w:val="clear" w:color="auto" w:fill="FFFFFF"/>
    </w:rPr>
  </w:style>
  <w:style w:type="paragraph" w:customStyle="1" w:styleId="82">
    <w:name w:val="Основной текст (8)"/>
    <w:basedOn w:val="a"/>
    <w:link w:val="81"/>
    <w:rsid w:val="000A49DB"/>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9">
    <w:name w:val="Основной текст (9)_"/>
    <w:link w:val="90"/>
    <w:locked/>
    <w:rsid w:val="000A49DB"/>
    <w:rPr>
      <w:sz w:val="8"/>
      <w:szCs w:val="8"/>
      <w:shd w:val="clear" w:color="auto" w:fill="FFFFFF"/>
    </w:rPr>
  </w:style>
  <w:style w:type="paragraph" w:customStyle="1" w:styleId="90">
    <w:name w:val="Основной текст (9)"/>
    <w:basedOn w:val="a"/>
    <w:link w:val="9"/>
    <w:rsid w:val="000A49DB"/>
    <w:pPr>
      <w:shd w:val="clear" w:color="auto" w:fill="FFFFFF"/>
      <w:spacing w:line="0" w:lineRule="atLeast"/>
      <w:jc w:val="both"/>
    </w:pPr>
    <w:rPr>
      <w:rFonts w:asciiTheme="minorHAnsi" w:eastAsiaTheme="minorHAnsi" w:hAnsiTheme="minorHAnsi" w:cstheme="minorBidi"/>
      <w:sz w:val="8"/>
      <w:szCs w:val="8"/>
      <w:lang w:eastAsia="en-US"/>
    </w:rPr>
  </w:style>
  <w:style w:type="character" w:customStyle="1" w:styleId="110">
    <w:name w:val="Основной текст (11)_"/>
    <w:link w:val="111"/>
    <w:locked/>
    <w:rsid w:val="000A49DB"/>
    <w:rPr>
      <w:sz w:val="26"/>
      <w:szCs w:val="26"/>
      <w:shd w:val="clear" w:color="auto" w:fill="FFFFFF"/>
    </w:rPr>
  </w:style>
  <w:style w:type="paragraph" w:customStyle="1" w:styleId="111">
    <w:name w:val="Основной текст (11)"/>
    <w:basedOn w:val="a"/>
    <w:link w:val="110"/>
    <w:rsid w:val="000A49DB"/>
    <w:pPr>
      <w:shd w:val="clear" w:color="auto" w:fill="FFFFFF"/>
      <w:spacing w:line="0" w:lineRule="atLeast"/>
    </w:pPr>
    <w:rPr>
      <w:rFonts w:asciiTheme="minorHAnsi" w:eastAsiaTheme="minorHAnsi" w:hAnsiTheme="minorHAnsi" w:cstheme="minorBidi"/>
      <w:sz w:val="26"/>
      <w:szCs w:val="26"/>
      <w:lang w:eastAsia="en-US"/>
    </w:rPr>
  </w:style>
  <w:style w:type="character" w:customStyle="1" w:styleId="130">
    <w:name w:val="Основной текст (13)_"/>
    <w:link w:val="131"/>
    <w:locked/>
    <w:rsid w:val="000A49DB"/>
    <w:rPr>
      <w:rFonts w:ascii="Candara" w:eastAsia="Candara" w:hAnsi="Candara" w:cs="Candara"/>
      <w:sz w:val="13"/>
      <w:szCs w:val="13"/>
      <w:shd w:val="clear" w:color="auto" w:fill="FFFFFF"/>
    </w:rPr>
  </w:style>
  <w:style w:type="paragraph" w:customStyle="1" w:styleId="131">
    <w:name w:val="Основной текст (13)"/>
    <w:basedOn w:val="a"/>
    <w:link w:val="130"/>
    <w:rsid w:val="000A49DB"/>
    <w:pPr>
      <w:shd w:val="clear" w:color="auto" w:fill="FFFFFF"/>
      <w:spacing w:before="60" w:line="0" w:lineRule="atLeast"/>
    </w:pPr>
    <w:rPr>
      <w:rFonts w:ascii="Candara" w:eastAsia="Candara" w:hAnsi="Candara" w:cs="Candara"/>
      <w:sz w:val="13"/>
      <w:szCs w:val="13"/>
      <w:lang w:eastAsia="en-US"/>
    </w:rPr>
  </w:style>
  <w:style w:type="character" w:customStyle="1" w:styleId="120">
    <w:name w:val="Основной текст (12)_"/>
    <w:link w:val="121"/>
    <w:locked/>
    <w:rsid w:val="000A49DB"/>
    <w:rPr>
      <w:sz w:val="26"/>
      <w:szCs w:val="26"/>
      <w:shd w:val="clear" w:color="auto" w:fill="FFFFFF"/>
    </w:rPr>
  </w:style>
  <w:style w:type="paragraph" w:customStyle="1" w:styleId="121">
    <w:name w:val="Основной текст (12)"/>
    <w:basedOn w:val="a"/>
    <w:link w:val="120"/>
    <w:rsid w:val="000A49DB"/>
    <w:pPr>
      <w:shd w:val="clear" w:color="auto" w:fill="FFFFFF"/>
      <w:spacing w:line="322" w:lineRule="exact"/>
    </w:pPr>
    <w:rPr>
      <w:rFonts w:asciiTheme="minorHAnsi" w:eastAsiaTheme="minorHAnsi" w:hAnsiTheme="minorHAnsi" w:cstheme="minorBidi"/>
      <w:sz w:val="26"/>
      <w:szCs w:val="26"/>
      <w:lang w:eastAsia="en-US"/>
    </w:rPr>
  </w:style>
  <w:style w:type="character" w:customStyle="1" w:styleId="140">
    <w:name w:val="Основной текст (14)_"/>
    <w:link w:val="141"/>
    <w:locked/>
    <w:rsid w:val="000A49DB"/>
    <w:rPr>
      <w:sz w:val="8"/>
      <w:szCs w:val="8"/>
      <w:shd w:val="clear" w:color="auto" w:fill="FFFFFF"/>
    </w:rPr>
  </w:style>
  <w:style w:type="paragraph" w:customStyle="1" w:styleId="141">
    <w:name w:val="Основной текст (14)"/>
    <w:basedOn w:val="a"/>
    <w:link w:val="140"/>
    <w:rsid w:val="000A49DB"/>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200">
    <w:name w:val="Основной текст (20)_"/>
    <w:link w:val="201"/>
    <w:locked/>
    <w:rsid w:val="000A49DB"/>
    <w:rPr>
      <w:sz w:val="8"/>
      <w:szCs w:val="8"/>
      <w:shd w:val="clear" w:color="auto" w:fill="FFFFFF"/>
    </w:rPr>
  </w:style>
  <w:style w:type="paragraph" w:customStyle="1" w:styleId="201">
    <w:name w:val="Основной текст (20)"/>
    <w:basedOn w:val="a"/>
    <w:link w:val="200"/>
    <w:rsid w:val="000A49DB"/>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221">
    <w:name w:val="Основной текст (22)_"/>
    <w:link w:val="222"/>
    <w:locked/>
    <w:rsid w:val="000A49DB"/>
    <w:rPr>
      <w:sz w:val="8"/>
      <w:szCs w:val="8"/>
      <w:shd w:val="clear" w:color="auto" w:fill="FFFFFF"/>
    </w:rPr>
  </w:style>
  <w:style w:type="paragraph" w:customStyle="1" w:styleId="222">
    <w:name w:val="Основной текст (22)"/>
    <w:basedOn w:val="a"/>
    <w:link w:val="221"/>
    <w:rsid w:val="000A49DB"/>
    <w:pPr>
      <w:shd w:val="clear" w:color="auto" w:fill="FFFFFF"/>
      <w:spacing w:line="0" w:lineRule="atLeast"/>
    </w:pPr>
    <w:rPr>
      <w:rFonts w:asciiTheme="minorHAnsi" w:eastAsiaTheme="minorHAnsi" w:hAnsiTheme="minorHAnsi" w:cstheme="minorBidi"/>
      <w:sz w:val="8"/>
      <w:szCs w:val="8"/>
      <w:lang w:eastAsia="en-US"/>
    </w:rPr>
  </w:style>
  <w:style w:type="paragraph" w:customStyle="1" w:styleId="36">
    <w:name w:val="Основной текст3"/>
    <w:basedOn w:val="a"/>
    <w:uiPriority w:val="99"/>
    <w:rsid w:val="000A49DB"/>
    <w:pPr>
      <w:shd w:val="clear" w:color="auto" w:fill="FFFFFF"/>
      <w:spacing w:line="278" w:lineRule="exact"/>
      <w:jc w:val="both"/>
    </w:pPr>
    <w:rPr>
      <w:color w:val="000000"/>
      <w:sz w:val="23"/>
      <w:szCs w:val="23"/>
    </w:rPr>
  </w:style>
  <w:style w:type="character" w:customStyle="1" w:styleId="28">
    <w:name w:val="Заголовок №2_"/>
    <w:link w:val="29"/>
    <w:locked/>
    <w:rsid w:val="000A49DB"/>
    <w:rPr>
      <w:sz w:val="24"/>
      <w:szCs w:val="24"/>
      <w:shd w:val="clear" w:color="auto" w:fill="FFFFFF"/>
    </w:rPr>
  </w:style>
  <w:style w:type="paragraph" w:customStyle="1" w:styleId="29">
    <w:name w:val="Заголовок №2"/>
    <w:basedOn w:val="a"/>
    <w:link w:val="28"/>
    <w:rsid w:val="000A49DB"/>
    <w:pPr>
      <w:shd w:val="clear" w:color="auto" w:fill="FFFFFF"/>
      <w:spacing w:after="180" w:line="0" w:lineRule="atLeast"/>
      <w:outlineLvl w:val="1"/>
    </w:pPr>
    <w:rPr>
      <w:rFonts w:asciiTheme="minorHAnsi" w:eastAsiaTheme="minorHAnsi" w:hAnsiTheme="minorHAnsi" w:cstheme="minorBidi"/>
      <w:sz w:val="24"/>
      <w:szCs w:val="24"/>
      <w:lang w:eastAsia="en-US"/>
    </w:rPr>
  </w:style>
  <w:style w:type="character" w:customStyle="1" w:styleId="1a">
    <w:name w:val="Заголовок №1_"/>
    <w:link w:val="1b"/>
    <w:locked/>
    <w:rsid w:val="000A49DB"/>
    <w:rPr>
      <w:spacing w:val="20"/>
      <w:sz w:val="44"/>
      <w:szCs w:val="44"/>
      <w:shd w:val="clear" w:color="auto" w:fill="FFFFFF"/>
    </w:rPr>
  </w:style>
  <w:style w:type="paragraph" w:customStyle="1" w:styleId="1b">
    <w:name w:val="Заголовок №1"/>
    <w:basedOn w:val="a"/>
    <w:link w:val="1a"/>
    <w:rsid w:val="000A49DB"/>
    <w:pPr>
      <w:shd w:val="clear" w:color="auto" w:fill="FFFFFF"/>
      <w:spacing w:before="2220" w:after="480" w:line="0" w:lineRule="atLeast"/>
      <w:jc w:val="center"/>
      <w:outlineLvl w:val="0"/>
    </w:pPr>
    <w:rPr>
      <w:rFonts w:asciiTheme="minorHAnsi" w:eastAsiaTheme="minorHAnsi" w:hAnsiTheme="minorHAnsi" w:cstheme="minorBidi"/>
      <w:spacing w:val="20"/>
      <w:sz w:val="44"/>
      <w:szCs w:val="44"/>
      <w:lang w:eastAsia="en-US"/>
    </w:rPr>
  </w:style>
  <w:style w:type="paragraph" w:customStyle="1" w:styleId="msonormalcxspmiddlecxspmiddle">
    <w:name w:val="msonormalcxspmiddlecxspmiddle"/>
    <w:basedOn w:val="a"/>
    <w:uiPriority w:val="99"/>
    <w:rsid w:val="000A49DB"/>
    <w:pPr>
      <w:spacing w:before="100" w:beforeAutospacing="1" w:after="100" w:afterAutospacing="1"/>
    </w:pPr>
    <w:rPr>
      <w:sz w:val="24"/>
      <w:szCs w:val="24"/>
    </w:rPr>
  </w:style>
  <w:style w:type="character" w:customStyle="1" w:styleId="aff8">
    <w:name w:val="Оглавление_"/>
    <w:link w:val="aff9"/>
    <w:locked/>
    <w:rsid w:val="000A49DB"/>
    <w:rPr>
      <w:sz w:val="27"/>
      <w:szCs w:val="27"/>
      <w:shd w:val="clear" w:color="auto" w:fill="FFFFFF"/>
    </w:rPr>
  </w:style>
  <w:style w:type="paragraph" w:customStyle="1" w:styleId="aff9">
    <w:name w:val="Оглавление"/>
    <w:basedOn w:val="a"/>
    <w:link w:val="aff8"/>
    <w:rsid w:val="000A49DB"/>
    <w:pPr>
      <w:widowControl w:val="0"/>
      <w:shd w:val="clear" w:color="auto" w:fill="FFFFFF"/>
      <w:spacing w:line="480" w:lineRule="exact"/>
      <w:jc w:val="both"/>
    </w:pPr>
    <w:rPr>
      <w:rFonts w:asciiTheme="minorHAnsi" w:eastAsiaTheme="minorHAnsi" w:hAnsiTheme="minorHAnsi" w:cstheme="minorBidi"/>
      <w:sz w:val="27"/>
      <w:szCs w:val="27"/>
      <w:lang w:eastAsia="en-US"/>
    </w:rPr>
  </w:style>
  <w:style w:type="paragraph" w:customStyle="1" w:styleId="s1">
    <w:name w:val="s_1"/>
    <w:basedOn w:val="a"/>
    <w:uiPriority w:val="99"/>
    <w:rsid w:val="000A49DB"/>
    <w:pPr>
      <w:spacing w:before="100" w:beforeAutospacing="1" w:after="100" w:afterAutospacing="1"/>
    </w:pPr>
    <w:rPr>
      <w:sz w:val="24"/>
      <w:szCs w:val="24"/>
    </w:rPr>
  </w:style>
  <w:style w:type="paragraph" w:customStyle="1" w:styleId="FORMATTEXT">
    <w:name w:val=".FORMATTEXT"/>
    <w:uiPriority w:val="99"/>
    <w:rsid w:val="000A49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7PRIL-txt">
    <w:name w:val="17PRIL-txt"/>
    <w:basedOn w:val="a"/>
    <w:uiPriority w:val="99"/>
    <w:rsid w:val="000A49DB"/>
    <w:pPr>
      <w:autoSpaceDE w:val="0"/>
      <w:autoSpaceDN w:val="0"/>
      <w:adjustRightInd w:val="0"/>
      <w:spacing w:line="240" w:lineRule="atLeast"/>
      <w:jc w:val="both"/>
    </w:pPr>
    <w:rPr>
      <w:rFonts w:ascii="Textbook New" w:eastAsia="Calibri" w:hAnsi="Textbook New" w:cs="Textbook New"/>
      <w:color w:val="000000"/>
      <w:u w:color="000000"/>
      <w:lang w:eastAsia="en-US"/>
    </w:rPr>
  </w:style>
  <w:style w:type="paragraph" w:customStyle="1" w:styleId="affa">
    <w:name w:val="Базовый"/>
    <w:uiPriority w:val="99"/>
    <w:rsid w:val="000A49DB"/>
    <w:pPr>
      <w:tabs>
        <w:tab w:val="left" w:pos="709"/>
      </w:tabs>
      <w:suppressAutoHyphens/>
      <w:spacing w:line="276" w:lineRule="atLeast"/>
    </w:pPr>
    <w:rPr>
      <w:rFonts w:ascii="Calibri" w:eastAsia="Times New Roman" w:hAnsi="Calibri" w:cs="Times New Roman"/>
    </w:rPr>
  </w:style>
  <w:style w:type="paragraph" w:customStyle="1" w:styleId="112">
    <w:name w:val="Заголовок 11"/>
    <w:basedOn w:val="a"/>
    <w:uiPriority w:val="1"/>
    <w:qFormat/>
    <w:rsid w:val="000A49DB"/>
    <w:pPr>
      <w:widowControl w:val="0"/>
      <w:autoSpaceDE w:val="0"/>
      <w:autoSpaceDN w:val="0"/>
      <w:adjustRightInd w:val="0"/>
      <w:ind w:left="2126"/>
      <w:outlineLvl w:val="0"/>
    </w:pPr>
    <w:rPr>
      <w:b/>
      <w:bCs/>
      <w:sz w:val="28"/>
      <w:szCs w:val="28"/>
    </w:rPr>
  </w:style>
  <w:style w:type="paragraph" w:customStyle="1" w:styleId="37">
    <w:name w:val="Название3"/>
    <w:basedOn w:val="a"/>
    <w:uiPriority w:val="99"/>
    <w:qFormat/>
    <w:rsid w:val="000A49DB"/>
    <w:pPr>
      <w:ind w:firstLine="720"/>
      <w:jc w:val="center"/>
    </w:pPr>
    <w:rPr>
      <w:rFonts w:eastAsia="Calibri"/>
    </w:rPr>
  </w:style>
  <w:style w:type="paragraph" w:customStyle="1" w:styleId="Pa13">
    <w:name w:val="Pa13"/>
    <w:basedOn w:val="Default"/>
    <w:next w:val="Default"/>
    <w:uiPriority w:val="99"/>
    <w:rsid w:val="000A49DB"/>
    <w:pPr>
      <w:spacing w:line="201" w:lineRule="atLeast"/>
    </w:pPr>
    <w:rPr>
      <w:color w:val="auto"/>
    </w:rPr>
  </w:style>
  <w:style w:type="paragraph" w:customStyle="1" w:styleId="TableParagraph">
    <w:name w:val="Table Paragraph"/>
    <w:basedOn w:val="a"/>
    <w:uiPriority w:val="1"/>
    <w:qFormat/>
    <w:rsid w:val="000A49DB"/>
    <w:pPr>
      <w:widowControl w:val="0"/>
      <w:autoSpaceDE w:val="0"/>
      <w:autoSpaceDN w:val="0"/>
      <w:adjustRightInd w:val="0"/>
      <w:spacing w:before="68"/>
      <w:ind w:left="79"/>
    </w:pPr>
    <w:rPr>
      <w:sz w:val="24"/>
      <w:szCs w:val="24"/>
    </w:rPr>
  </w:style>
  <w:style w:type="paragraph" w:customStyle="1" w:styleId="p27">
    <w:name w:val="p27"/>
    <w:basedOn w:val="a"/>
    <w:uiPriority w:val="99"/>
    <w:rsid w:val="000A49DB"/>
    <w:pPr>
      <w:spacing w:before="100" w:beforeAutospacing="1" w:after="100" w:afterAutospacing="1"/>
    </w:pPr>
    <w:rPr>
      <w:sz w:val="24"/>
      <w:szCs w:val="24"/>
    </w:rPr>
  </w:style>
  <w:style w:type="paragraph" w:customStyle="1" w:styleId="214">
    <w:name w:val="Основной текст (2)1"/>
    <w:basedOn w:val="a"/>
    <w:uiPriority w:val="99"/>
    <w:rsid w:val="000A49DB"/>
    <w:pPr>
      <w:widowControl w:val="0"/>
      <w:shd w:val="clear" w:color="auto" w:fill="FFFFFF"/>
      <w:spacing w:after="240" w:line="319" w:lineRule="exact"/>
      <w:jc w:val="center"/>
    </w:pPr>
    <w:rPr>
      <w:rFonts w:eastAsia="Calibri"/>
      <w:sz w:val="28"/>
    </w:rPr>
  </w:style>
  <w:style w:type="character" w:customStyle="1" w:styleId="38">
    <w:name w:val="Основной текст (3)_"/>
    <w:link w:val="312"/>
    <w:locked/>
    <w:rsid w:val="000A49DB"/>
    <w:rPr>
      <w:b/>
      <w:sz w:val="28"/>
      <w:shd w:val="clear" w:color="auto" w:fill="FFFFFF"/>
    </w:rPr>
  </w:style>
  <w:style w:type="paragraph" w:customStyle="1" w:styleId="312">
    <w:name w:val="Основной текст (3)1"/>
    <w:basedOn w:val="a"/>
    <w:link w:val="38"/>
    <w:rsid w:val="000A49DB"/>
    <w:pPr>
      <w:widowControl w:val="0"/>
      <w:shd w:val="clear" w:color="auto" w:fill="FFFFFF"/>
      <w:spacing w:line="319" w:lineRule="exact"/>
      <w:jc w:val="center"/>
    </w:pPr>
    <w:rPr>
      <w:rFonts w:asciiTheme="minorHAnsi" w:eastAsiaTheme="minorHAnsi" w:hAnsiTheme="minorHAnsi" w:cstheme="minorBidi"/>
      <w:b/>
      <w:sz w:val="28"/>
      <w:szCs w:val="22"/>
      <w:lang w:eastAsia="en-US"/>
    </w:rPr>
  </w:style>
  <w:style w:type="paragraph" w:customStyle="1" w:styleId="formattext0">
    <w:name w:val="formattext"/>
    <w:basedOn w:val="a"/>
    <w:uiPriority w:val="99"/>
    <w:rsid w:val="000A49DB"/>
    <w:pPr>
      <w:spacing w:before="100" w:beforeAutospacing="1" w:after="100" w:afterAutospacing="1"/>
    </w:pPr>
    <w:rPr>
      <w:sz w:val="24"/>
      <w:szCs w:val="24"/>
    </w:rPr>
  </w:style>
  <w:style w:type="paragraph" w:customStyle="1" w:styleId="39">
    <w:name w:val="Основной текст (3)"/>
    <w:basedOn w:val="a"/>
    <w:uiPriority w:val="99"/>
    <w:rsid w:val="000A49DB"/>
    <w:pPr>
      <w:shd w:val="clear" w:color="auto" w:fill="FFFFFF"/>
      <w:suppressAutoHyphens/>
      <w:spacing w:before="60" w:line="240" w:lineRule="atLeast"/>
    </w:pPr>
    <w:rPr>
      <w:rFonts w:eastAsia="Calibri"/>
      <w:spacing w:val="-10"/>
      <w:sz w:val="34"/>
      <w:szCs w:val="34"/>
      <w:lang w:eastAsia="ar-SA"/>
    </w:rPr>
  </w:style>
  <w:style w:type="character" w:styleId="affb">
    <w:name w:val="Intense Emphasis"/>
    <w:uiPriority w:val="21"/>
    <w:qFormat/>
    <w:rsid w:val="000A49DB"/>
    <w:rPr>
      <w:b/>
      <w:bCs/>
      <w:i/>
      <w:iCs/>
      <w:color w:val="4F81BD"/>
    </w:rPr>
  </w:style>
  <w:style w:type="character" w:styleId="affc">
    <w:name w:val="Book Title"/>
    <w:uiPriority w:val="33"/>
    <w:qFormat/>
    <w:rsid w:val="000A49DB"/>
    <w:rPr>
      <w:b/>
      <w:bCs/>
      <w:smallCaps/>
      <w:spacing w:val="5"/>
    </w:rPr>
  </w:style>
  <w:style w:type="character" w:customStyle="1" w:styleId="WW8Num2z1">
    <w:name w:val="WW8Num2z1"/>
    <w:rsid w:val="000A49DB"/>
    <w:rPr>
      <w:rFonts w:ascii="Courier New" w:hAnsi="Courier New" w:cs="Courier New" w:hint="default"/>
    </w:rPr>
  </w:style>
  <w:style w:type="character" w:customStyle="1" w:styleId="WW8Num3z0">
    <w:name w:val="WW8Num3z0"/>
    <w:rsid w:val="000A49DB"/>
    <w:rPr>
      <w:rFonts w:ascii="Times New Roman" w:hAnsi="Times New Roman" w:cs="Times New Roman" w:hint="default"/>
    </w:rPr>
  </w:style>
  <w:style w:type="character" w:customStyle="1" w:styleId="WW8Num3z1">
    <w:name w:val="WW8Num3z1"/>
    <w:rsid w:val="000A49DB"/>
    <w:rPr>
      <w:rFonts w:ascii="Courier New" w:hAnsi="Courier New" w:cs="Courier New" w:hint="default"/>
    </w:rPr>
  </w:style>
  <w:style w:type="character" w:customStyle="1" w:styleId="WW8Num3z2">
    <w:name w:val="WW8Num3z2"/>
    <w:rsid w:val="000A49DB"/>
    <w:rPr>
      <w:rFonts w:ascii="Wingdings" w:hAnsi="Wingdings" w:hint="default"/>
    </w:rPr>
  </w:style>
  <w:style w:type="character" w:customStyle="1" w:styleId="WW8Num3z3">
    <w:name w:val="WW8Num3z3"/>
    <w:rsid w:val="000A49DB"/>
    <w:rPr>
      <w:rFonts w:ascii="Symbol" w:hAnsi="Symbol" w:hint="default"/>
    </w:rPr>
  </w:style>
  <w:style w:type="character" w:customStyle="1" w:styleId="Absatz-Standardschriftart">
    <w:name w:val="Absatz-Standardschriftart"/>
    <w:rsid w:val="000A49DB"/>
  </w:style>
  <w:style w:type="character" w:customStyle="1" w:styleId="WW8Num2z0">
    <w:name w:val="WW8Num2z0"/>
    <w:rsid w:val="000A49DB"/>
    <w:rPr>
      <w:rFonts w:ascii="Times New Roman" w:eastAsia="MS Mincho" w:hAnsi="Times New Roman" w:cs="Times New Roman" w:hint="default"/>
    </w:rPr>
  </w:style>
  <w:style w:type="character" w:customStyle="1" w:styleId="WW8Num2z2">
    <w:name w:val="WW8Num2z2"/>
    <w:rsid w:val="000A49DB"/>
    <w:rPr>
      <w:rFonts w:ascii="Wingdings" w:hAnsi="Wingdings" w:hint="default"/>
    </w:rPr>
  </w:style>
  <w:style w:type="character" w:customStyle="1" w:styleId="WW8Num2z3">
    <w:name w:val="WW8Num2z3"/>
    <w:rsid w:val="000A49DB"/>
    <w:rPr>
      <w:rFonts w:ascii="Symbol" w:hAnsi="Symbol" w:hint="default"/>
    </w:rPr>
  </w:style>
  <w:style w:type="character" w:customStyle="1" w:styleId="WW8Num5z0">
    <w:name w:val="WW8Num5z0"/>
    <w:rsid w:val="000A49DB"/>
    <w:rPr>
      <w:rFonts w:ascii="Times New Roman" w:eastAsia="Times New Roman" w:hAnsi="Times New Roman" w:cs="Times New Roman" w:hint="default"/>
    </w:rPr>
  </w:style>
  <w:style w:type="character" w:customStyle="1" w:styleId="WW8Num5z1">
    <w:name w:val="WW8Num5z1"/>
    <w:rsid w:val="000A49DB"/>
    <w:rPr>
      <w:rFonts w:ascii="Courier New" w:hAnsi="Courier New" w:cs="Courier New" w:hint="default"/>
    </w:rPr>
  </w:style>
  <w:style w:type="character" w:customStyle="1" w:styleId="WW8Num5z2">
    <w:name w:val="WW8Num5z2"/>
    <w:rsid w:val="000A49DB"/>
    <w:rPr>
      <w:rFonts w:ascii="Wingdings" w:hAnsi="Wingdings" w:hint="default"/>
    </w:rPr>
  </w:style>
  <w:style w:type="character" w:customStyle="1" w:styleId="WW8Num5z3">
    <w:name w:val="WW8Num5z3"/>
    <w:rsid w:val="000A49DB"/>
    <w:rPr>
      <w:rFonts w:ascii="Symbol" w:hAnsi="Symbol" w:hint="default"/>
    </w:rPr>
  </w:style>
  <w:style w:type="character" w:customStyle="1" w:styleId="WW8Num6z1">
    <w:name w:val="WW8Num6z1"/>
    <w:rsid w:val="000A49DB"/>
    <w:rPr>
      <w:rFonts w:ascii="Times New Roman" w:eastAsia="Times New Roman" w:hAnsi="Times New Roman" w:cs="Times New Roman" w:hint="default"/>
    </w:rPr>
  </w:style>
  <w:style w:type="character" w:customStyle="1" w:styleId="WW8Num9z1">
    <w:name w:val="WW8Num9z1"/>
    <w:rsid w:val="000A49DB"/>
    <w:rPr>
      <w:b/>
      <w:bCs w:val="0"/>
    </w:rPr>
  </w:style>
  <w:style w:type="character" w:customStyle="1" w:styleId="WW8Num13z0">
    <w:name w:val="WW8Num13z0"/>
    <w:rsid w:val="000A49DB"/>
    <w:rPr>
      <w:rFonts w:ascii="Times New Roman" w:eastAsia="Times New Roman" w:hAnsi="Times New Roman" w:cs="Times New Roman" w:hint="default"/>
    </w:rPr>
  </w:style>
  <w:style w:type="character" w:customStyle="1" w:styleId="WW8Num13z1">
    <w:name w:val="WW8Num13z1"/>
    <w:rsid w:val="000A49DB"/>
    <w:rPr>
      <w:rFonts w:ascii="Courier New" w:hAnsi="Courier New" w:cs="Courier New" w:hint="default"/>
    </w:rPr>
  </w:style>
  <w:style w:type="character" w:customStyle="1" w:styleId="WW8Num13z2">
    <w:name w:val="WW8Num13z2"/>
    <w:rsid w:val="000A49DB"/>
    <w:rPr>
      <w:rFonts w:ascii="Wingdings" w:hAnsi="Wingdings" w:hint="default"/>
    </w:rPr>
  </w:style>
  <w:style w:type="character" w:customStyle="1" w:styleId="WW8Num13z3">
    <w:name w:val="WW8Num13z3"/>
    <w:rsid w:val="000A49DB"/>
    <w:rPr>
      <w:rFonts w:ascii="Symbol" w:hAnsi="Symbol" w:hint="default"/>
    </w:rPr>
  </w:style>
  <w:style w:type="character" w:customStyle="1" w:styleId="WW8Num21z1">
    <w:name w:val="WW8Num21z1"/>
    <w:rsid w:val="000A49DB"/>
    <w:rPr>
      <w:rFonts w:ascii="Times New Roman" w:eastAsia="MS Mincho" w:hAnsi="Times New Roman" w:cs="Times New Roman" w:hint="default"/>
    </w:rPr>
  </w:style>
  <w:style w:type="character" w:customStyle="1" w:styleId="WW8Num23z0">
    <w:name w:val="WW8Num23z0"/>
    <w:rsid w:val="000A49DB"/>
    <w:rPr>
      <w:rFonts w:ascii="Times New Roman CYR" w:hAnsi="Times New Roman CYR" w:cs="Times New Roman CYR" w:hint="default"/>
    </w:rPr>
  </w:style>
  <w:style w:type="character" w:customStyle="1" w:styleId="WW8Num25z0">
    <w:name w:val="WW8Num25z0"/>
    <w:rsid w:val="000A49DB"/>
    <w:rPr>
      <w:rFonts w:ascii="Times New Roman" w:eastAsia="Times New Roman" w:hAnsi="Times New Roman" w:cs="Times New Roman" w:hint="default"/>
    </w:rPr>
  </w:style>
  <w:style w:type="character" w:customStyle="1" w:styleId="WW8Num25z1">
    <w:name w:val="WW8Num25z1"/>
    <w:rsid w:val="000A49DB"/>
    <w:rPr>
      <w:rFonts w:ascii="Courier New" w:hAnsi="Courier New" w:cs="Courier New" w:hint="default"/>
    </w:rPr>
  </w:style>
  <w:style w:type="character" w:customStyle="1" w:styleId="WW8Num25z2">
    <w:name w:val="WW8Num25z2"/>
    <w:rsid w:val="000A49DB"/>
    <w:rPr>
      <w:rFonts w:ascii="Wingdings" w:hAnsi="Wingdings" w:hint="default"/>
    </w:rPr>
  </w:style>
  <w:style w:type="character" w:customStyle="1" w:styleId="WW8Num25z3">
    <w:name w:val="WW8Num25z3"/>
    <w:rsid w:val="000A49DB"/>
    <w:rPr>
      <w:rFonts w:ascii="Symbol" w:hAnsi="Symbol" w:hint="default"/>
    </w:rPr>
  </w:style>
  <w:style w:type="character" w:customStyle="1" w:styleId="1c">
    <w:name w:val="Основной шрифт абзаца1"/>
    <w:rsid w:val="000A49DB"/>
  </w:style>
  <w:style w:type="character" w:customStyle="1" w:styleId="affd">
    <w:name w:val="Символ нумерации"/>
    <w:rsid w:val="000A49DB"/>
  </w:style>
  <w:style w:type="character" w:customStyle="1" w:styleId="apple-converted-space">
    <w:name w:val="apple-converted-space"/>
    <w:rsid w:val="000A49DB"/>
    <w:rPr>
      <w:rFonts w:ascii="Times New Roman" w:hAnsi="Times New Roman" w:cs="Times New Roman" w:hint="default"/>
    </w:rPr>
  </w:style>
  <w:style w:type="character" w:customStyle="1" w:styleId="1d">
    <w:name w:val="Название Знак1"/>
    <w:locked/>
    <w:rsid w:val="000A49DB"/>
    <w:rPr>
      <w:rFonts w:ascii="Calibri" w:eastAsia="Times New Roman" w:hAnsi="Calibri" w:cs="Times New Roman" w:hint="default"/>
      <w:b/>
      <w:bCs/>
      <w:sz w:val="24"/>
      <w:szCs w:val="24"/>
    </w:rPr>
  </w:style>
  <w:style w:type="character" w:customStyle="1" w:styleId="2a">
    <w:name w:val="Основной текст (2) + Полужирный"/>
    <w:aliases w:val="Интервал 1 pt"/>
    <w:rsid w:val="000A49DB"/>
    <w:rPr>
      <w:rFonts w:ascii="Times New Roman" w:eastAsia="Times New Roman" w:hAnsi="Times New Roman" w:cs="Times New Roman" w:hint="default"/>
      <w:b/>
      <w:bCs/>
      <w:i w:val="0"/>
      <w:iCs w:val="0"/>
      <w:smallCaps w:val="0"/>
      <w:strike w:val="0"/>
      <w:dstrike w:val="0"/>
      <w:spacing w:val="30"/>
      <w:sz w:val="27"/>
      <w:szCs w:val="27"/>
      <w:u w:val="none"/>
      <w:effect w:val="none"/>
    </w:rPr>
  </w:style>
  <w:style w:type="character" w:customStyle="1" w:styleId="2b">
    <w:name w:val="Основной текст (2)"/>
    <w:rsid w:val="000A49DB"/>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013pt">
    <w:name w:val="Основной текст (10) + 13 pt"/>
    <w:rsid w:val="000A49DB"/>
    <w:rPr>
      <w:rFonts w:ascii="Times New Roman" w:eastAsia="Times New Roman" w:hAnsi="Times New Roman" w:cs="Times New Roman" w:hint="default"/>
      <w:sz w:val="26"/>
      <w:szCs w:val="26"/>
      <w:shd w:val="clear" w:color="auto" w:fill="FFFFFF"/>
    </w:rPr>
  </w:style>
  <w:style w:type="character" w:customStyle="1" w:styleId="132">
    <w:name w:val="Основной текст + 13"/>
    <w:aliases w:val="5 pt"/>
    <w:rsid w:val="000A49DB"/>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shd w:val="clear" w:color="auto" w:fill="FFFFFF"/>
      <w:lang w:val="ru-RU"/>
    </w:rPr>
  </w:style>
  <w:style w:type="character" w:customStyle="1" w:styleId="blk6">
    <w:name w:val="blk6"/>
    <w:rsid w:val="000A49DB"/>
    <w:rPr>
      <w:vanish w:val="0"/>
      <w:webHidden w:val="0"/>
      <w:specVanish w:val="0"/>
    </w:rPr>
  </w:style>
  <w:style w:type="character" w:customStyle="1" w:styleId="blk">
    <w:name w:val="blk"/>
    <w:basedOn w:val="a0"/>
    <w:rsid w:val="000A49DB"/>
  </w:style>
  <w:style w:type="character" w:customStyle="1" w:styleId="rvts6">
    <w:name w:val="rvts6"/>
    <w:basedOn w:val="a0"/>
    <w:rsid w:val="000A49DB"/>
  </w:style>
  <w:style w:type="character" w:customStyle="1" w:styleId="c5">
    <w:name w:val="c5"/>
    <w:basedOn w:val="a0"/>
    <w:rsid w:val="000A49DB"/>
  </w:style>
  <w:style w:type="character" w:customStyle="1" w:styleId="A00">
    <w:name w:val="A0"/>
    <w:rsid w:val="000A49DB"/>
    <w:rPr>
      <w:color w:val="000000"/>
      <w:sz w:val="20"/>
    </w:rPr>
  </w:style>
  <w:style w:type="character" w:customStyle="1" w:styleId="2c">
    <w:name w:val="Основной текст (2)_"/>
    <w:uiPriority w:val="99"/>
    <w:rsid w:val="000A49DB"/>
    <w:rPr>
      <w:rFonts w:ascii="Times New Roman" w:hAnsi="Times New Roman" w:cs="Times New Roman" w:hint="default"/>
      <w:sz w:val="28"/>
      <w:szCs w:val="28"/>
      <w:shd w:val="clear" w:color="auto" w:fill="FFFFFF"/>
    </w:rPr>
  </w:style>
  <w:style w:type="character" w:customStyle="1" w:styleId="s8">
    <w:name w:val="s8"/>
    <w:rsid w:val="000A49DB"/>
  </w:style>
  <w:style w:type="character" w:customStyle="1" w:styleId="211pt">
    <w:name w:val="Основной текст (2) + 11 pt"/>
    <w:aliases w:val="Курсив"/>
    <w:rsid w:val="000A49DB"/>
    <w:rPr>
      <w:rFonts w:ascii="Times New Roman" w:hAnsi="Times New Roman" w:cs="Times New Roman" w:hint="default"/>
      <w:i/>
      <w:iCs/>
      <w:color w:val="000000"/>
      <w:spacing w:val="-10"/>
      <w:w w:val="100"/>
      <w:position w:val="0"/>
      <w:sz w:val="34"/>
      <w:szCs w:val="34"/>
      <w:shd w:val="clear" w:color="auto" w:fill="FFFFFF"/>
      <w:lang w:val="ru-RU" w:eastAsia="ru-RU" w:bidi="ru-RU"/>
    </w:rPr>
  </w:style>
  <w:style w:type="character" w:customStyle="1" w:styleId="914pt">
    <w:name w:val="Основной текст (9) + 14 pt"/>
    <w:aliases w:val="Не курсив"/>
    <w:rsid w:val="000A49DB"/>
    <w:rPr>
      <w:rFonts w:ascii="Times New Roman" w:hAnsi="Times New Roman" w:cs="Times New Roman" w:hint="default"/>
      <w:b/>
      <w:bCs/>
      <w:i/>
      <w:iCs/>
      <w:color w:val="000000"/>
      <w:spacing w:val="0"/>
      <w:w w:val="100"/>
      <w:position w:val="0"/>
      <w:sz w:val="18"/>
      <w:szCs w:val="18"/>
      <w:shd w:val="clear" w:color="auto" w:fill="FFFFFF"/>
      <w:lang w:val="ru-RU" w:eastAsia="ru-RU" w:bidi="ru-RU"/>
    </w:rPr>
  </w:style>
  <w:style w:type="character" w:customStyle="1" w:styleId="2Georgia">
    <w:name w:val="Основной текст (2) + Georgia"/>
    <w:aliases w:val="10 pt,Полужирный4"/>
    <w:uiPriority w:val="99"/>
    <w:rsid w:val="000A49DB"/>
    <w:rPr>
      <w:rFonts w:ascii="Georgia" w:hAnsi="Georgia" w:hint="default"/>
      <w:b/>
      <w:bCs w:val="0"/>
      <w:strike w:val="0"/>
      <w:dstrike w:val="0"/>
      <w:color w:val="000000"/>
      <w:spacing w:val="0"/>
      <w:w w:val="100"/>
      <w:position w:val="0"/>
      <w:sz w:val="20"/>
      <w:u w:val="none"/>
      <w:effect w:val="none"/>
      <w:lang w:val="ru-RU" w:eastAsia="ru-RU"/>
    </w:rPr>
  </w:style>
  <w:style w:type="character" w:customStyle="1" w:styleId="affe">
    <w:name w:val="Гипертекстовая ссылка"/>
    <w:uiPriority w:val="99"/>
    <w:rsid w:val="000A49DB"/>
    <w:rPr>
      <w:rFonts w:ascii="Times New Roman" w:hAnsi="Times New Roman" w:cs="Times New Roman" w:hint="default"/>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58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04754" TargetMode="External"/><Relationship Id="rId13" Type="http://schemas.openxmlformats.org/officeDocument/2006/relationships/hyperlink" Target="file:///C:\Users\User\Desktop\&#1082;&#1086;&#1083;&#1083;&#1077;&#1082;&#1090;&#1080;&#1074;&#1085;&#1099;&#1081;%20&#1076;&#1086;&#1075;&#1086;&#1074;&#1086;&#1088;%20%20&#1052;&#1040;&#1044;&#1054;&#1059;&#8470;26" TargetMode="External"/><Relationship Id="rId18" Type="http://schemas.openxmlformats.org/officeDocument/2006/relationships/hyperlink" Target="file:///C:\Users\User\Desktop\&#1082;&#1086;&#1083;&#1083;&#1077;&#1082;&#1090;&#1080;&#1074;&#1085;&#1099;&#1081;%20&#1076;&#1086;&#1075;&#1086;&#1074;&#1086;&#1088;%20%20&#1052;&#1040;&#1044;&#1054;&#1059;&#8470;26" TargetMode="External"/><Relationship Id="rId26" Type="http://schemas.openxmlformats.org/officeDocument/2006/relationships/hyperlink" Target="https://internet.garant.ru/document/redirect/178405/387" TargetMode="External"/><Relationship Id="rId3" Type="http://schemas.microsoft.com/office/2007/relationships/stylesWithEffects" Target="stylesWithEffects.xml"/><Relationship Id="rId21" Type="http://schemas.openxmlformats.org/officeDocument/2006/relationships/hyperlink" Target="https://internet.garant.ru/document/redirect/188942/0" TargetMode="External"/><Relationship Id="rId7" Type="http://schemas.openxmlformats.org/officeDocument/2006/relationships/hyperlink" Target="https://www.consultant.ru/document/cons_doc_LAW_34683/7d22494d1486cfffbc4efaf51dc2e5af86ffb8f9/" TargetMode="External"/><Relationship Id="rId12" Type="http://schemas.openxmlformats.org/officeDocument/2006/relationships/hyperlink" Target="consultantplus://offline/ref=C4C2C7D44390BF0DDB76A8E0DE48815F7D2D3CBAE28472A5F54A80D245BE8F225D0763BB02456A46b0G" TargetMode="External"/><Relationship Id="rId17" Type="http://schemas.openxmlformats.org/officeDocument/2006/relationships/hyperlink" Target="https://internet.garant.ru/document/redirect/70359584/0" TargetMode="External"/><Relationship Id="rId25" Type="http://schemas.openxmlformats.org/officeDocument/2006/relationships/hyperlink" Target="https://internet.garant.ru/document/redirect/178405/387" TargetMode="External"/><Relationship Id="rId2" Type="http://schemas.openxmlformats.org/officeDocument/2006/relationships/styles" Target="styles.xml"/><Relationship Id="rId16" Type="http://schemas.openxmlformats.org/officeDocument/2006/relationships/hyperlink" Target="https://internet.garant.ru/document/redirect/70359584/1000" TargetMode="External"/><Relationship Id="rId20" Type="http://schemas.openxmlformats.org/officeDocument/2006/relationships/hyperlink" Target="file:///C:\Users\User\Desktop\&#1082;&#1086;&#1083;&#1083;&#1077;&#1082;&#1090;&#1080;&#1074;&#1085;&#1099;&#1081;%20&#1076;&#1086;&#1075;&#1086;&#1074;&#1086;&#1088;%20%20&#1052;&#1040;&#1044;&#1054;&#1059;&#8470;26" TargetMode="External"/><Relationship Id="rId29" Type="http://schemas.openxmlformats.org/officeDocument/2006/relationships/hyperlink" Target="https://www.garant.ru/products/ipo/prime/doc/7255892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onsultant.ru/document/cons_doc_LAW_428383/cf910e14d4aaa0a72a80966dfc1ca31d7a7ce4d9/" TargetMode="External"/><Relationship Id="rId24" Type="http://schemas.openxmlformats.org/officeDocument/2006/relationships/hyperlink" Target="https://internet.garant.ru/document/redirect/10180093/0" TargetMode="External"/><Relationship Id="rId5" Type="http://schemas.openxmlformats.org/officeDocument/2006/relationships/webSettings" Target="webSettings.xml"/><Relationship Id="rId15" Type="http://schemas.openxmlformats.org/officeDocument/2006/relationships/hyperlink" Target="https://internet.garant.ru/document/redirect/12158040/0" TargetMode="External"/><Relationship Id="rId23" Type="http://schemas.openxmlformats.org/officeDocument/2006/relationships/hyperlink" Target="file:///C:\Users\User\Desktop\&#1082;&#1086;&#1083;&#1083;&#1077;&#1082;&#1090;&#1080;&#1074;&#1085;&#1099;&#1081;%20&#1076;&#1086;&#1075;&#1086;&#1074;&#1086;&#1088;%20%20&#1052;&#1040;&#1044;&#1054;&#1059;&#8470;26" TargetMode="External"/><Relationship Id="rId28" Type="http://schemas.openxmlformats.org/officeDocument/2006/relationships/hyperlink" Target="http://internet.garant.ru/document/redirect/12125268/661" TargetMode="External"/><Relationship Id="rId10" Type="http://schemas.openxmlformats.org/officeDocument/2006/relationships/hyperlink" Target="https://www.consultant.ru/document/cons_doc_LAW_428405/c096b8df75b696cb284802c025f4e53ad9fab4c4/" TargetMode="External"/><Relationship Id="rId19" Type="http://schemas.openxmlformats.org/officeDocument/2006/relationships/hyperlink" Target="file:///C:\Users\User\Desktop\&#1082;&#1086;&#1083;&#1083;&#1077;&#1082;&#1090;&#1080;&#1074;&#1085;&#1099;&#1081;%20&#1076;&#1086;&#1075;&#1086;&#1074;&#1086;&#1088;%20%20&#1052;&#1040;&#1044;&#1054;&#1059;&#8470;2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416259/03764148a1ec0889d20135a4580f8aa76bbf364b/" TargetMode="External"/><Relationship Id="rId14" Type="http://schemas.openxmlformats.org/officeDocument/2006/relationships/hyperlink" Target="https://internet.garant.ru/document/redirect/12158040/1000" TargetMode="External"/><Relationship Id="rId22" Type="http://schemas.openxmlformats.org/officeDocument/2006/relationships/hyperlink" Target="https://internet.garant.ru/document/redirect/188942/0" TargetMode="External"/><Relationship Id="rId27" Type="http://schemas.openxmlformats.org/officeDocument/2006/relationships/hyperlink" Target="https://internet.garant.ru/document/redirect/10180093/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58822</Words>
  <Characters>335292</Characters>
  <Application>Microsoft Office Word</Application>
  <DocSecurity>0</DocSecurity>
  <Lines>2794</Lines>
  <Paragraphs>786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2025-03-17T08:40:00Z</cp:lastPrinted>
  <dcterms:created xsi:type="dcterms:W3CDTF">2024-11-08T08:11:00Z</dcterms:created>
  <dcterms:modified xsi:type="dcterms:W3CDTF">2026-04-29T09:38:00Z</dcterms:modified>
</cp:coreProperties>
</file>